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FEB" w:rsidRPr="00A95231" w:rsidRDefault="00031FEB" w:rsidP="00031FEB">
      <w:pPr>
        <w:jc w:val="center"/>
        <w:rPr>
          <w:rFonts w:ascii="方正小标宋简体" w:eastAsia="方正小标宋简体" w:hAnsi="仿宋"/>
          <w:sz w:val="44"/>
          <w:szCs w:val="44"/>
        </w:rPr>
      </w:pPr>
      <w:r w:rsidRPr="00A95231">
        <w:rPr>
          <w:rFonts w:ascii="方正小标宋简体" w:eastAsia="方正小标宋简体" w:hAnsi="仿宋" w:hint="eastAsia"/>
          <w:sz w:val="44"/>
          <w:szCs w:val="44"/>
        </w:rPr>
        <w:t>内蒙古自治区注册会计师协会</w:t>
      </w:r>
    </w:p>
    <w:p w:rsidR="00031FEB" w:rsidRPr="00A95231" w:rsidRDefault="00875AC9" w:rsidP="00031FEB">
      <w:pPr>
        <w:jc w:val="center"/>
        <w:rPr>
          <w:rFonts w:ascii="方正小标宋简体" w:eastAsia="方正小标宋简体" w:hAnsi="仿宋"/>
          <w:sz w:val="44"/>
          <w:szCs w:val="44"/>
        </w:rPr>
      </w:pPr>
      <w:r w:rsidRPr="00A95231">
        <w:rPr>
          <w:rFonts w:ascii="方正小标宋简体" w:eastAsia="方正小标宋简体" w:hAnsi="仿宋" w:hint="eastAsia"/>
          <w:sz w:val="44"/>
          <w:szCs w:val="44"/>
        </w:rPr>
        <w:t>防控新型冠状病毒肺炎疫情</w:t>
      </w:r>
      <w:r w:rsidR="00276424" w:rsidRPr="00A95231">
        <w:rPr>
          <w:rFonts w:ascii="方正小标宋简体" w:eastAsia="方正小标宋简体" w:hAnsi="仿宋" w:hint="eastAsia"/>
          <w:sz w:val="44"/>
          <w:szCs w:val="44"/>
        </w:rPr>
        <w:t>财税</w:t>
      </w:r>
      <w:r w:rsidR="00031FEB" w:rsidRPr="00A95231">
        <w:rPr>
          <w:rFonts w:ascii="方正小标宋简体" w:eastAsia="方正小标宋简体" w:hAnsi="仿宋" w:hint="eastAsia"/>
          <w:sz w:val="44"/>
          <w:szCs w:val="44"/>
        </w:rPr>
        <w:t>政策汇编</w:t>
      </w:r>
    </w:p>
    <w:p w:rsidR="00031FEB" w:rsidRDefault="00031FEB" w:rsidP="00031FEB">
      <w:pPr>
        <w:jc w:val="center"/>
        <w:rPr>
          <w:rFonts w:ascii="仿宋" w:eastAsia="仿宋" w:hAnsi="仿宋"/>
          <w:sz w:val="36"/>
          <w:szCs w:val="36"/>
        </w:rPr>
      </w:pPr>
      <w:r>
        <w:rPr>
          <w:rFonts w:ascii="仿宋" w:eastAsia="仿宋" w:hAnsi="仿宋" w:hint="eastAsia"/>
          <w:sz w:val="36"/>
          <w:szCs w:val="36"/>
        </w:rPr>
        <w:t>（第一期）</w:t>
      </w:r>
    </w:p>
    <w:p w:rsidR="00031FEB" w:rsidRDefault="00031FEB" w:rsidP="00031FEB">
      <w:pPr>
        <w:ind w:firstLineChars="177" w:firstLine="566"/>
        <w:rPr>
          <w:rFonts w:ascii="仿宋" w:eastAsia="仿宋" w:hAnsi="仿宋"/>
          <w:sz w:val="32"/>
          <w:szCs w:val="32"/>
        </w:rPr>
      </w:pPr>
    </w:p>
    <w:p w:rsidR="00031FEB" w:rsidRDefault="00031FEB" w:rsidP="00875AC9">
      <w:pPr>
        <w:ind w:firstLineChars="200" w:firstLine="640"/>
        <w:rPr>
          <w:rFonts w:ascii="仿宋" w:eastAsia="仿宋" w:hAnsi="仿宋"/>
          <w:sz w:val="32"/>
          <w:szCs w:val="32"/>
        </w:rPr>
      </w:pPr>
      <w:r>
        <w:rPr>
          <w:rFonts w:ascii="仿宋" w:eastAsia="仿宋" w:hAnsi="仿宋" w:hint="eastAsia"/>
          <w:sz w:val="32"/>
          <w:szCs w:val="32"/>
        </w:rPr>
        <w:t>为坚决贯彻落实党中央、国务院决策部署，全力做好新型冠状病毒感染的肺炎疫情防控工作，</w:t>
      </w:r>
      <w:r w:rsidR="00875AC9">
        <w:rPr>
          <w:rFonts w:ascii="仿宋" w:eastAsia="仿宋" w:hAnsi="仿宋" w:hint="eastAsia"/>
          <w:sz w:val="32"/>
          <w:szCs w:val="32"/>
        </w:rPr>
        <w:t>同时加快各行业</w:t>
      </w:r>
      <w:r w:rsidR="00276424">
        <w:rPr>
          <w:rFonts w:ascii="仿宋" w:eastAsia="仿宋" w:hAnsi="仿宋" w:hint="eastAsia"/>
          <w:sz w:val="32"/>
          <w:szCs w:val="32"/>
        </w:rPr>
        <w:t>有序</w:t>
      </w:r>
      <w:r w:rsidR="00836C1E">
        <w:rPr>
          <w:rFonts w:ascii="仿宋" w:eastAsia="仿宋" w:hAnsi="仿宋" w:hint="eastAsia"/>
          <w:sz w:val="32"/>
          <w:szCs w:val="32"/>
        </w:rPr>
        <w:t>复工复产</w:t>
      </w:r>
      <w:r w:rsidR="00875AC9">
        <w:rPr>
          <w:rFonts w:ascii="仿宋" w:eastAsia="仿宋" w:hAnsi="仿宋" w:hint="eastAsia"/>
          <w:sz w:val="32"/>
          <w:szCs w:val="32"/>
        </w:rPr>
        <w:t>，国家</w:t>
      </w:r>
      <w:r w:rsidR="00146610">
        <w:rPr>
          <w:rFonts w:ascii="仿宋" w:eastAsia="仿宋" w:hAnsi="仿宋" w:hint="eastAsia"/>
          <w:sz w:val="32"/>
          <w:szCs w:val="32"/>
        </w:rPr>
        <w:t>和自治区</w:t>
      </w:r>
      <w:r w:rsidR="00875AC9">
        <w:rPr>
          <w:rFonts w:ascii="仿宋" w:eastAsia="仿宋" w:hAnsi="仿宋"/>
          <w:sz w:val="32"/>
          <w:szCs w:val="32"/>
        </w:rPr>
        <w:t>等部门</w:t>
      </w:r>
      <w:r>
        <w:rPr>
          <w:rFonts w:ascii="仿宋" w:eastAsia="仿宋" w:hAnsi="仿宋"/>
          <w:sz w:val="32"/>
          <w:szCs w:val="32"/>
        </w:rPr>
        <w:t>出台了一揽子疫情防控</w:t>
      </w:r>
      <w:r w:rsidR="00276424">
        <w:rPr>
          <w:rFonts w:ascii="仿宋" w:eastAsia="仿宋" w:hAnsi="仿宋"/>
          <w:sz w:val="32"/>
          <w:szCs w:val="32"/>
        </w:rPr>
        <w:t>财税</w:t>
      </w:r>
      <w:r>
        <w:rPr>
          <w:rFonts w:ascii="仿宋" w:eastAsia="仿宋" w:hAnsi="仿宋"/>
          <w:sz w:val="32"/>
          <w:szCs w:val="32"/>
        </w:rPr>
        <w:t>惠企支持政策，为</w:t>
      </w:r>
      <w:r w:rsidR="00875AC9" w:rsidRPr="00875AC9">
        <w:rPr>
          <w:rFonts w:ascii="仿宋" w:eastAsia="仿宋" w:hAnsi="仿宋"/>
          <w:sz w:val="32"/>
          <w:szCs w:val="32"/>
        </w:rPr>
        <w:t>支持打赢疫情防控阻击战，助力企业渡过难关，确保经济平稳有序运</w:t>
      </w:r>
      <w:r w:rsidR="00875AC9">
        <w:rPr>
          <w:rFonts w:ascii="仿宋" w:eastAsia="仿宋" w:hAnsi="仿宋"/>
          <w:sz w:val="32"/>
          <w:szCs w:val="32"/>
        </w:rPr>
        <w:t>行</w:t>
      </w:r>
      <w:r>
        <w:rPr>
          <w:rFonts w:ascii="仿宋" w:eastAsia="仿宋" w:hAnsi="仿宋" w:hint="eastAsia"/>
          <w:sz w:val="32"/>
          <w:szCs w:val="32"/>
        </w:rPr>
        <w:t>发</w:t>
      </w:r>
      <w:r>
        <w:rPr>
          <w:rFonts w:ascii="仿宋" w:eastAsia="仿宋" w:hAnsi="仿宋"/>
          <w:sz w:val="32"/>
          <w:szCs w:val="32"/>
        </w:rPr>
        <w:t>挥了重要保障作用。</w:t>
      </w:r>
    </w:p>
    <w:p w:rsidR="0064410B" w:rsidRDefault="00031FEB" w:rsidP="00031FEB">
      <w:pPr>
        <w:ind w:firstLineChars="200" w:firstLine="640"/>
        <w:rPr>
          <w:rFonts w:ascii="仿宋" w:eastAsia="仿宋" w:hAnsi="仿宋"/>
          <w:sz w:val="32"/>
          <w:szCs w:val="32"/>
        </w:rPr>
      </w:pPr>
      <w:r>
        <w:rPr>
          <w:rFonts w:ascii="仿宋" w:eastAsia="仿宋" w:hAnsi="仿宋"/>
          <w:sz w:val="32"/>
          <w:szCs w:val="32"/>
        </w:rPr>
        <w:t>为协助</w:t>
      </w:r>
      <w:r w:rsidR="00875AC9">
        <w:rPr>
          <w:rFonts w:ascii="仿宋" w:eastAsia="仿宋" w:hAnsi="仿宋"/>
          <w:sz w:val="32"/>
          <w:szCs w:val="32"/>
        </w:rPr>
        <w:t>我区</w:t>
      </w:r>
      <w:r>
        <w:rPr>
          <w:rFonts w:ascii="仿宋" w:eastAsia="仿宋" w:hAnsi="仿宋"/>
          <w:sz w:val="32"/>
          <w:szCs w:val="32"/>
        </w:rPr>
        <w:t>各会计师事务所</w:t>
      </w:r>
      <w:r w:rsidR="00875AC9">
        <w:rPr>
          <w:rFonts w:ascii="仿宋" w:eastAsia="仿宋" w:hAnsi="仿宋" w:hint="eastAsia"/>
          <w:sz w:val="32"/>
          <w:szCs w:val="32"/>
        </w:rPr>
        <w:t>、资产评估机构</w:t>
      </w:r>
      <w:r>
        <w:rPr>
          <w:rFonts w:ascii="仿宋" w:eastAsia="仿宋" w:hAnsi="仿宋"/>
          <w:sz w:val="32"/>
          <w:szCs w:val="32"/>
        </w:rPr>
        <w:t>顺利开展</w:t>
      </w:r>
      <w:r>
        <w:rPr>
          <w:rFonts w:ascii="仿宋" w:eastAsia="仿宋" w:hAnsi="仿宋" w:hint="eastAsia"/>
          <w:sz w:val="32"/>
          <w:szCs w:val="32"/>
        </w:rPr>
        <w:t>2</w:t>
      </w:r>
      <w:r>
        <w:rPr>
          <w:rFonts w:ascii="仿宋" w:eastAsia="仿宋" w:hAnsi="仿宋"/>
          <w:sz w:val="32"/>
          <w:szCs w:val="32"/>
        </w:rPr>
        <w:t>0</w:t>
      </w:r>
      <w:r w:rsidR="00875AC9">
        <w:rPr>
          <w:rFonts w:ascii="仿宋" w:eastAsia="仿宋" w:hAnsi="仿宋" w:hint="eastAsia"/>
          <w:sz w:val="32"/>
          <w:szCs w:val="32"/>
        </w:rPr>
        <w:t>20</w:t>
      </w:r>
      <w:r>
        <w:rPr>
          <w:rFonts w:ascii="仿宋" w:eastAsia="仿宋" w:hAnsi="仿宋"/>
          <w:sz w:val="32"/>
          <w:szCs w:val="32"/>
        </w:rPr>
        <w:t>年度工作，</w:t>
      </w:r>
      <w:r w:rsidR="00875AC9">
        <w:rPr>
          <w:rFonts w:ascii="仿宋" w:eastAsia="仿宋" w:hAnsi="仿宋" w:hint="eastAsia"/>
          <w:sz w:val="32"/>
          <w:szCs w:val="32"/>
        </w:rPr>
        <w:t>内蒙古</w:t>
      </w:r>
      <w:r w:rsidR="00875AC9">
        <w:rPr>
          <w:rFonts w:ascii="仿宋" w:eastAsia="仿宋" w:hAnsi="仿宋"/>
          <w:sz w:val="32"/>
          <w:szCs w:val="32"/>
        </w:rPr>
        <w:t>注册会计师协会</w:t>
      </w:r>
      <w:r>
        <w:rPr>
          <w:rFonts w:ascii="仿宋" w:eastAsia="仿宋" w:hAnsi="仿宋" w:hint="eastAsia"/>
          <w:sz w:val="32"/>
          <w:szCs w:val="32"/>
        </w:rPr>
        <w:t>整理了疫情</w:t>
      </w:r>
      <w:r>
        <w:rPr>
          <w:rFonts w:ascii="仿宋" w:eastAsia="仿宋" w:hAnsi="仿宋"/>
          <w:sz w:val="32"/>
          <w:szCs w:val="32"/>
        </w:rPr>
        <w:t>期间</w:t>
      </w:r>
      <w:r>
        <w:rPr>
          <w:rFonts w:ascii="仿宋" w:eastAsia="仿宋" w:hAnsi="仿宋" w:hint="eastAsia"/>
          <w:sz w:val="32"/>
          <w:szCs w:val="32"/>
        </w:rPr>
        <w:t>发</w:t>
      </w:r>
      <w:r>
        <w:rPr>
          <w:rFonts w:ascii="仿宋" w:eastAsia="仿宋" w:hAnsi="仿宋"/>
          <w:sz w:val="32"/>
          <w:szCs w:val="32"/>
        </w:rPr>
        <w:t>布</w:t>
      </w:r>
      <w:r w:rsidR="001F760B">
        <w:rPr>
          <w:rFonts w:ascii="仿宋" w:eastAsia="仿宋" w:hAnsi="仿宋" w:hint="eastAsia"/>
          <w:sz w:val="32"/>
          <w:szCs w:val="32"/>
        </w:rPr>
        <w:t>的各项最新财</w:t>
      </w:r>
      <w:r>
        <w:rPr>
          <w:rFonts w:ascii="仿宋" w:eastAsia="仿宋" w:hAnsi="仿宋" w:hint="eastAsia"/>
          <w:sz w:val="32"/>
          <w:szCs w:val="32"/>
        </w:rPr>
        <w:t>税政策（第</w:t>
      </w:r>
      <w:r w:rsidR="00276424">
        <w:rPr>
          <w:rFonts w:ascii="仿宋" w:eastAsia="仿宋" w:hAnsi="仿宋" w:hint="eastAsia"/>
          <w:sz w:val="32"/>
          <w:szCs w:val="32"/>
        </w:rPr>
        <w:t>一</w:t>
      </w:r>
      <w:r>
        <w:rPr>
          <w:rFonts w:ascii="仿宋" w:eastAsia="仿宋" w:hAnsi="仿宋"/>
          <w:sz w:val="32"/>
          <w:szCs w:val="32"/>
        </w:rPr>
        <w:t>期，</w:t>
      </w:r>
      <w:r>
        <w:rPr>
          <w:rFonts w:ascii="仿宋" w:eastAsia="仿宋" w:hAnsi="仿宋" w:hint="eastAsia"/>
          <w:sz w:val="32"/>
          <w:szCs w:val="32"/>
        </w:rPr>
        <w:t>截至2</w:t>
      </w:r>
      <w:r>
        <w:rPr>
          <w:rFonts w:ascii="仿宋" w:eastAsia="仿宋" w:hAnsi="仿宋"/>
          <w:sz w:val="32"/>
          <w:szCs w:val="32"/>
        </w:rPr>
        <w:t>020</w:t>
      </w:r>
      <w:r>
        <w:rPr>
          <w:rFonts w:ascii="仿宋" w:eastAsia="仿宋" w:hAnsi="仿宋" w:hint="eastAsia"/>
          <w:sz w:val="32"/>
          <w:szCs w:val="32"/>
        </w:rPr>
        <w:t>年</w:t>
      </w:r>
      <w:r w:rsidR="00276424">
        <w:rPr>
          <w:rFonts w:ascii="仿宋" w:eastAsia="仿宋" w:hAnsi="仿宋" w:hint="eastAsia"/>
          <w:sz w:val="32"/>
          <w:szCs w:val="32"/>
        </w:rPr>
        <w:t>3</w:t>
      </w:r>
      <w:r>
        <w:rPr>
          <w:rFonts w:ascii="仿宋" w:eastAsia="仿宋" w:hAnsi="仿宋" w:hint="eastAsia"/>
          <w:sz w:val="32"/>
          <w:szCs w:val="32"/>
        </w:rPr>
        <w:t>月</w:t>
      </w:r>
      <w:r w:rsidR="00276424">
        <w:rPr>
          <w:rFonts w:ascii="仿宋" w:eastAsia="仿宋" w:hAnsi="仿宋" w:hint="eastAsia"/>
          <w:sz w:val="32"/>
          <w:szCs w:val="32"/>
        </w:rPr>
        <w:t>5</w:t>
      </w:r>
      <w:r>
        <w:rPr>
          <w:rFonts w:ascii="仿宋" w:eastAsia="仿宋" w:hAnsi="仿宋" w:hint="eastAsia"/>
          <w:sz w:val="32"/>
          <w:szCs w:val="32"/>
        </w:rPr>
        <w:t>日）</w:t>
      </w:r>
      <w:r>
        <w:rPr>
          <w:rFonts w:ascii="仿宋" w:eastAsia="仿宋" w:hAnsi="仿宋"/>
          <w:sz w:val="32"/>
          <w:szCs w:val="32"/>
        </w:rPr>
        <w:t>，</w:t>
      </w:r>
      <w:r w:rsidR="00B1584A">
        <w:rPr>
          <w:rFonts w:ascii="仿宋" w:eastAsia="仿宋" w:hAnsi="仿宋"/>
          <w:sz w:val="32"/>
          <w:szCs w:val="32"/>
        </w:rPr>
        <w:t>仅</w:t>
      </w:r>
      <w:r>
        <w:rPr>
          <w:rFonts w:ascii="仿宋" w:eastAsia="仿宋" w:hAnsi="仿宋"/>
          <w:sz w:val="32"/>
          <w:szCs w:val="32"/>
        </w:rPr>
        <w:t>供执业人员参考。</w:t>
      </w:r>
      <w:bookmarkStart w:id="0" w:name="_GoBack"/>
      <w:bookmarkEnd w:id="0"/>
    </w:p>
    <w:p w:rsidR="00A57190" w:rsidRDefault="0081315A" w:rsidP="0081315A">
      <w:pPr>
        <w:ind w:firstLineChars="200" w:firstLine="640"/>
        <w:rPr>
          <w:rFonts w:ascii="仿宋" w:eastAsia="仿宋" w:hAnsi="仿宋"/>
          <w:sz w:val="32"/>
          <w:szCs w:val="32"/>
        </w:rPr>
      </w:pPr>
      <w:r>
        <w:rPr>
          <w:rFonts w:ascii="仿宋" w:eastAsia="仿宋" w:hAnsi="仿宋" w:hint="eastAsia"/>
          <w:sz w:val="32"/>
          <w:szCs w:val="32"/>
        </w:rPr>
        <w:t>各会计师事务所、资产评估机构也可将自行</w:t>
      </w:r>
      <w:r w:rsidRPr="0081315A">
        <w:rPr>
          <w:rFonts w:ascii="仿宋" w:eastAsia="仿宋" w:hAnsi="仿宋"/>
          <w:sz w:val="32"/>
          <w:szCs w:val="32"/>
        </w:rPr>
        <w:t>整理</w:t>
      </w:r>
      <w:r>
        <w:rPr>
          <w:rFonts w:ascii="仿宋" w:eastAsia="仿宋" w:hAnsi="仿宋"/>
          <w:sz w:val="32"/>
          <w:szCs w:val="32"/>
        </w:rPr>
        <w:t>的有关疫情防控财税优惠政策</w:t>
      </w:r>
      <w:r w:rsidRPr="0081315A">
        <w:rPr>
          <w:rFonts w:ascii="仿宋" w:eastAsia="仿宋" w:hAnsi="仿宋"/>
          <w:sz w:val="32"/>
          <w:szCs w:val="32"/>
        </w:rPr>
        <w:t>、专家解读</w:t>
      </w:r>
      <w:r>
        <w:rPr>
          <w:rFonts w:ascii="仿宋" w:eastAsia="仿宋" w:hAnsi="仿宋" w:hint="eastAsia"/>
          <w:sz w:val="32"/>
          <w:szCs w:val="32"/>
        </w:rPr>
        <w:t>等参考资料</w:t>
      </w:r>
      <w:r w:rsidR="007E4CED">
        <w:rPr>
          <w:rFonts w:ascii="仿宋" w:eastAsia="仿宋" w:hAnsi="仿宋"/>
          <w:sz w:val="32"/>
          <w:szCs w:val="32"/>
        </w:rPr>
        <w:t>通过电子邮件方式报送</w:t>
      </w:r>
      <w:r>
        <w:rPr>
          <w:rFonts w:ascii="仿宋" w:eastAsia="仿宋" w:hAnsi="仿宋"/>
          <w:sz w:val="32"/>
          <w:szCs w:val="32"/>
        </w:rPr>
        <w:t>协会</w:t>
      </w:r>
      <w:r>
        <w:rPr>
          <w:rFonts w:ascii="仿宋" w:eastAsia="仿宋" w:hAnsi="仿宋" w:hint="eastAsia"/>
          <w:sz w:val="32"/>
          <w:szCs w:val="32"/>
        </w:rPr>
        <w:t>，</w:t>
      </w:r>
      <w:r w:rsidR="007E4CED">
        <w:rPr>
          <w:rFonts w:ascii="仿宋" w:eastAsia="仿宋" w:hAnsi="仿宋" w:hint="eastAsia"/>
          <w:sz w:val="32"/>
          <w:szCs w:val="32"/>
        </w:rPr>
        <w:t>协会将择优署名登发。</w:t>
      </w:r>
      <w:r w:rsidR="007E4CED">
        <w:rPr>
          <w:rFonts w:ascii="仿宋" w:eastAsia="仿宋" w:hAnsi="仿宋"/>
          <w:sz w:val="32"/>
          <w:szCs w:val="32"/>
        </w:rPr>
        <w:t>联系部门：</w:t>
      </w:r>
      <w:r w:rsidR="007E4CED" w:rsidRPr="007E4CED">
        <w:rPr>
          <w:rFonts w:ascii="仿宋" w:eastAsia="仿宋" w:hAnsi="仿宋"/>
          <w:sz w:val="32"/>
          <w:szCs w:val="32"/>
        </w:rPr>
        <w:t>监管部，联系电话：</w:t>
      </w:r>
      <w:r w:rsidR="00A57190">
        <w:rPr>
          <w:rFonts w:ascii="仿宋" w:eastAsia="仿宋" w:hAnsi="仿宋" w:hint="eastAsia"/>
          <w:sz w:val="32"/>
          <w:szCs w:val="32"/>
        </w:rPr>
        <w:t>0471-4192557</w:t>
      </w:r>
      <w:r w:rsidR="007E4CED" w:rsidRPr="007E4CED">
        <w:rPr>
          <w:rFonts w:ascii="仿宋" w:eastAsia="仿宋" w:hAnsi="仿宋"/>
          <w:sz w:val="32"/>
          <w:szCs w:val="32"/>
        </w:rPr>
        <w:t>，电子邮箱：</w:t>
      </w:r>
      <w:r w:rsidR="007E4CED">
        <w:rPr>
          <w:rFonts w:ascii="仿宋" w:eastAsia="仿宋" w:hAnsi="仿宋" w:hint="eastAsia"/>
          <w:sz w:val="32"/>
          <w:szCs w:val="32"/>
        </w:rPr>
        <w:t>912461512@qq</w:t>
      </w:r>
      <w:r w:rsidR="007E4CED" w:rsidRPr="007E4CED">
        <w:rPr>
          <w:rFonts w:ascii="仿宋" w:eastAsia="仿宋" w:hAnsi="仿宋"/>
          <w:sz w:val="32"/>
          <w:szCs w:val="32"/>
        </w:rPr>
        <w:t>.com。</w:t>
      </w:r>
    </w:p>
    <w:p w:rsidR="007D193C" w:rsidRDefault="007D193C" w:rsidP="0081315A">
      <w:pPr>
        <w:ind w:firstLineChars="200" w:firstLine="640"/>
        <w:rPr>
          <w:rFonts w:ascii="仿宋" w:eastAsia="仿宋" w:hAnsi="仿宋"/>
          <w:sz w:val="32"/>
          <w:szCs w:val="32"/>
        </w:rPr>
      </w:pPr>
    </w:p>
    <w:p w:rsidR="007D193C" w:rsidRDefault="00836C1E" w:rsidP="00836C1E">
      <w:pPr>
        <w:ind w:firstLineChars="1200" w:firstLine="3840"/>
        <w:rPr>
          <w:rFonts w:ascii="仿宋" w:eastAsia="仿宋" w:hAnsi="仿宋"/>
          <w:sz w:val="32"/>
          <w:szCs w:val="32"/>
        </w:rPr>
      </w:pPr>
      <w:r>
        <w:rPr>
          <w:rFonts w:ascii="仿宋" w:eastAsia="仿宋" w:hAnsi="仿宋"/>
          <w:sz w:val="32"/>
          <w:szCs w:val="32"/>
        </w:rPr>
        <w:t>内蒙古自治区注册会计师协会</w:t>
      </w:r>
    </w:p>
    <w:p w:rsidR="007D193C" w:rsidRDefault="00836C1E" w:rsidP="00836C1E">
      <w:pPr>
        <w:ind w:firstLineChars="1500" w:firstLine="4800"/>
        <w:rPr>
          <w:rFonts w:ascii="仿宋" w:eastAsia="仿宋" w:hAnsi="仿宋"/>
          <w:sz w:val="32"/>
          <w:szCs w:val="32"/>
        </w:rPr>
      </w:pPr>
      <w:r>
        <w:rPr>
          <w:rFonts w:ascii="仿宋" w:eastAsia="仿宋" w:hAnsi="仿宋" w:hint="eastAsia"/>
          <w:sz w:val="32"/>
          <w:szCs w:val="32"/>
        </w:rPr>
        <w:t>2020年3月6日</w:t>
      </w:r>
    </w:p>
    <w:p w:rsidR="007D193C" w:rsidRDefault="007D193C" w:rsidP="0081315A">
      <w:pPr>
        <w:ind w:firstLineChars="200" w:firstLine="640"/>
        <w:rPr>
          <w:rFonts w:ascii="仿宋" w:eastAsia="仿宋" w:hAnsi="仿宋"/>
          <w:sz w:val="32"/>
          <w:szCs w:val="32"/>
        </w:rPr>
        <w:sectPr w:rsidR="007D193C">
          <w:footerReference w:type="even" r:id="rId9"/>
          <w:footerReference w:type="default" r:id="rId10"/>
          <w:pgSz w:w="11906" w:h="16838"/>
          <w:pgMar w:top="1440" w:right="1800" w:bottom="1440" w:left="1800" w:header="851" w:footer="992" w:gutter="0"/>
          <w:cols w:space="425"/>
          <w:docGrid w:type="lines" w:linePitch="312"/>
        </w:sectPr>
      </w:pPr>
    </w:p>
    <w:sdt>
      <w:sdtPr>
        <w:rPr>
          <w:rFonts w:asciiTheme="minorHAnsi" w:eastAsiaTheme="minorEastAsia" w:hAnsiTheme="minorHAnsi" w:cstheme="minorBidi"/>
          <w:b w:val="0"/>
          <w:bCs w:val="0"/>
          <w:color w:val="auto"/>
          <w:kern w:val="2"/>
          <w:sz w:val="21"/>
          <w:szCs w:val="22"/>
          <w:lang w:val="zh-CN"/>
        </w:rPr>
        <w:id w:val="1737827485"/>
        <w:docPartObj>
          <w:docPartGallery w:val="Table of Contents"/>
          <w:docPartUnique/>
        </w:docPartObj>
      </w:sdtPr>
      <w:sdtEndPr/>
      <w:sdtContent>
        <w:p w:rsidR="007D193C" w:rsidRPr="00836C1E" w:rsidRDefault="007D193C" w:rsidP="00850FD4">
          <w:pPr>
            <w:pStyle w:val="TOC"/>
            <w:jc w:val="center"/>
            <w:rPr>
              <w:rFonts w:ascii="方正小标宋简体" w:eastAsia="方正小标宋简体"/>
              <w:color w:val="000000" w:themeColor="text1"/>
              <w:sz w:val="40"/>
            </w:rPr>
          </w:pPr>
          <w:r w:rsidRPr="00836C1E">
            <w:rPr>
              <w:rFonts w:ascii="方正小标宋简体" w:eastAsia="方正小标宋简体" w:hint="eastAsia"/>
              <w:color w:val="000000" w:themeColor="text1"/>
              <w:sz w:val="40"/>
              <w:lang w:val="zh-CN"/>
            </w:rPr>
            <w:t>目</w:t>
          </w:r>
          <w:r w:rsidR="00850FD4" w:rsidRPr="00836C1E">
            <w:rPr>
              <w:rFonts w:ascii="方正小标宋简体" w:eastAsia="方正小标宋简体" w:hint="eastAsia"/>
              <w:color w:val="000000" w:themeColor="text1"/>
              <w:sz w:val="40"/>
              <w:lang w:val="zh-CN"/>
            </w:rPr>
            <w:t xml:space="preserve">     </w:t>
          </w:r>
          <w:r w:rsidRPr="00836C1E">
            <w:rPr>
              <w:rFonts w:ascii="方正小标宋简体" w:eastAsia="方正小标宋简体" w:hint="eastAsia"/>
              <w:color w:val="000000" w:themeColor="text1"/>
              <w:sz w:val="40"/>
              <w:lang w:val="zh-CN"/>
            </w:rPr>
            <w:t>录</w:t>
          </w:r>
        </w:p>
        <w:p w:rsidR="007B4F78" w:rsidRDefault="007D193C">
          <w:pPr>
            <w:pStyle w:val="10"/>
            <w:tabs>
              <w:tab w:val="right" w:leader="dot" w:pos="8296"/>
            </w:tabs>
            <w:rPr>
              <w:noProof/>
              <w:kern w:val="2"/>
              <w:sz w:val="21"/>
            </w:rPr>
          </w:pPr>
          <w:r>
            <w:fldChar w:fldCharType="begin"/>
          </w:r>
          <w:r>
            <w:instrText xml:space="preserve"> TOC \o "1-3" \h \z \u </w:instrText>
          </w:r>
          <w:r>
            <w:fldChar w:fldCharType="separate"/>
          </w:r>
          <w:hyperlink w:anchor="_Toc34387625" w:history="1">
            <w:r w:rsidR="007B4F78" w:rsidRPr="00850FD4">
              <w:rPr>
                <w:rStyle w:val="a4"/>
                <w:rFonts w:ascii="方正小标宋简体" w:eastAsia="方正小标宋简体" w:hAnsi="仿宋" w:hint="eastAsia"/>
                <w:b/>
                <w:noProof/>
                <w:sz w:val="32"/>
              </w:rPr>
              <w:t>一、国家财税政策</w:t>
            </w:r>
            <w:r w:rsidR="007B4F78">
              <w:rPr>
                <w:noProof/>
                <w:webHidden/>
              </w:rPr>
              <w:tab/>
            </w:r>
            <w:r w:rsidR="007B4F78">
              <w:rPr>
                <w:noProof/>
                <w:webHidden/>
              </w:rPr>
              <w:fldChar w:fldCharType="begin"/>
            </w:r>
            <w:r w:rsidR="007B4F78">
              <w:rPr>
                <w:noProof/>
                <w:webHidden/>
              </w:rPr>
              <w:instrText xml:space="preserve"> PAGEREF _Toc34387625 \h </w:instrText>
            </w:r>
            <w:r w:rsidR="007B4F78">
              <w:rPr>
                <w:noProof/>
                <w:webHidden/>
              </w:rPr>
            </w:r>
            <w:r w:rsidR="007B4F78">
              <w:rPr>
                <w:noProof/>
                <w:webHidden/>
              </w:rPr>
              <w:fldChar w:fldCharType="separate"/>
            </w:r>
            <w:r w:rsidR="00146610">
              <w:rPr>
                <w:noProof/>
                <w:webHidden/>
              </w:rPr>
              <w:t>5</w:t>
            </w:r>
            <w:r w:rsidR="007B4F78">
              <w:rPr>
                <w:noProof/>
                <w:webHidden/>
              </w:rPr>
              <w:fldChar w:fldCharType="end"/>
            </w:r>
          </w:hyperlink>
        </w:p>
        <w:p w:rsidR="007B4F78" w:rsidRDefault="00311454">
          <w:pPr>
            <w:pStyle w:val="20"/>
            <w:tabs>
              <w:tab w:val="right" w:leader="dot" w:pos="8296"/>
            </w:tabs>
            <w:rPr>
              <w:noProof/>
              <w:kern w:val="2"/>
              <w:sz w:val="21"/>
            </w:rPr>
          </w:pPr>
          <w:hyperlink w:anchor="_Toc34387626" w:history="1">
            <w:r w:rsidR="007B4F78" w:rsidRPr="00FE2ACD">
              <w:rPr>
                <w:rStyle w:val="a4"/>
                <w:rFonts w:ascii="方正小标宋简体" w:eastAsia="方正小标宋简体" w:hAnsiTheme="minorEastAsia" w:hint="eastAsia"/>
                <w:noProof/>
              </w:rPr>
              <w:t>财政部出台政策帮助中小微企业渡过难关</w:t>
            </w:r>
            <w:r w:rsidR="007B4F78">
              <w:rPr>
                <w:noProof/>
                <w:webHidden/>
              </w:rPr>
              <w:tab/>
            </w:r>
            <w:r w:rsidR="007B4F78">
              <w:rPr>
                <w:noProof/>
                <w:webHidden/>
              </w:rPr>
              <w:fldChar w:fldCharType="begin"/>
            </w:r>
            <w:r w:rsidR="007B4F78">
              <w:rPr>
                <w:noProof/>
                <w:webHidden/>
              </w:rPr>
              <w:instrText xml:space="preserve"> PAGEREF _Toc34387626 \h </w:instrText>
            </w:r>
            <w:r w:rsidR="007B4F78">
              <w:rPr>
                <w:noProof/>
                <w:webHidden/>
              </w:rPr>
            </w:r>
            <w:r w:rsidR="007B4F78">
              <w:rPr>
                <w:noProof/>
                <w:webHidden/>
              </w:rPr>
              <w:fldChar w:fldCharType="separate"/>
            </w:r>
            <w:r w:rsidR="00146610">
              <w:rPr>
                <w:noProof/>
                <w:webHidden/>
              </w:rPr>
              <w:t>5</w:t>
            </w:r>
            <w:r w:rsidR="007B4F78">
              <w:rPr>
                <w:noProof/>
                <w:webHidden/>
              </w:rPr>
              <w:fldChar w:fldCharType="end"/>
            </w:r>
          </w:hyperlink>
        </w:p>
        <w:p w:rsidR="007B4F78" w:rsidRDefault="00311454">
          <w:pPr>
            <w:pStyle w:val="20"/>
            <w:tabs>
              <w:tab w:val="right" w:leader="dot" w:pos="8296"/>
            </w:tabs>
            <w:rPr>
              <w:noProof/>
              <w:kern w:val="2"/>
              <w:sz w:val="21"/>
            </w:rPr>
          </w:pPr>
          <w:hyperlink w:anchor="_Toc34387627" w:history="1">
            <w:r w:rsidR="007B4F78" w:rsidRPr="00FE2ACD">
              <w:rPr>
                <w:rStyle w:val="a4"/>
                <w:rFonts w:ascii="方正小标宋简体" w:eastAsia="方正小标宋简体" w:hAnsiTheme="minorEastAsia" w:hint="eastAsia"/>
                <w:noProof/>
              </w:rPr>
              <w:t>全国总工会：企业应按正常标准向在家上班职工发工资</w:t>
            </w:r>
            <w:r w:rsidR="007B4F78">
              <w:rPr>
                <w:noProof/>
                <w:webHidden/>
              </w:rPr>
              <w:tab/>
            </w:r>
            <w:r w:rsidR="007B4F78">
              <w:rPr>
                <w:noProof/>
                <w:webHidden/>
              </w:rPr>
              <w:fldChar w:fldCharType="begin"/>
            </w:r>
            <w:r w:rsidR="007B4F78">
              <w:rPr>
                <w:noProof/>
                <w:webHidden/>
              </w:rPr>
              <w:instrText xml:space="preserve"> PAGEREF _Toc34387627 \h </w:instrText>
            </w:r>
            <w:r w:rsidR="007B4F78">
              <w:rPr>
                <w:noProof/>
                <w:webHidden/>
              </w:rPr>
            </w:r>
            <w:r w:rsidR="007B4F78">
              <w:rPr>
                <w:noProof/>
                <w:webHidden/>
              </w:rPr>
              <w:fldChar w:fldCharType="separate"/>
            </w:r>
            <w:r w:rsidR="00146610">
              <w:rPr>
                <w:noProof/>
                <w:webHidden/>
              </w:rPr>
              <w:t>6</w:t>
            </w:r>
            <w:r w:rsidR="007B4F78">
              <w:rPr>
                <w:noProof/>
                <w:webHidden/>
              </w:rPr>
              <w:fldChar w:fldCharType="end"/>
            </w:r>
          </w:hyperlink>
        </w:p>
        <w:p w:rsidR="007B4F78" w:rsidRDefault="00311454">
          <w:pPr>
            <w:pStyle w:val="20"/>
            <w:tabs>
              <w:tab w:val="right" w:leader="dot" w:pos="8296"/>
            </w:tabs>
            <w:rPr>
              <w:noProof/>
              <w:kern w:val="2"/>
              <w:sz w:val="21"/>
            </w:rPr>
          </w:pPr>
          <w:hyperlink w:anchor="_Toc34387628" w:history="1">
            <w:r w:rsidR="007B4F78" w:rsidRPr="00FE2ACD">
              <w:rPr>
                <w:rStyle w:val="a4"/>
                <w:rFonts w:ascii="方正小标宋简体" w:eastAsia="方正小标宋简体" w:hAnsi="仿宋" w:cs="宋体" w:hint="eastAsia"/>
                <w:noProof/>
              </w:rPr>
              <w:t>国家税务总局关于</w:t>
            </w:r>
            <w:r w:rsidR="007B4F78">
              <w:rPr>
                <w:rStyle w:val="a4"/>
                <w:rFonts w:ascii="方正小标宋简体" w:eastAsia="方正小标宋简体" w:hAnsi="仿宋" w:cs="宋体" w:hint="eastAsia"/>
                <w:noProof/>
              </w:rPr>
              <w:t xml:space="preserve">优化纳税缴费服务配合做好新型冠状病毒感染肺炎疫情防控工作的通知  </w:t>
            </w:r>
            <w:r w:rsidR="007B4F78" w:rsidRPr="00FE2ACD">
              <w:rPr>
                <w:rStyle w:val="a4"/>
                <w:rFonts w:ascii="方正小标宋简体" w:eastAsia="方正小标宋简体" w:hAnsi="仿宋" w:cs="宋体"/>
                <w:noProof/>
              </w:rPr>
              <w:t>[</w:t>
            </w:r>
            <w:r w:rsidR="007B4F78" w:rsidRPr="00FE2ACD">
              <w:rPr>
                <w:rStyle w:val="a4"/>
                <w:rFonts w:ascii="方正小标宋简体" w:eastAsia="方正小标宋简体" w:hAnsi="仿宋" w:cs="宋体" w:hint="eastAsia"/>
                <w:noProof/>
              </w:rPr>
              <w:t>税总函〔</w:t>
            </w:r>
            <w:r w:rsidR="007B4F78" w:rsidRPr="00FE2ACD">
              <w:rPr>
                <w:rStyle w:val="a4"/>
                <w:rFonts w:ascii="方正小标宋简体" w:eastAsia="方正小标宋简体" w:hAnsi="仿宋" w:cs="宋体"/>
                <w:noProof/>
              </w:rPr>
              <w:t>2020</w:t>
            </w:r>
            <w:r w:rsidR="007B4F78" w:rsidRPr="00FE2ACD">
              <w:rPr>
                <w:rStyle w:val="a4"/>
                <w:rFonts w:ascii="方正小标宋简体" w:eastAsia="方正小标宋简体" w:hAnsi="仿宋" w:cs="宋体" w:hint="eastAsia"/>
                <w:noProof/>
              </w:rPr>
              <w:t>〕</w:t>
            </w:r>
            <w:r w:rsidR="007B4F78" w:rsidRPr="00FE2ACD">
              <w:rPr>
                <w:rStyle w:val="a4"/>
                <w:rFonts w:ascii="方正小标宋简体" w:eastAsia="方正小标宋简体" w:hAnsi="仿宋" w:cs="宋体"/>
                <w:noProof/>
              </w:rPr>
              <w:t>19</w:t>
            </w:r>
            <w:r w:rsidR="007B4F78" w:rsidRPr="00FE2ACD">
              <w:rPr>
                <w:rStyle w:val="a4"/>
                <w:rFonts w:ascii="方正小标宋简体" w:eastAsia="方正小标宋简体" w:hAnsi="仿宋" w:cs="宋体" w:hint="eastAsia"/>
                <w:noProof/>
              </w:rPr>
              <w:t>号</w:t>
            </w:r>
            <w:r w:rsidR="007B4F78" w:rsidRPr="00FE2ACD">
              <w:rPr>
                <w:rStyle w:val="a4"/>
                <w:rFonts w:ascii="方正小标宋简体" w:eastAsia="方正小标宋简体" w:hAnsi="仿宋" w:cs="宋体"/>
                <w:noProof/>
              </w:rPr>
              <w:t>]</w:t>
            </w:r>
            <w:r w:rsidR="007B4F78">
              <w:rPr>
                <w:noProof/>
                <w:webHidden/>
              </w:rPr>
              <w:tab/>
            </w:r>
            <w:r w:rsidR="007B4F78">
              <w:rPr>
                <w:noProof/>
                <w:webHidden/>
              </w:rPr>
              <w:fldChar w:fldCharType="begin"/>
            </w:r>
            <w:r w:rsidR="007B4F78">
              <w:rPr>
                <w:noProof/>
                <w:webHidden/>
              </w:rPr>
              <w:instrText xml:space="preserve"> PAGEREF _Toc34387628 \h </w:instrText>
            </w:r>
            <w:r w:rsidR="007B4F78">
              <w:rPr>
                <w:noProof/>
                <w:webHidden/>
              </w:rPr>
            </w:r>
            <w:r w:rsidR="007B4F78">
              <w:rPr>
                <w:noProof/>
                <w:webHidden/>
              </w:rPr>
              <w:fldChar w:fldCharType="separate"/>
            </w:r>
            <w:r w:rsidR="00146610">
              <w:rPr>
                <w:noProof/>
                <w:webHidden/>
              </w:rPr>
              <w:t>7</w:t>
            </w:r>
            <w:r w:rsidR="007B4F78">
              <w:rPr>
                <w:noProof/>
                <w:webHidden/>
              </w:rPr>
              <w:fldChar w:fldCharType="end"/>
            </w:r>
          </w:hyperlink>
        </w:p>
        <w:p w:rsidR="007B4F78" w:rsidRDefault="00311454">
          <w:pPr>
            <w:pStyle w:val="20"/>
            <w:tabs>
              <w:tab w:val="right" w:leader="dot" w:pos="8296"/>
            </w:tabs>
            <w:rPr>
              <w:noProof/>
              <w:kern w:val="2"/>
              <w:sz w:val="21"/>
            </w:rPr>
          </w:pPr>
          <w:hyperlink w:anchor="_Toc34387629" w:history="1">
            <w:r w:rsidR="007B4F78" w:rsidRPr="00FE2ACD">
              <w:rPr>
                <w:rStyle w:val="a4"/>
                <w:rFonts w:ascii="方正小标宋简体" w:eastAsia="方正小标宋简体" w:hAnsi="&amp;quot" w:cs="宋体" w:hint="eastAsia"/>
                <w:noProof/>
              </w:rPr>
              <w:t>财政部</w:t>
            </w:r>
            <w:r w:rsidR="007B4F78" w:rsidRPr="00FE2ACD">
              <w:rPr>
                <w:rStyle w:val="a4"/>
                <w:rFonts w:ascii="方正小标宋简体" w:eastAsia="方正小标宋简体" w:hAnsi="&amp;quot" w:cs="宋体"/>
                <w:noProof/>
              </w:rPr>
              <w:t xml:space="preserve"> </w:t>
            </w:r>
            <w:r w:rsidR="007B4F78" w:rsidRPr="00FE2ACD">
              <w:rPr>
                <w:rStyle w:val="a4"/>
                <w:rFonts w:ascii="方正小标宋简体" w:eastAsia="方正小标宋简体" w:hAnsi="&amp;quot" w:cs="宋体" w:hint="eastAsia"/>
                <w:noProof/>
              </w:rPr>
              <w:t>海关总署</w:t>
            </w:r>
            <w:r w:rsidR="007B4F78" w:rsidRPr="00FE2ACD">
              <w:rPr>
                <w:rStyle w:val="a4"/>
                <w:rFonts w:ascii="方正小标宋简体" w:eastAsia="方正小标宋简体" w:hAnsi="&amp;quot" w:cs="宋体"/>
                <w:noProof/>
              </w:rPr>
              <w:t xml:space="preserve"> </w:t>
            </w:r>
            <w:r w:rsidR="007B4F78" w:rsidRPr="00FE2ACD">
              <w:rPr>
                <w:rStyle w:val="a4"/>
                <w:rFonts w:ascii="方正小标宋简体" w:eastAsia="方正小标宋简体" w:hAnsi="&amp;quot" w:cs="宋体" w:hint="eastAsia"/>
                <w:noProof/>
              </w:rPr>
              <w:t>税</w:t>
            </w:r>
            <w:r w:rsidR="007B4F78">
              <w:rPr>
                <w:rStyle w:val="a4"/>
                <w:rFonts w:ascii="方正小标宋简体" w:eastAsia="方正小标宋简体" w:hAnsi="&amp;quot" w:cs="宋体" w:hint="eastAsia"/>
                <w:noProof/>
              </w:rPr>
              <w:t xml:space="preserve">务总局关于防控新型冠状病毒感染的肺炎疫情进口物资免税政策的公告  </w:t>
            </w:r>
            <w:r w:rsidR="007B4F78" w:rsidRPr="00FE2ACD">
              <w:rPr>
                <w:rStyle w:val="a4"/>
                <w:rFonts w:ascii="方正小标宋简体" w:eastAsia="方正小标宋简体" w:hAnsi="微软雅黑" w:hint="eastAsia"/>
                <w:noProof/>
                <w:shd w:val="clear" w:color="auto" w:fill="FFFFFF"/>
              </w:rPr>
              <w:t>财政部公告</w:t>
            </w:r>
            <w:r w:rsidR="007B4F78" w:rsidRPr="00FE2ACD">
              <w:rPr>
                <w:rStyle w:val="a4"/>
                <w:rFonts w:ascii="方正小标宋简体" w:eastAsia="方正小标宋简体" w:hAnsi="微软雅黑"/>
                <w:noProof/>
                <w:shd w:val="clear" w:color="auto" w:fill="FFFFFF"/>
              </w:rPr>
              <w:t>2020</w:t>
            </w:r>
            <w:r w:rsidR="007B4F78" w:rsidRPr="00FE2ACD">
              <w:rPr>
                <w:rStyle w:val="a4"/>
                <w:rFonts w:ascii="方正小标宋简体" w:eastAsia="方正小标宋简体" w:hAnsi="微软雅黑" w:hint="eastAsia"/>
                <w:noProof/>
                <w:shd w:val="clear" w:color="auto" w:fill="FFFFFF"/>
              </w:rPr>
              <w:t>年第</w:t>
            </w:r>
            <w:r w:rsidR="007B4F78" w:rsidRPr="00FE2ACD">
              <w:rPr>
                <w:rStyle w:val="a4"/>
                <w:rFonts w:ascii="方正小标宋简体" w:eastAsia="方正小标宋简体" w:hAnsi="微软雅黑"/>
                <w:noProof/>
                <w:shd w:val="clear" w:color="auto" w:fill="FFFFFF"/>
              </w:rPr>
              <w:t>6</w:t>
            </w:r>
            <w:r w:rsidR="007B4F78" w:rsidRPr="00FE2ACD">
              <w:rPr>
                <w:rStyle w:val="a4"/>
                <w:rFonts w:ascii="方正小标宋简体" w:eastAsia="方正小标宋简体" w:hAnsi="微软雅黑" w:hint="eastAsia"/>
                <w:noProof/>
                <w:shd w:val="clear" w:color="auto" w:fill="FFFFFF"/>
              </w:rPr>
              <w:t>号</w:t>
            </w:r>
            <w:r w:rsidR="007B4F78">
              <w:rPr>
                <w:noProof/>
                <w:webHidden/>
              </w:rPr>
              <w:tab/>
            </w:r>
            <w:r w:rsidR="007B4F78">
              <w:rPr>
                <w:noProof/>
                <w:webHidden/>
              </w:rPr>
              <w:fldChar w:fldCharType="begin"/>
            </w:r>
            <w:r w:rsidR="007B4F78">
              <w:rPr>
                <w:noProof/>
                <w:webHidden/>
              </w:rPr>
              <w:instrText xml:space="preserve"> PAGEREF _Toc34387629 \h </w:instrText>
            </w:r>
            <w:r w:rsidR="007B4F78">
              <w:rPr>
                <w:noProof/>
                <w:webHidden/>
              </w:rPr>
            </w:r>
            <w:r w:rsidR="007B4F78">
              <w:rPr>
                <w:noProof/>
                <w:webHidden/>
              </w:rPr>
              <w:fldChar w:fldCharType="separate"/>
            </w:r>
            <w:r w:rsidR="00146610">
              <w:rPr>
                <w:noProof/>
                <w:webHidden/>
              </w:rPr>
              <w:t>10</w:t>
            </w:r>
            <w:r w:rsidR="007B4F78">
              <w:rPr>
                <w:noProof/>
                <w:webHidden/>
              </w:rPr>
              <w:fldChar w:fldCharType="end"/>
            </w:r>
          </w:hyperlink>
        </w:p>
        <w:p w:rsidR="007B4F78" w:rsidRDefault="00311454">
          <w:pPr>
            <w:pStyle w:val="20"/>
            <w:tabs>
              <w:tab w:val="right" w:leader="dot" w:pos="8296"/>
            </w:tabs>
            <w:rPr>
              <w:noProof/>
              <w:kern w:val="2"/>
              <w:sz w:val="21"/>
            </w:rPr>
          </w:pPr>
          <w:hyperlink w:anchor="_Toc34387630" w:history="1">
            <w:r w:rsidR="007B4F78" w:rsidRPr="00FE2ACD">
              <w:rPr>
                <w:rStyle w:val="a4"/>
                <w:rFonts w:ascii="方正小标宋简体" w:eastAsia="方正小标宋简体" w:hAnsi="&amp;quot" w:cs="宋体" w:hint="eastAsia"/>
                <w:noProof/>
              </w:rPr>
              <w:t>财政部</w:t>
            </w:r>
            <w:r w:rsidR="007B4F78" w:rsidRPr="00FE2ACD">
              <w:rPr>
                <w:rStyle w:val="a4"/>
                <w:rFonts w:ascii="方正小标宋简体" w:eastAsia="方正小标宋简体" w:hAnsi="&amp;quot" w:cs="宋体"/>
                <w:noProof/>
              </w:rPr>
              <w:t xml:space="preserve"> </w:t>
            </w:r>
            <w:r w:rsidR="007B4F78" w:rsidRPr="00FE2ACD">
              <w:rPr>
                <w:rStyle w:val="a4"/>
                <w:rFonts w:ascii="方正小标宋简体" w:eastAsia="方正小标宋简体" w:hAnsi="&amp;quot" w:cs="宋体" w:hint="eastAsia"/>
                <w:noProof/>
              </w:rPr>
              <w:t>税</w:t>
            </w:r>
            <w:r w:rsidR="007B4F78">
              <w:rPr>
                <w:rStyle w:val="a4"/>
                <w:rFonts w:ascii="方正小标宋简体" w:eastAsia="方正小标宋简体" w:hAnsi="&amp;quot" w:cs="宋体" w:hint="eastAsia"/>
                <w:noProof/>
              </w:rPr>
              <w:t xml:space="preserve">务总局关于支持新型冠状病毒感染的肺炎疫情防控有关税收政策的公告 </w:t>
            </w:r>
            <w:r w:rsidR="007B4F78" w:rsidRPr="00FE2ACD">
              <w:rPr>
                <w:rStyle w:val="a4"/>
                <w:rFonts w:ascii="方正小标宋简体" w:eastAsia="方正小标宋简体" w:hAnsi="微软雅黑" w:hint="eastAsia"/>
                <w:noProof/>
                <w:shd w:val="clear" w:color="auto" w:fill="FFFFFF"/>
              </w:rPr>
              <w:t>财政部</w:t>
            </w:r>
            <w:r w:rsidR="007B4F78" w:rsidRPr="00FE2ACD">
              <w:rPr>
                <w:rStyle w:val="a4"/>
                <w:rFonts w:ascii="方正小标宋简体" w:eastAsia="方正小标宋简体" w:hAnsi="微软雅黑"/>
                <w:noProof/>
                <w:shd w:val="clear" w:color="auto" w:fill="FFFFFF"/>
              </w:rPr>
              <w:t xml:space="preserve"> </w:t>
            </w:r>
            <w:r w:rsidR="007B4F78" w:rsidRPr="00FE2ACD">
              <w:rPr>
                <w:rStyle w:val="a4"/>
                <w:rFonts w:ascii="方正小标宋简体" w:eastAsia="方正小标宋简体" w:hAnsi="微软雅黑" w:hint="eastAsia"/>
                <w:noProof/>
                <w:shd w:val="clear" w:color="auto" w:fill="FFFFFF"/>
              </w:rPr>
              <w:t>税务总局公告</w:t>
            </w:r>
            <w:r w:rsidR="007B4F78" w:rsidRPr="00FE2ACD">
              <w:rPr>
                <w:rStyle w:val="a4"/>
                <w:rFonts w:ascii="方正小标宋简体" w:eastAsia="方正小标宋简体" w:hAnsi="微软雅黑"/>
                <w:noProof/>
                <w:shd w:val="clear" w:color="auto" w:fill="FFFFFF"/>
              </w:rPr>
              <w:t>2020</w:t>
            </w:r>
            <w:r w:rsidR="007B4F78" w:rsidRPr="00FE2ACD">
              <w:rPr>
                <w:rStyle w:val="a4"/>
                <w:rFonts w:ascii="方正小标宋简体" w:eastAsia="方正小标宋简体" w:hAnsi="微软雅黑" w:hint="eastAsia"/>
                <w:noProof/>
                <w:shd w:val="clear" w:color="auto" w:fill="FFFFFF"/>
              </w:rPr>
              <w:t>年第</w:t>
            </w:r>
            <w:r w:rsidR="007B4F78" w:rsidRPr="00FE2ACD">
              <w:rPr>
                <w:rStyle w:val="a4"/>
                <w:rFonts w:ascii="方正小标宋简体" w:eastAsia="方正小标宋简体" w:hAnsi="微软雅黑"/>
                <w:noProof/>
                <w:shd w:val="clear" w:color="auto" w:fill="FFFFFF"/>
              </w:rPr>
              <w:t>8</w:t>
            </w:r>
            <w:r w:rsidR="007B4F78" w:rsidRPr="00FE2ACD">
              <w:rPr>
                <w:rStyle w:val="a4"/>
                <w:rFonts w:ascii="方正小标宋简体" w:eastAsia="方正小标宋简体" w:hAnsi="微软雅黑" w:hint="eastAsia"/>
                <w:noProof/>
                <w:shd w:val="clear" w:color="auto" w:fill="FFFFFF"/>
              </w:rPr>
              <w:t>号</w:t>
            </w:r>
            <w:r w:rsidR="007B4F78">
              <w:rPr>
                <w:noProof/>
                <w:webHidden/>
              </w:rPr>
              <w:tab/>
            </w:r>
            <w:r w:rsidR="007B4F78">
              <w:rPr>
                <w:noProof/>
                <w:webHidden/>
              </w:rPr>
              <w:fldChar w:fldCharType="begin"/>
            </w:r>
            <w:r w:rsidR="007B4F78">
              <w:rPr>
                <w:noProof/>
                <w:webHidden/>
              </w:rPr>
              <w:instrText xml:space="preserve"> PAGEREF _Toc34387630 \h </w:instrText>
            </w:r>
            <w:r w:rsidR="007B4F78">
              <w:rPr>
                <w:noProof/>
                <w:webHidden/>
              </w:rPr>
            </w:r>
            <w:r w:rsidR="007B4F78">
              <w:rPr>
                <w:noProof/>
                <w:webHidden/>
              </w:rPr>
              <w:fldChar w:fldCharType="separate"/>
            </w:r>
            <w:r w:rsidR="00146610">
              <w:rPr>
                <w:noProof/>
                <w:webHidden/>
              </w:rPr>
              <w:t>12</w:t>
            </w:r>
            <w:r w:rsidR="007B4F78">
              <w:rPr>
                <w:noProof/>
                <w:webHidden/>
              </w:rPr>
              <w:fldChar w:fldCharType="end"/>
            </w:r>
          </w:hyperlink>
        </w:p>
        <w:p w:rsidR="007B4F78" w:rsidRDefault="00311454">
          <w:pPr>
            <w:pStyle w:val="20"/>
            <w:tabs>
              <w:tab w:val="right" w:leader="dot" w:pos="8296"/>
            </w:tabs>
            <w:rPr>
              <w:noProof/>
              <w:kern w:val="2"/>
              <w:sz w:val="21"/>
            </w:rPr>
          </w:pPr>
          <w:hyperlink w:anchor="_Toc34387631" w:history="1">
            <w:r w:rsidR="007B4F78" w:rsidRPr="00FE2ACD">
              <w:rPr>
                <w:rStyle w:val="a4"/>
                <w:rFonts w:ascii="方正小标宋简体" w:eastAsia="方正小标宋简体" w:hAnsi="&amp;quot" w:cs="宋体" w:hint="eastAsia"/>
                <w:noProof/>
              </w:rPr>
              <w:t>财政部</w:t>
            </w:r>
            <w:r w:rsidR="007B4F78" w:rsidRPr="00FE2ACD">
              <w:rPr>
                <w:rStyle w:val="a4"/>
                <w:rFonts w:ascii="方正小标宋简体" w:eastAsia="方正小标宋简体" w:hAnsi="&amp;quot" w:cs="宋体"/>
                <w:noProof/>
              </w:rPr>
              <w:t xml:space="preserve"> </w:t>
            </w:r>
            <w:r w:rsidR="007B4F78" w:rsidRPr="00FE2ACD">
              <w:rPr>
                <w:rStyle w:val="a4"/>
                <w:rFonts w:ascii="方正小标宋简体" w:eastAsia="方正小标宋简体" w:hAnsi="&amp;quot" w:cs="宋体" w:hint="eastAsia"/>
                <w:noProof/>
              </w:rPr>
              <w:t>税务总局关于支持新型冠状病毒感染的肺炎疫情防控有关捐赠税收政策的公告</w:t>
            </w:r>
            <w:r w:rsidR="007B4F78" w:rsidRPr="00FE2ACD">
              <w:rPr>
                <w:rStyle w:val="a4"/>
                <w:rFonts w:ascii="方正小标宋简体" w:eastAsia="方正小标宋简体" w:hAnsi="&amp;quot" w:cs="宋体"/>
                <w:noProof/>
              </w:rPr>
              <w:t xml:space="preserve"> </w:t>
            </w:r>
            <w:r w:rsidR="007B4F78" w:rsidRPr="00FE2ACD">
              <w:rPr>
                <w:rStyle w:val="a4"/>
                <w:rFonts w:ascii="方正小标宋简体" w:eastAsia="方正小标宋简体" w:hAnsi="&amp;quot" w:cs="宋体" w:hint="eastAsia"/>
                <w:noProof/>
              </w:rPr>
              <w:t>财政部</w:t>
            </w:r>
            <w:r w:rsidR="007B4F78" w:rsidRPr="00FE2ACD">
              <w:rPr>
                <w:rStyle w:val="a4"/>
                <w:rFonts w:ascii="方正小标宋简体" w:eastAsia="方正小标宋简体" w:hAnsi="&amp;quot" w:cs="宋体"/>
                <w:noProof/>
              </w:rPr>
              <w:t xml:space="preserve"> </w:t>
            </w:r>
            <w:r w:rsidR="007B4F78" w:rsidRPr="007B4F78">
              <w:rPr>
                <w:rStyle w:val="a4"/>
                <w:rFonts w:ascii="方正小标宋简体" w:eastAsia="方正小标宋简体" w:hAnsi="&amp;quot" w:cs="宋体" w:hint="eastAsia"/>
                <w:noProof/>
              </w:rPr>
              <w:t>税务总局公告</w:t>
            </w:r>
            <w:r w:rsidR="007B4F78" w:rsidRPr="007B4F78">
              <w:rPr>
                <w:rStyle w:val="a4"/>
                <w:rFonts w:ascii="方正小标宋简体" w:eastAsia="方正小标宋简体" w:hAnsi="&amp;quot" w:cs="宋体"/>
                <w:noProof/>
              </w:rPr>
              <w:t>2020</w:t>
            </w:r>
            <w:r w:rsidR="007B4F78" w:rsidRPr="007B4F78">
              <w:rPr>
                <w:rStyle w:val="a4"/>
                <w:rFonts w:ascii="方正小标宋简体" w:eastAsia="方正小标宋简体" w:hAnsi="&amp;quot" w:cs="宋体" w:hint="eastAsia"/>
                <w:noProof/>
              </w:rPr>
              <w:t>年第</w:t>
            </w:r>
            <w:r w:rsidR="007B4F78" w:rsidRPr="007B4F78">
              <w:rPr>
                <w:rStyle w:val="a4"/>
                <w:rFonts w:ascii="方正小标宋简体" w:eastAsia="方正小标宋简体" w:hAnsi="&amp;quot" w:cs="宋体"/>
                <w:noProof/>
              </w:rPr>
              <w:t>9</w:t>
            </w:r>
            <w:r w:rsidR="007B4F78" w:rsidRPr="007B4F78">
              <w:rPr>
                <w:rStyle w:val="a4"/>
                <w:rFonts w:ascii="方正小标宋简体" w:eastAsia="方正小标宋简体" w:hAnsi="&amp;quot" w:cs="宋体" w:hint="eastAsia"/>
                <w:noProof/>
              </w:rPr>
              <w:t>号</w:t>
            </w:r>
            <w:r w:rsidR="007B4F78">
              <w:rPr>
                <w:noProof/>
                <w:webHidden/>
              </w:rPr>
              <w:tab/>
            </w:r>
            <w:r w:rsidR="007B4F78">
              <w:rPr>
                <w:noProof/>
                <w:webHidden/>
              </w:rPr>
              <w:fldChar w:fldCharType="begin"/>
            </w:r>
            <w:r w:rsidR="007B4F78">
              <w:rPr>
                <w:noProof/>
                <w:webHidden/>
              </w:rPr>
              <w:instrText xml:space="preserve"> PAGEREF _Toc34387631 \h </w:instrText>
            </w:r>
            <w:r w:rsidR="007B4F78">
              <w:rPr>
                <w:noProof/>
                <w:webHidden/>
              </w:rPr>
            </w:r>
            <w:r w:rsidR="007B4F78">
              <w:rPr>
                <w:noProof/>
                <w:webHidden/>
              </w:rPr>
              <w:fldChar w:fldCharType="separate"/>
            </w:r>
            <w:r w:rsidR="00146610">
              <w:rPr>
                <w:noProof/>
                <w:webHidden/>
              </w:rPr>
              <w:t>13</w:t>
            </w:r>
            <w:r w:rsidR="007B4F78">
              <w:rPr>
                <w:noProof/>
                <w:webHidden/>
              </w:rPr>
              <w:fldChar w:fldCharType="end"/>
            </w:r>
          </w:hyperlink>
        </w:p>
        <w:p w:rsidR="007B4F78" w:rsidRDefault="00311454">
          <w:pPr>
            <w:pStyle w:val="20"/>
            <w:tabs>
              <w:tab w:val="right" w:leader="dot" w:pos="8296"/>
            </w:tabs>
            <w:rPr>
              <w:noProof/>
              <w:kern w:val="2"/>
              <w:sz w:val="21"/>
            </w:rPr>
          </w:pPr>
          <w:hyperlink w:anchor="_Toc34387632" w:history="1">
            <w:r w:rsidR="007B4F78" w:rsidRPr="00FE2ACD">
              <w:rPr>
                <w:rStyle w:val="a4"/>
                <w:rFonts w:ascii="方正小标宋简体" w:eastAsia="方正小标宋简体" w:hAnsi="&amp;quot" w:cs="宋体" w:hint="eastAsia"/>
                <w:noProof/>
              </w:rPr>
              <w:t>财政部</w:t>
            </w:r>
            <w:r w:rsidR="007B4F78" w:rsidRPr="00FE2ACD">
              <w:rPr>
                <w:rStyle w:val="a4"/>
                <w:rFonts w:ascii="方正小标宋简体" w:eastAsia="方正小标宋简体" w:hAnsi="&amp;quot" w:cs="宋体"/>
                <w:noProof/>
              </w:rPr>
              <w:t xml:space="preserve"> </w:t>
            </w:r>
            <w:r w:rsidR="007B4F78" w:rsidRPr="00FE2ACD">
              <w:rPr>
                <w:rStyle w:val="a4"/>
                <w:rFonts w:ascii="方正小标宋简体" w:eastAsia="方正小标宋简体" w:hAnsi="&amp;quot" w:cs="宋体" w:hint="eastAsia"/>
                <w:noProof/>
              </w:rPr>
              <w:t>税务总局</w:t>
            </w:r>
            <w:r w:rsidR="007B4F78" w:rsidRPr="00FE2ACD">
              <w:rPr>
                <w:rStyle w:val="a4"/>
                <w:rFonts w:ascii="方正小标宋简体" w:eastAsia="方正小标宋简体" w:hAnsi="&amp;quot" w:cs="宋体"/>
                <w:noProof/>
              </w:rPr>
              <w:t xml:space="preserve">  </w:t>
            </w:r>
            <w:r w:rsidR="007B4F78" w:rsidRPr="00FE2ACD">
              <w:rPr>
                <w:rStyle w:val="a4"/>
                <w:rFonts w:ascii="方正小标宋简体" w:eastAsia="方正小标宋简体" w:hAnsi="&amp;quot" w:cs="宋体" w:hint="eastAsia"/>
                <w:noProof/>
              </w:rPr>
              <w:t>关于支持新型冠状病毒感染的肺炎疫情防控有关个人所得税政策的公告</w:t>
            </w:r>
            <w:r w:rsidR="007B4F78" w:rsidRPr="00FE2ACD">
              <w:rPr>
                <w:rStyle w:val="a4"/>
                <w:rFonts w:ascii="方正小标宋简体" w:eastAsia="方正小标宋简体" w:hAnsi="&amp;quot" w:cs="宋体"/>
                <w:noProof/>
              </w:rPr>
              <w:t xml:space="preserve">  </w:t>
            </w:r>
            <w:r w:rsidR="007B4F78" w:rsidRPr="00FE2ACD">
              <w:rPr>
                <w:rStyle w:val="a4"/>
                <w:rFonts w:ascii="方正小标宋简体" w:eastAsia="方正小标宋简体" w:hAnsi="&amp;quot" w:cs="宋体" w:hint="eastAsia"/>
                <w:noProof/>
              </w:rPr>
              <w:t>财政部</w:t>
            </w:r>
            <w:r w:rsidR="007B4F78" w:rsidRPr="00FE2ACD">
              <w:rPr>
                <w:rStyle w:val="a4"/>
                <w:rFonts w:ascii="方正小标宋简体" w:eastAsia="方正小标宋简体" w:hAnsi="&amp;quot" w:cs="宋体"/>
                <w:noProof/>
              </w:rPr>
              <w:t xml:space="preserve"> </w:t>
            </w:r>
            <w:r w:rsidR="007B4F78" w:rsidRPr="00FE2ACD">
              <w:rPr>
                <w:rStyle w:val="a4"/>
                <w:rFonts w:ascii="方正小标宋简体" w:eastAsia="方正小标宋简体" w:hAnsi="&amp;quot" w:cs="宋体" w:hint="eastAsia"/>
                <w:noProof/>
              </w:rPr>
              <w:t>税务总局公告</w:t>
            </w:r>
            <w:r w:rsidR="007B4F78" w:rsidRPr="00FE2ACD">
              <w:rPr>
                <w:rStyle w:val="a4"/>
                <w:rFonts w:ascii="方正小标宋简体" w:eastAsia="方正小标宋简体" w:hAnsi="&amp;quot" w:cs="宋体"/>
                <w:noProof/>
              </w:rPr>
              <w:t>2020</w:t>
            </w:r>
            <w:r w:rsidR="007B4F78" w:rsidRPr="00FE2ACD">
              <w:rPr>
                <w:rStyle w:val="a4"/>
                <w:rFonts w:ascii="方正小标宋简体" w:eastAsia="方正小标宋简体" w:hAnsi="&amp;quot" w:cs="宋体" w:hint="eastAsia"/>
                <w:noProof/>
              </w:rPr>
              <w:t>年第</w:t>
            </w:r>
            <w:r w:rsidR="007B4F78" w:rsidRPr="00FE2ACD">
              <w:rPr>
                <w:rStyle w:val="a4"/>
                <w:rFonts w:ascii="方正小标宋简体" w:eastAsia="方正小标宋简体" w:hAnsi="&amp;quot" w:cs="宋体"/>
                <w:noProof/>
              </w:rPr>
              <w:t>10</w:t>
            </w:r>
            <w:r w:rsidR="007B4F78" w:rsidRPr="00FE2ACD">
              <w:rPr>
                <w:rStyle w:val="a4"/>
                <w:rFonts w:ascii="方正小标宋简体" w:eastAsia="方正小标宋简体" w:hAnsi="&amp;quot" w:cs="宋体" w:hint="eastAsia"/>
                <w:noProof/>
              </w:rPr>
              <w:t>号</w:t>
            </w:r>
            <w:r w:rsidR="007B4F78">
              <w:rPr>
                <w:noProof/>
                <w:webHidden/>
              </w:rPr>
              <w:tab/>
            </w:r>
            <w:r w:rsidR="007B4F78">
              <w:rPr>
                <w:noProof/>
                <w:webHidden/>
              </w:rPr>
              <w:fldChar w:fldCharType="begin"/>
            </w:r>
            <w:r w:rsidR="007B4F78">
              <w:rPr>
                <w:noProof/>
                <w:webHidden/>
              </w:rPr>
              <w:instrText xml:space="preserve"> PAGEREF _Toc34387632 \h </w:instrText>
            </w:r>
            <w:r w:rsidR="007B4F78">
              <w:rPr>
                <w:noProof/>
                <w:webHidden/>
              </w:rPr>
            </w:r>
            <w:r w:rsidR="007B4F78">
              <w:rPr>
                <w:noProof/>
                <w:webHidden/>
              </w:rPr>
              <w:fldChar w:fldCharType="separate"/>
            </w:r>
            <w:r w:rsidR="00146610">
              <w:rPr>
                <w:noProof/>
                <w:webHidden/>
              </w:rPr>
              <w:t>15</w:t>
            </w:r>
            <w:r w:rsidR="007B4F78">
              <w:rPr>
                <w:noProof/>
                <w:webHidden/>
              </w:rPr>
              <w:fldChar w:fldCharType="end"/>
            </w:r>
          </w:hyperlink>
        </w:p>
        <w:p w:rsidR="007B4F78" w:rsidRDefault="00311454">
          <w:pPr>
            <w:pStyle w:val="20"/>
            <w:tabs>
              <w:tab w:val="right" w:leader="dot" w:pos="8296"/>
            </w:tabs>
            <w:rPr>
              <w:noProof/>
              <w:kern w:val="2"/>
              <w:sz w:val="21"/>
            </w:rPr>
          </w:pPr>
          <w:hyperlink w:anchor="_Toc34387633" w:history="1">
            <w:r w:rsidR="007B4F78" w:rsidRPr="00FE2ACD">
              <w:rPr>
                <w:rStyle w:val="a4"/>
                <w:rFonts w:ascii="方正小标宋简体" w:eastAsia="方正小标宋简体" w:hAnsi="&amp;quot" w:cs="宋体" w:hint="eastAsia"/>
                <w:noProof/>
              </w:rPr>
              <w:t>国家税务总局</w:t>
            </w:r>
            <w:r w:rsidR="007B4F78" w:rsidRPr="00FE2ACD">
              <w:rPr>
                <w:rStyle w:val="a4"/>
                <w:rFonts w:ascii="方正小标宋简体" w:eastAsia="方正小标宋简体" w:hAnsi="&amp;quot" w:cs="宋体"/>
                <w:noProof/>
              </w:rPr>
              <w:t xml:space="preserve"> </w:t>
            </w:r>
            <w:r w:rsidR="007B4F78" w:rsidRPr="00FE2ACD">
              <w:rPr>
                <w:rStyle w:val="a4"/>
                <w:rFonts w:ascii="方正小标宋简体" w:eastAsia="方正小标宋简体" w:hAnsi="&amp;quot" w:cs="宋体" w:hint="eastAsia"/>
                <w:noProof/>
              </w:rPr>
              <w:t>关于充分发挥税收职能作用</w:t>
            </w:r>
            <w:r w:rsidR="007B4F78" w:rsidRPr="00FE2ACD">
              <w:rPr>
                <w:rStyle w:val="a4"/>
                <w:rFonts w:ascii="方正小标宋简体" w:eastAsia="方正小标宋简体" w:hAnsi="&amp;quot" w:cs="宋体"/>
                <w:noProof/>
              </w:rPr>
              <w:t xml:space="preserve"> </w:t>
            </w:r>
            <w:r w:rsidR="007B4F78" w:rsidRPr="00FE2ACD">
              <w:rPr>
                <w:rStyle w:val="a4"/>
                <w:rFonts w:ascii="方正小标宋简体" w:eastAsia="方正小标宋简体" w:hAnsi="&amp;quot" w:cs="宋体" w:hint="eastAsia"/>
                <w:noProof/>
              </w:rPr>
              <w:t>助力打赢疫情防控阻击战若干措施的通知</w:t>
            </w:r>
            <w:r w:rsidR="007B4F78" w:rsidRPr="00FE2ACD">
              <w:rPr>
                <w:rStyle w:val="a4"/>
                <w:rFonts w:ascii="方正小标宋简体" w:eastAsia="方正小标宋简体" w:hAnsi="&amp;quot" w:cs="宋体"/>
                <w:noProof/>
              </w:rPr>
              <w:t xml:space="preserve">  </w:t>
            </w:r>
            <w:r w:rsidR="007B4F78" w:rsidRPr="00FE2ACD">
              <w:rPr>
                <w:rStyle w:val="a4"/>
                <w:rFonts w:ascii="方正小标宋简体" w:eastAsia="方正小标宋简体" w:hAnsi="&amp;quot" w:cs="宋体" w:hint="eastAsia"/>
                <w:noProof/>
              </w:rPr>
              <w:t>税总发〔</w:t>
            </w:r>
            <w:r w:rsidR="007B4F78" w:rsidRPr="00FE2ACD">
              <w:rPr>
                <w:rStyle w:val="a4"/>
                <w:rFonts w:ascii="方正小标宋简体" w:eastAsia="方正小标宋简体" w:hAnsi="&amp;quot" w:cs="宋体"/>
                <w:noProof/>
              </w:rPr>
              <w:t>2020</w:t>
            </w:r>
            <w:r w:rsidR="007B4F78" w:rsidRPr="00FE2ACD">
              <w:rPr>
                <w:rStyle w:val="a4"/>
                <w:rFonts w:ascii="方正小标宋简体" w:eastAsia="方正小标宋简体" w:hAnsi="&amp;quot" w:cs="宋体" w:hint="eastAsia"/>
                <w:noProof/>
              </w:rPr>
              <w:t>〕</w:t>
            </w:r>
            <w:r w:rsidR="007B4F78" w:rsidRPr="00FE2ACD">
              <w:rPr>
                <w:rStyle w:val="a4"/>
                <w:rFonts w:ascii="方正小标宋简体" w:eastAsia="方正小标宋简体" w:hAnsi="&amp;quot" w:cs="宋体"/>
                <w:noProof/>
              </w:rPr>
              <w:t>14</w:t>
            </w:r>
            <w:r w:rsidR="007B4F78" w:rsidRPr="00FE2ACD">
              <w:rPr>
                <w:rStyle w:val="a4"/>
                <w:rFonts w:ascii="方正小标宋简体" w:eastAsia="方正小标宋简体" w:hAnsi="&amp;quot" w:cs="宋体" w:hint="eastAsia"/>
                <w:noProof/>
              </w:rPr>
              <w:t>号</w:t>
            </w:r>
            <w:r w:rsidR="007B4F78">
              <w:rPr>
                <w:noProof/>
                <w:webHidden/>
              </w:rPr>
              <w:tab/>
            </w:r>
            <w:r w:rsidR="007B4F78">
              <w:rPr>
                <w:noProof/>
                <w:webHidden/>
              </w:rPr>
              <w:fldChar w:fldCharType="begin"/>
            </w:r>
            <w:r w:rsidR="007B4F78">
              <w:rPr>
                <w:noProof/>
                <w:webHidden/>
              </w:rPr>
              <w:instrText xml:space="preserve"> PAGEREF _Toc34387633 \h </w:instrText>
            </w:r>
            <w:r w:rsidR="007B4F78">
              <w:rPr>
                <w:noProof/>
                <w:webHidden/>
              </w:rPr>
            </w:r>
            <w:r w:rsidR="007B4F78">
              <w:rPr>
                <w:noProof/>
                <w:webHidden/>
              </w:rPr>
              <w:fldChar w:fldCharType="separate"/>
            </w:r>
            <w:r w:rsidR="00146610">
              <w:rPr>
                <w:noProof/>
                <w:webHidden/>
              </w:rPr>
              <w:t>16</w:t>
            </w:r>
            <w:r w:rsidR="007B4F78">
              <w:rPr>
                <w:noProof/>
                <w:webHidden/>
              </w:rPr>
              <w:fldChar w:fldCharType="end"/>
            </w:r>
          </w:hyperlink>
        </w:p>
        <w:p w:rsidR="007B4F78" w:rsidRDefault="00311454">
          <w:pPr>
            <w:pStyle w:val="20"/>
            <w:tabs>
              <w:tab w:val="right" w:leader="dot" w:pos="8296"/>
            </w:tabs>
            <w:rPr>
              <w:noProof/>
              <w:kern w:val="2"/>
              <w:sz w:val="21"/>
            </w:rPr>
          </w:pPr>
          <w:hyperlink w:anchor="_Toc34387634" w:history="1">
            <w:r w:rsidR="007B4F78" w:rsidRPr="00FE2ACD">
              <w:rPr>
                <w:rStyle w:val="a4"/>
                <w:rFonts w:ascii="方正小标宋简体" w:eastAsia="方正小标宋简体" w:hAnsi="&amp;quot" w:cs="宋体" w:hint="eastAsia"/>
                <w:noProof/>
              </w:rPr>
              <w:t>国家税务总局</w:t>
            </w:r>
            <w:r w:rsidR="007B4F78" w:rsidRPr="00FE2ACD">
              <w:rPr>
                <w:rStyle w:val="a4"/>
                <w:rFonts w:ascii="方正小标宋简体" w:eastAsia="方正小标宋简体" w:hAnsi="&amp;quot" w:cs="宋体"/>
                <w:noProof/>
              </w:rPr>
              <w:t xml:space="preserve"> </w:t>
            </w:r>
            <w:r w:rsidR="007B4F78" w:rsidRPr="00FE2ACD">
              <w:rPr>
                <w:rStyle w:val="a4"/>
                <w:rFonts w:ascii="方正小标宋简体" w:eastAsia="方正小标宋简体" w:hAnsi="&amp;quot" w:cs="宋体" w:hint="eastAsia"/>
                <w:noProof/>
              </w:rPr>
              <w:t>关于支持新型冠状病毒感染的肺炎疫情防控有关税收征收管理事项的公告</w:t>
            </w:r>
            <w:r w:rsidR="007B4F78" w:rsidRPr="00FE2ACD">
              <w:rPr>
                <w:rStyle w:val="a4"/>
                <w:rFonts w:ascii="方正小标宋简体" w:eastAsia="方正小标宋简体" w:hAnsi="&amp;quot" w:cs="宋体"/>
                <w:noProof/>
              </w:rPr>
              <w:t xml:space="preserve">  </w:t>
            </w:r>
            <w:r w:rsidR="007B4F78" w:rsidRPr="00FE2ACD">
              <w:rPr>
                <w:rStyle w:val="a4"/>
                <w:rFonts w:ascii="方正小标宋简体" w:eastAsia="方正小标宋简体" w:hAnsi="&amp;quot" w:cs="宋体" w:hint="eastAsia"/>
                <w:noProof/>
              </w:rPr>
              <w:t>国家税务总局公告</w:t>
            </w:r>
            <w:r w:rsidR="007B4F78" w:rsidRPr="00FE2ACD">
              <w:rPr>
                <w:rStyle w:val="a4"/>
                <w:rFonts w:ascii="方正小标宋简体" w:eastAsia="方正小标宋简体" w:hAnsi="&amp;quot" w:cs="宋体"/>
                <w:noProof/>
              </w:rPr>
              <w:t>2020</w:t>
            </w:r>
            <w:r w:rsidR="007B4F78" w:rsidRPr="00FE2ACD">
              <w:rPr>
                <w:rStyle w:val="a4"/>
                <w:rFonts w:ascii="方正小标宋简体" w:eastAsia="方正小标宋简体" w:hAnsi="&amp;quot" w:cs="宋体" w:hint="eastAsia"/>
                <w:noProof/>
              </w:rPr>
              <w:t>年第</w:t>
            </w:r>
            <w:r w:rsidR="007B4F78" w:rsidRPr="00FE2ACD">
              <w:rPr>
                <w:rStyle w:val="a4"/>
                <w:rFonts w:ascii="方正小标宋简体" w:eastAsia="方正小标宋简体" w:hAnsi="&amp;quot" w:cs="宋体"/>
                <w:noProof/>
              </w:rPr>
              <w:t>4</w:t>
            </w:r>
            <w:r w:rsidR="007B4F78" w:rsidRPr="00FE2ACD">
              <w:rPr>
                <w:rStyle w:val="a4"/>
                <w:rFonts w:ascii="方正小标宋简体" w:eastAsia="方正小标宋简体" w:hAnsi="&amp;quot" w:cs="宋体" w:hint="eastAsia"/>
                <w:noProof/>
              </w:rPr>
              <w:t>号</w:t>
            </w:r>
            <w:r w:rsidR="007B4F78">
              <w:rPr>
                <w:noProof/>
                <w:webHidden/>
              </w:rPr>
              <w:tab/>
            </w:r>
            <w:r w:rsidR="007B4F78">
              <w:rPr>
                <w:noProof/>
                <w:webHidden/>
              </w:rPr>
              <w:fldChar w:fldCharType="begin"/>
            </w:r>
            <w:r w:rsidR="007B4F78">
              <w:rPr>
                <w:noProof/>
                <w:webHidden/>
              </w:rPr>
              <w:instrText xml:space="preserve"> PAGEREF _Toc34387634 \h </w:instrText>
            </w:r>
            <w:r w:rsidR="007B4F78">
              <w:rPr>
                <w:noProof/>
                <w:webHidden/>
              </w:rPr>
            </w:r>
            <w:r w:rsidR="007B4F78">
              <w:rPr>
                <w:noProof/>
                <w:webHidden/>
              </w:rPr>
              <w:fldChar w:fldCharType="separate"/>
            </w:r>
            <w:r w:rsidR="00146610">
              <w:rPr>
                <w:noProof/>
                <w:webHidden/>
              </w:rPr>
              <w:t>22</w:t>
            </w:r>
            <w:r w:rsidR="007B4F78">
              <w:rPr>
                <w:noProof/>
                <w:webHidden/>
              </w:rPr>
              <w:fldChar w:fldCharType="end"/>
            </w:r>
          </w:hyperlink>
        </w:p>
        <w:p w:rsidR="007B4F78" w:rsidRDefault="00311454">
          <w:pPr>
            <w:pStyle w:val="20"/>
            <w:tabs>
              <w:tab w:val="right" w:leader="dot" w:pos="8296"/>
            </w:tabs>
            <w:rPr>
              <w:noProof/>
              <w:kern w:val="2"/>
              <w:sz w:val="21"/>
            </w:rPr>
          </w:pPr>
          <w:hyperlink w:anchor="_Toc34387635" w:history="1">
            <w:r w:rsidR="007B4F78" w:rsidRPr="00FE2ACD">
              <w:rPr>
                <w:rStyle w:val="a4"/>
                <w:rFonts w:ascii="方正小标宋简体" w:eastAsia="方正小标宋简体" w:hAnsi="&amp;quot" w:cs="宋体" w:hint="eastAsia"/>
                <w:noProof/>
              </w:rPr>
              <w:t>关于《国家税务总局关于支持新型冠状病毒感染的肺炎疫情防控有关税收征收管理事项的公告》的解读</w:t>
            </w:r>
            <w:r w:rsidR="007B4F78">
              <w:rPr>
                <w:noProof/>
                <w:webHidden/>
              </w:rPr>
              <w:tab/>
            </w:r>
            <w:r w:rsidR="007B4F78">
              <w:rPr>
                <w:noProof/>
                <w:webHidden/>
              </w:rPr>
              <w:fldChar w:fldCharType="begin"/>
            </w:r>
            <w:r w:rsidR="007B4F78">
              <w:rPr>
                <w:noProof/>
                <w:webHidden/>
              </w:rPr>
              <w:instrText xml:space="preserve"> PAGEREF _Toc34387635 \h </w:instrText>
            </w:r>
            <w:r w:rsidR="007B4F78">
              <w:rPr>
                <w:noProof/>
                <w:webHidden/>
              </w:rPr>
            </w:r>
            <w:r w:rsidR="007B4F78">
              <w:rPr>
                <w:noProof/>
                <w:webHidden/>
              </w:rPr>
              <w:fldChar w:fldCharType="separate"/>
            </w:r>
            <w:r w:rsidR="00146610">
              <w:rPr>
                <w:noProof/>
                <w:webHidden/>
              </w:rPr>
              <w:t>26</w:t>
            </w:r>
            <w:r w:rsidR="007B4F78">
              <w:rPr>
                <w:noProof/>
                <w:webHidden/>
              </w:rPr>
              <w:fldChar w:fldCharType="end"/>
            </w:r>
          </w:hyperlink>
        </w:p>
        <w:p w:rsidR="007B4F78" w:rsidRDefault="00311454">
          <w:pPr>
            <w:pStyle w:val="20"/>
            <w:tabs>
              <w:tab w:val="right" w:leader="dot" w:pos="8296"/>
            </w:tabs>
            <w:rPr>
              <w:noProof/>
              <w:kern w:val="2"/>
              <w:sz w:val="21"/>
            </w:rPr>
          </w:pPr>
          <w:hyperlink w:anchor="_Toc34387636" w:history="1">
            <w:r w:rsidR="007B4F78" w:rsidRPr="00FE2ACD">
              <w:rPr>
                <w:rStyle w:val="a4"/>
                <w:rFonts w:ascii="方正小标宋简体" w:eastAsia="方正小标宋简体" w:hAnsi="微软雅黑" w:hint="eastAsia"/>
                <w:noProof/>
              </w:rPr>
              <w:t>新冠肺炎疫情防控税收优惠政策指引</w:t>
            </w:r>
            <w:r w:rsidR="007B4F78">
              <w:rPr>
                <w:noProof/>
                <w:webHidden/>
              </w:rPr>
              <w:tab/>
            </w:r>
            <w:r w:rsidR="007B4F78">
              <w:rPr>
                <w:noProof/>
                <w:webHidden/>
              </w:rPr>
              <w:fldChar w:fldCharType="begin"/>
            </w:r>
            <w:r w:rsidR="007B4F78">
              <w:rPr>
                <w:noProof/>
                <w:webHidden/>
              </w:rPr>
              <w:instrText xml:space="preserve"> PAGEREF _Toc34387636 \h </w:instrText>
            </w:r>
            <w:r w:rsidR="007B4F78">
              <w:rPr>
                <w:noProof/>
                <w:webHidden/>
              </w:rPr>
            </w:r>
            <w:r w:rsidR="007B4F78">
              <w:rPr>
                <w:noProof/>
                <w:webHidden/>
              </w:rPr>
              <w:fldChar w:fldCharType="separate"/>
            </w:r>
            <w:r w:rsidR="00146610">
              <w:rPr>
                <w:noProof/>
                <w:webHidden/>
              </w:rPr>
              <w:t>34</w:t>
            </w:r>
            <w:r w:rsidR="007B4F78">
              <w:rPr>
                <w:noProof/>
                <w:webHidden/>
              </w:rPr>
              <w:fldChar w:fldCharType="end"/>
            </w:r>
          </w:hyperlink>
        </w:p>
        <w:p w:rsidR="007B4F78" w:rsidRDefault="00311454">
          <w:pPr>
            <w:pStyle w:val="20"/>
            <w:tabs>
              <w:tab w:val="right" w:leader="dot" w:pos="8296"/>
            </w:tabs>
            <w:rPr>
              <w:noProof/>
              <w:kern w:val="2"/>
              <w:sz w:val="21"/>
            </w:rPr>
          </w:pPr>
          <w:hyperlink w:anchor="_Toc34387637" w:history="1">
            <w:r w:rsidR="007B4F78" w:rsidRPr="00FE2ACD">
              <w:rPr>
                <w:rStyle w:val="a4"/>
                <w:rFonts w:ascii="方正小标宋简体" w:eastAsia="方正小标宋简体" w:hAnsi="微软雅黑" w:hint="eastAsia"/>
                <w:noProof/>
              </w:rPr>
              <w:t>新冠肺炎疫情防控税收优惠政策指引汇编</w:t>
            </w:r>
            <w:r w:rsidR="007B4F78">
              <w:rPr>
                <w:noProof/>
                <w:webHidden/>
              </w:rPr>
              <w:tab/>
            </w:r>
            <w:r w:rsidR="007B4F78">
              <w:rPr>
                <w:noProof/>
                <w:webHidden/>
              </w:rPr>
              <w:fldChar w:fldCharType="begin"/>
            </w:r>
            <w:r w:rsidR="007B4F78">
              <w:rPr>
                <w:noProof/>
                <w:webHidden/>
              </w:rPr>
              <w:instrText xml:space="preserve"> PAGEREF _Toc34387637 \h </w:instrText>
            </w:r>
            <w:r w:rsidR="007B4F78">
              <w:rPr>
                <w:noProof/>
                <w:webHidden/>
              </w:rPr>
            </w:r>
            <w:r w:rsidR="007B4F78">
              <w:rPr>
                <w:noProof/>
                <w:webHidden/>
              </w:rPr>
              <w:fldChar w:fldCharType="separate"/>
            </w:r>
            <w:r w:rsidR="00146610">
              <w:rPr>
                <w:noProof/>
                <w:webHidden/>
              </w:rPr>
              <w:t>36</w:t>
            </w:r>
            <w:r w:rsidR="007B4F78">
              <w:rPr>
                <w:noProof/>
                <w:webHidden/>
              </w:rPr>
              <w:fldChar w:fldCharType="end"/>
            </w:r>
          </w:hyperlink>
        </w:p>
        <w:p w:rsidR="007B4F78" w:rsidRDefault="00311454">
          <w:pPr>
            <w:pStyle w:val="20"/>
            <w:tabs>
              <w:tab w:val="right" w:leader="dot" w:pos="8296"/>
            </w:tabs>
            <w:rPr>
              <w:noProof/>
              <w:kern w:val="2"/>
              <w:sz w:val="21"/>
            </w:rPr>
          </w:pPr>
          <w:hyperlink w:anchor="_Toc34387638" w:history="1">
            <w:r w:rsidR="007B4F78" w:rsidRPr="00FE2ACD">
              <w:rPr>
                <w:rStyle w:val="a4"/>
                <w:rFonts w:ascii="方正小标宋简体" w:eastAsia="方正小标宋简体" w:hAnsi="微软雅黑" w:cs="宋体" w:hint="eastAsia"/>
                <w:noProof/>
              </w:rPr>
              <w:t>非接触式”网上办税清单及问题解答</w:t>
            </w:r>
            <w:r w:rsidR="007B4F78">
              <w:rPr>
                <w:noProof/>
                <w:webHidden/>
              </w:rPr>
              <w:tab/>
            </w:r>
            <w:r w:rsidR="007B4F78">
              <w:rPr>
                <w:noProof/>
                <w:webHidden/>
              </w:rPr>
              <w:fldChar w:fldCharType="begin"/>
            </w:r>
            <w:r w:rsidR="007B4F78">
              <w:rPr>
                <w:noProof/>
                <w:webHidden/>
              </w:rPr>
              <w:instrText xml:space="preserve"> PAGEREF _Toc34387638 \h </w:instrText>
            </w:r>
            <w:r w:rsidR="007B4F78">
              <w:rPr>
                <w:noProof/>
                <w:webHidden/>
              </w:rPr>
            </w:r>
            <w:r w:rsidR="007B4F78">
              <w:rPr>
                <w:noProof/>
                <w:webHidden/>
              </w:rPr>
              <w:fldChar w:fldCharType="separate"/>
            </w:r>
            <w:r w:rsidR="00146610">
              <w:rPr>
                <w:noProof/>
                <w:webHidden/>
              </w:rPr>
              <w:t>49</w:t>
            </w:r>
            <w:r w:rsidR="007B4F78">
              <w:rPr>
                <w:noProof/>
                <w:webHidden/>
              </w:rPr>
              <w:fldChar w:fldCharType="end"/>
            </w:r>
          </w:hyperlink>
        </w:p>
        <w:p w:rsidR="007B4F78" w:rsidRDefault="00311454">
          <w:pPr>
            <w:pStyle w:val="20"/>
            <w:tabs>
              <w:tab w:val="right" w:leader="dot" w:pos="8296"/>
            </w:tabs>
            <w:rPr>
              <w:noProof/>
              <w:kern w:val="2"/>
              <w:sz w:val="21"/>
            </w:rPr>
          </w:pPr>
          <w:hyperlink w:anchor="_Toc34387639" w:history="1">
            <w:r w:rsidR="007B4F78" w:rsidRPr="00FE2ACD">
              <w:rPr>
                <w:rStyle w:val="a4"/>
                <w:rFonts w:ascii="方正小标宋简体" w:eastAsia="方正小标宋简体" w:hAnsi="&amp;quot" w:cs="宋体" w:hint="eastAsia"/>
                <w:noProof/>
              </w:rPr>
              <w:t>财政部</w:t>
            </w:r>
            <w:r w:rsidR="007B4F78" w:rsidRPr="00FE2ACD">
              <w:rPr>
                <w:rStyle w:val="a4"/>
                <w:rFonts w:ascii="方正小标宋简体" w:eastAsia="方正小标宋简体" w:hAnsi="&amp;quot" w:cs="宋体"/>
                <w:noProof/>
              </w:rPr>
              <w:t xml:space="preserve"> </w:t>
            </w:r>
            <w:r w:rsidR="007B4F78" w:rsidRPr="00FE2ACD">
              <w:rPr>
                <w:rStyle w:val="a4"/>
                <w:rFonts w:ascii="方正小标宋简体" w:eastAsia="方正小标宋简体" w:hAnsi="&amp;quot" w:cs="宋体" w:hint="eastAsia"/>
                <w:noProof/>
              </w:rPr>
              <w:t>税务总局</w:t>
            </w:r>
            <w:r w:rsidR="007B4F78" w:rsidRPr="00FE2ACD">
              <w:rPr>
                <w:rStyle w:val="a4"/>
                <w:rFonts w:ascii="方正小标宋简体" w:eastAsia="方正小标宋简体" w:hAnsi="&amp;quot" w:cs="宋体"/>
                <w:noProof/>
              </w:rPr>
              <w:t xml:space="preserve"> </w:t>
            </w:r>
            <w:r w:rsidR="007B4F78" w:rsidRPr="00FE2ACD">
              <w:rPr>
                <w:rStyle w:val="a4"/>
                <w:rFonts w:ascii="方正小标宋简体" w:eastAsia="方正小标宋简体" w:hAnsi="&amp;quot" w:cs="宋体" w:hint="eastAsia"/>
                <w:noProof/>
              </w:rPr>
              <w:t>关于支持货物期货市场对外开放增值税政策的公告</w:t>
            </w:r>
            <w:r w:rsidR="007B4F78" w:rsidRPr="00FE2ACD">
              <w:rPr>
                <w:rStyle w:val="a4"/>
                <w:rFonts w:ascii="方正小标宋简体" w:eastAsia="方正小标宋简体" w:hAnsi="&amp;quot" w:cs="宋体"/>
                <w:noProof/>
              </w:rPr>
              <w:t xml:space="preserve"> </w:t>
            </w:r>
            <w:r w:rsidR="007B4F78" w:rsidRPr="00FE2ACD">
              <w:rPr>
                <w:rStyle w:val="a4"/>
                <w:rFonts w:ascii="方正小标宋简体" w:eastAsia="方正小标宋简体" w:hAnsi="&amp;quot" w:cs="宋体" w:hint="eastAsia"/>
                <w:noProof/>
              </w:rPr>
              <w:t>财政部</w:t>
            </w:r>
            <w:r w:rsidR="007B4F78" w:rsidRPr="00FE2ACD">
              <w:rPr>
                <w:rStyle w:val="a4"/>
                <w:rFonts w:ascii="方正小标宋简体" w:eastAsia="方正小标宋简体" w:hAnsi="&amp;quot" w:cs="宋体"/>
                <w:noProof/>
              </w:rPr>
              <w:t xml:space="preserve"> </w:t>
            </w:r>
            <w:r w:rsidR="007B4F78" w:rsidRPr="00FE2ACD">
              <w:rPr>
                <w:rStyle w:val="a4"/>
                <w:rFonts w:ascii="方正小标宋简体" w:eastAsia="方正小标宋简体" w:hAnsi="&amp;quot" w:cs="宋体" w:hint="eastAsia"/>
                <w:noProof/>
              </w:rPr>
              <w:t>税务总局公告</w:t>
            </w:r>
            <w:r w:rsidR="007B4F78" w:rsidRPr="00FE2ACD">
              <w:rPr>
                <w:rStyle w:val="a4"/>
                <w:rFonts w:ascii="方正小标宋简体" w:eastAsia="方正小标宋简体" w:hAnsi="&amp;quot" w:cs="宋体"/>
                <w:noProof/>
              </w:rPr>
              <w:t>2020</w:t>
            </w:r>
            <w:r w:rsidR="007B4F78" w:rsidRPr="00FE2ACD">
              <w:rPr>
                <w:rStyle w:val="a4"/>
                <w:rFonts w:ascii="方正小标宋简体" w:eastAsia="方正小标宋简体" w:hAnsi="&amp;quot" w:cs="宋体" w:hint="eastAsia"/>
                <w:noProof/>
              </w:rPr>
              <w:t>年第</w:t>
            </w:r>
            <w:r w:rsidR="007B4F78" w:rsidRPr="00FE2ACD">
              <w:rPr>
                <w:rStyle w:val="a4"/>
                <w:rFonts w:ascii="方正小标宋简体" w:eastAsia="方正小标宋简体" w:hAnsi="&amp;quot" w:cs="宋体"/>
                <w:noProof/>
              </w:rPr>
              <w:t>12</w:t>
            </w:r>
            <w:r w:rsidR="007B4F78" w:rsidRPr="00FE2ACD">
              <w:rPr>
                <w:rStyle w:val="a4"/>
                <w:rFonts w:ascii="方正小标宋简体" w:eastAsia="方正小标宋简体" w:hAnsi="&amp;quot" w:cs="宋体" w:hint="eastAsia"/>
                <w:noProof/>
              </w:rPr>
              <w:t>号</w:t>
            </w:r>
            <w:r w:rsidR="007B4F78">
              <w:rPr>
                <w:noProof/>
                <w:webHidden/>
              </w:rPr>
              <w:tab/>
            </w:r>
            <w:r w:rsidR="007B4F78">
              <w:rPr>
                <w:noProof/>
                <w:webHidden/>
              </w:rPr>
              <w:fldChar w:fldCharType="begin"/>
            </w:r>
            <w:r w:rsidR="007B4F78">
              <w:rPr>
                <w:noProof/>
                <w:webHidden/>
              </w:rPr>
              <w:instrText xml:space="preserve"> PAGEREF _Toc34387639 \h </w:instrText>
            </w:r>
            <w:r w:rsidR="007B4F78">
              <w:rPr>
                <w:noProof/>
                <w:webHidden/>
              </w:rPr>
            </w:r>
            <w:r w:rsidR="007B4F78">
              <w:rPr>
                <w:noProof/>
                <w:webHidden/>
              </w:rPr>
              <w:fldChar w:fldCharType="separate"/>
            </w:r>
            <w:r w:rsidR="00146610">
              <w:rPr>
                <w:noProof/>
                <w:webHidden/>
              </w:rPr>
              <w:t>71</w:t>
            </w:r>
            <w:r w:rsidR="007B4F78">
              <w:rPr>
                <w:noProof/>
                <w:webHidden/>
              </w:rPr>
              <w:fldChar w:fldCharType="end"/>
            </w:r>
          </w:hyperlink>
        </w:p>
        <w:p w:rsidR="007B4F78" w:rsidRDefault="00311454">
          <w:pPr>
            <w:pStyle w:val="20"/>
            <w:tabs>
              <w:tab w:val="right" w:leader="dot" w:pos="8296"/>
            </w:tabs>
            <w:rPr>
              <w:noProof/>
              <w:kern w:val="2"/>
              <w:sz w:val="21"/>
            </w:rPr>
          </w:pPr>
          <w:hyperlink w:anchor="_Toc34387640" w:history="1">
            <w:r w:rsidR="007B4F78" w:rsidRPr="00FE2ACD">
              <w:rPr>
                <w:rStyle w:val="a4"/>
                <w:rFonts w:ascii="方正小标宋简体" w:eastAsia="方正小标宋简体" w:hAnsi="&amp;quot" w:cs="宋体" w:hint="eastAsia"/>
                <w:noProof/>
              </w:rPr>
              <w:t>财政部</w:t>
            </w:r>
            <w:r w:rsidR="007B4F78" w:rsidRPr="00FE2ACD">
              <w:rPr>
                <w:rStyle w:val="a4"/>
                <w:rFonts w:ascii="方正小标宋简体" w:eastAsia="方正小标宋简体" w:hAnsi="&amp;quot" w:cs="宋体"/>
                <w:noProof/>
              </w:rPr>
              <w:t xml:space="preserve"> </w:t>
            </w:r>
            <w:r w:rsidR="007B4F78" w:rsidRPr="00FE2ACD">
              <w:rPr>
                <w:rStyle w:val="a4"/>
                <w:rFonts w:ascii="方正小标宋简体" w:eastAsia="方正小标宋简体" w:hAnsi="&amp;quot" w:cs="宋体" w:hint="eastAsia"/>
                <w:noProof/>
              </w:rPr>
              <w:t>海关总署</w:t>
            </w:r>
            <w:r w:rsidR="007B4F78" w:rsidRPr="00FE2ACD">
              <w:rPr>
                <w:rStyle w:val="a4"/>
                <w:rFonts w:ascii="方正小标宋简体" w:eastAsia="方正小标宋简体" w:hAnsi="&amp;quot" w:cs="宋体"/>
                <w:noProof/>
              </w:rPr>
              <w:t xml:space="preserve"> </w:t>
            </w:r>
            <w:r w:rsidR="007B4F78" w:rsidRPr="00FE2ACD">
              <w:rPr>
                <w:rStyle w:val="a4"/>
                <w:rFonts w:ascii="方正小标宋简体" w:eastAsia="方正小标宋简体" w:hAnsi="&amp;quot" w:cs="宋体" w:hint="eastAsia"/>
                <w:noProof/>
              </w:rPr>
              <w:t>税务总局</w:t>
            </w:r>
            <w:r w:rsidR="007B4F78" w:rsidRPr="00FE2ACD">
              <w:rPr>
                <w:rStyle w:val="a4"/>
                <w:rFonts w:ascii="方正小标宋简体" w:eastAsia="方正小标宋简体" w:hAnsi="&amp;quot" w:cs="宋体"/>
                <w:noProof/>
              </w:rPr>
              <w:t xml:space="preserve"> </w:t>
            </w:r>
            <w:r w:rsidR="007B4F78" w:rsidRPr="00FE2ACD">
              <w:rPr>
                <w:rStyle w:val="a4"/>
                <w:rFonts w:ascii="方正小标宋简体" w:eastAsia="方正小标宋简体" w:hAnsi="&amp;quot" w:cs="宋体" w:hint="eastAsia"/>
                <w:noProof/>
              </w:rPr>
              <w:t>关于取消“十三五”进口种子种源税收政策免税额度管理的通知</w:t>
            </w:r>
            <w:r w:rsidR="007B4F78" w:rsidRPr="00FE2ACD">
              <w:rPr>
                <w:rStyle w:val="a4"/>
                <w:rFonts w:ascii="方正小标宋简体" w:eastAsia="方正小标宋简体" w:hAnsi="&amp;quot" w:cs="宋体"/>
                <w:noProof/>
              </w:rPr>
              <w:t xml:space="preserve"> </w:t>
            </w:r>
            <w:r w:rsidR="007B4F78" w:rsidRPr="00FE2ACD">
              <w:rPr>
                <w:rStyle w:val="a4"/>
                <w:rFonts w:ascii="方正小标宋简体" w:eastAsia="方正小标宋简体" w:hAnsi="&amp;quot" w:cs="宋体" w:hint="eastAsia"/>
                <w:noProof/>
              </w:rPr>
              <w:t>财关税〔</w:t>
            </w:r>
            <w:r w:rsidR="007B4F78" w:rsidRPr="00FE2ACD">
              <w:rPr>
                <w:rStyle w:val="a4"/>
                <w:rFonts w:ascii="方正小标宋简体" w:eastAsia="方正小标宋简体" w:hAnsi="&amp;quot" w:cs="宋体"/>
                <w:noProof/>
              </w:rPr>
              <w:t>2020</w:t>
            </w:r>
            <w:r w:rsidR="007B4F78" w:rsidRPr="00FE2ACD">
              <w:rPr>
                <w:rStyle w:val="a4"/>
                <w:rFonts w:ascii="方正小标宋简体" w:eastAsia="方正小标宋简体" w:hAnsi="&amp;quot" w:cs="宋体" w:hint="eastAsia"/>
                <w:noProof/>
              </w:rPr>
              <w:t>〕</w:t>
            </w:r>
            <w:r w:rsidR="007B4F78" w:rsidRPr="00FE2ACD">
              <w:rPr>
                <w:rStyle w:val="a4"/>
                <w:rFonts w:ascii="方正小标宋简体" w:eastAsia="方正小标宋简体" w:hAnsi="&amp;quot" w:cs="宋体"/>
                <w:noProof/>
              </w:rPr>
              <w:t>4</w:t>
            </w:r>
            <w:r w:rsidR="007B4F78" w:rsidRPr="00FE2ACD">
              <w:rPr>
                <w:rStyle w:val="a4"/>
                <w:rFonts w:ascii="方正小标宋简体" w:eastAsia="方正小标宋简体" w:hAnsi="&amp;quot" w:cs="宋体" w:hint="eastAsia"/>
                <w:noProof/>
              </w:rPr>
              <w:t>号</w:t>
            </w:r>
            <w:r w:rsidR="007B4F78">
              <w:rPr>
                <w:noProof/>
                <w:webHidden/>
              </w:rPr>
              <w:tab/>
            </w:r>
            <w:r w:rsidR="007B4F78">
              <w:rPr>
                <w:noProof/>
                <w:webHidden/>
              </w:rPr>
              <w:fldChar w:fldCharType="begin"/>
            </w:r>
            <w:r w:rsidR="007B4F78">
              <w:rPr>
                <w:noProof/>
                <w:webHidden/>
              </w:rPr>
              <w:instrText xml:space="preserve"> PAGEREF _Toc34387640 \h </w:instrText>
            </w:r>
            <w:r w:rsidR="007B4F78">
              <w:rPr>
                <w:noProof/>
                <w:webHidden/>
              </w:rPr>
            </w:r>
            <w:r w:rsidR="007B4F78">
              <w:rPr>
                <w:noProof/>
                <w:webHidden/>
              </w:rPr>
              <w:fldChar w:fldCharType="separate"/>
            </w:r>
            <w:r w:rsidR="00146610">
              <w:rPr>
                <w:noProof/>
                <w:webHidden/>
              </w:rPr>
              <w:t>72</w:t>
            </w:r>
            <w:r w:rsidR="007B4F78">
              <w:rPr>
                <w:noProof/>
                <w:webHidden/>
              </w:rPr>
              <w:fldChar w:fldCharType="end"/>
            </w:r>
          </w:hyperlink>
        </w:p>
        <w:p w:rsidR="007B4F78" w:rsidRDefault="00311454">
          <w:pPr>
            <w:pStyle w:val="20"/>
            <w:tabs>
              <w:tab w:val="right" w:leader="dot" w:pos="8296"/>
            </w:tabs>
            <w:rPr>
              <w:noProof/>
              <w:kern w:val="2"/>
              <w:sz w:val="21"/>
            </w:rPr>
          </w:pPr>
          <w:hyperlink w:anchor="_Toc34387641" w:history="1">
            <w:r w:rsidR="007B4F78" w:rsidRPr="00FE2ACD">
              <w:rPr>
                <w:rStyle w:val="a4"/>
                <w:rFonts w:ascii="方正小标宋简体" w:eastAsia="方正小标宋简体" w:hAnsi="&amp;quot" w:cs="宋体" w:hint="eastAsia"/>
                <w:noProof/>
              </w:rPr>
              <w:t>人力资源社会保障部</w:t>
            </w:r>
            <w:r w:rsidR="007B4F78" w:rsidRPr="00FE2ACD">
              <w:rPr>
                <w:rStyle w:val="a4"/>
                <w:rFonts w:ascii="方正小标宋简体" w:eastAsia="方正小标宋简体" w:hAnsi="&amp;quot" w:cs="宋体"/>
                <w:noProof/>
              </w:rPr>
              <w:t xml:space="preserve"> </w:t>
            </w:r>
            <w:r w:rsidR="007B4F78" w:rsidRPr="00FE2ACD">
              <w:rPr>
                <w:rStyle w:val="a4"/>
                <w:rFonts w:ascii="方正小标宋简体" w:eastAsia="方正小标宋简体" w:hAnsi="&amp;quot" w:cs="宋体" w:hint="eastAsia"/>
                <w:noProof/>
              </w:rPr>
              <w:t>财政部</w:t>
            </w:r>
            <w:r w:rsidR="007B4F78" w:rsidRPr="00FE2ACD">
              <w:rPr>
                <w:rStyle w:val="a4"/>
                <w:rFonts w:ascii="方正小标宋简体" w:eastAsia="方正小标宋简体" w:hAnsi="&amp;quot" w:cs="宋体"/>
                <w:noProof/>
              </w:rPr>
              <w:t xml:space="preserve"> </w:t>
            </w:r>
            <w:r w:rsidR="007B4F78" w:rsidRPr="00FE2ACD">
              <w:rPr>
                <w:rStyle w:val="a4"/>
                <w:rFonts w:ascii="方正小标宋简体" w:eastAsia="方正小标宋简体" w:hAnsi="&amp;quot" w:cs="宋体" w:hint="eastAsia"/>
                <w:noProof/>
              </w:rPr>
              <w:t>税务总局</w:t>
            </w:r>
            <w:r w:rsidR="007B4F78" w:rsidRPr="00FE2ACD">
              <w:rPr>
                <w:rStyle w:val="a4"/>
                <w:rFonts w:ascii="方正小标宋简体" w:eastAsia="方正小标宋简体" w:hAnsi="&amp;quot" w:cs="宋体"/>
                <w:noProof/>
              </w:rPr>
              <w:t xml:space="preserve"> </w:t>
            </w:r>
            <w:r w:rsidR="007B4F78" w:rsidRPr="00FE2ACD">
              <w:rPr>
                <w:rStyle w:val="a4"/>
                <w:rFonts w:ascii="方正小标宋简体" w:eastAsia="方正小标宋简体" w:hAnsi="&amp;quot" w:cs="宋体" w:hint="eastAsia"/>
                <w:noProof/>
              </w:rPr>
              <w:t>关于阶段性减免企业社会保险费的通知</w:t>
            </w:r>
            <w:r w:rsidR="007B4F78" w:rsidRPr="00FE2ACD">
              <w:rPr>
                <w:rStyle w:val="a4"/>
                <w:rFonts w:ascii="方正小标宋简体" w:eastAsia="方正小标宋简体" w:hAnsi="&amp;quot" w:cs="宋体"/>
                <w:noProof/>
              </w:rPr>
              <w:t xml:space="preserve">  </w:t>
            </w:r>
            <w:r w:rsidR="007B4F78" w:rsidRPr="00FE2ACD">
              <w:rPr>
                <w:rStyle w:val="a4"/>
                <w:rFonts w:ascii="方正小标宋简体" w:eastAsia="方正小标宋简体" w:hAnsi="&amp;quot" w:cs="宋体" w:hint="eastAsia"/>
                <w:noProof/>
              </w:rPr>
              <w:t>人社部发〔</w:t>
            </w:r>
            <w:r w:rsidR="007B4F78" w:rsidRPr="00FE2ACD">
              <w:rPr>
                <w:rStyle w:val="a4"/>
                <w:rFonts w:ascii="方正小标宋简体" w:eastAsia="方正小标宋简体" w:hAnsi="&amp;quot" w:cs="宋体"/>
                <w:noProof/>
              </w:rPr>
              <w:t>2020</w:t>
            </w:r>
            <w:r w:rsidR="007B4F78" w:rsidRPr="00FE2ACD">
              <w:rPr>
                <w:rStyle w:val="a4"/>
                <w:rFonts w:ascii="方正小标宋简体" w:eastAsia="方正小标宋简体" w:hAnsi="&amp;quot" w:cs="宋体" w:hint="eastAsia"/>
                <w:noProof/>
              </w:rPr>
              <w:t>〕</w:t>
            </w:r>
            <w:r w:rsidR="007B4F78" w:rsidRPr="00FE2ACD">
              <w:rPr>
                <w:rStyle w:val="a4"/>
                <w:rFonts w:ascii="方正小标宋简体" w:eastAsia="方正小标宋简体" w:hAnsi="&amp;quot" w:cs="宋体"/>
                <w:noProof/>
              </w:rPr>
              <w:t>11</w:t>
            </w:r>
            <w:r w:rsidR="007B4F78" w:rsidRPr="00FE2ACD">
              <w:rPr>
                <w:rStyle w:val="a4"/>
                <w:rFonts w:ascii="方正小标宋简体" w:eastAsia="方正小标宋简体" w:hAnsi="&amp;quot" w:cs="宋体" w:hint="eastAsia"/>
                <w:noProof/>
              </w:rPr>
              <w:t>号</w:t>
            </w:r>
            <w:r w:rsidR="007B4F78">
              <w:rPr>
                <w:noProof/>
                <w:webHidden/>
              </w:rPr>
              <w:tab/>
            </w:r>
            <w:r w:rsidR="007B4F78">
              <w:rPr>
                <w:noProof/>
                <w:webHidden/>
              </w:rPr>
              <w:fldChar w:fldCharType="begin"/>
            </w:r>
            <w:r w:rsidR="007B4F78">
              <w:rPr>
                <w:noProof/>
                <w:webHidden/>
              </w:rPr>
              <w:instrText xml:space="preserve"> PAGEREF _Toc34387641 \h </w:instrText>
            </w:r>
            <w:r w:rsidR="007B4F78">
              <w:rPr>
                <w:noProof/>
                <w:webHidden/>
              </w:rPr>
            </w:r>
            <w:r w:rsidR="007B4F78">
              <w:rPr>
                <w:noProof/>
                <w:webHidden/>
              </w:rPr>
              <w:fldChar w:fldCharType="separate"/>
            </w:r>
            <w:r w:rsidR="00146610">
              <w:rPr>
                <w:noProof/>
                <w:webHidden/>
              </w:rPr>
              <w:t>74</w:t>
            </w:r>
            <w:r w:rsidR="007B4F78">
              <w:rPr>
                <w:noProof/>
                <w:webHidden/>
              </w:rPr>
              <w:fldChar w:fldCharType="end"/>
            </w:r>
          </w:hyperlink>
        </w:p>
        <w:p w:rsidR="007B4F78" w:rsidRDefault="00311454">
          <w:pPr>
            <w:pStyle w:val="20"/>
            <w:tabs>
              <w:tab w:val="right" w:leader="dot" w:pos="8296"/>
            </w:tabs>
            <w:rPr>
              <w:noProof/>
              <w:kern w:val="2"/>
              <w:sz w:val="21"/>
            </w:rPr>
          </w:pPr>
          <w:hyperlink w:anchor="_Toc34387642" w:history="1">
            <w:r w:rsidR="007B4F78" w:rsidRPr="00FE2ACD">
              <w:rPr>
                <w:rStyle w:val="a4"/>
                <w:rFonts w:ascii="方正小标宋简体" w:eastAsia="方正小标宋简体" w:hAnsi="&amp;quot" w:cs="宋体" w:hint="eastAsia"/>
                <w:noProof/>
              </w:rPr>
              <w:t>国家税务总局</w:t>
            </w:r>
            <w:r w:rsidR="007B4F78" w:rsidRPr="00FE2ACD">
              <w:rPr>
                <w:rStyle w:val="a4"/>
                <w:rFonts w:ascii="方正小标宋简体" w:eastAsia="方正小标宋简体" w:hAnsi="&amp;quot" w:cs="宋体"/>
                <w:noProof/>
              </w:rPr>
              <w:t xml:space="preserve">  </w:t>
            </w:r>
            <w:r w:rsidR="007B4F78" w:rsidRPr="00FE2ACD">
              <w:rPr>
                <w:rStyle w:val="a4"/>
                <w:rFonts w:ascii="方正小标宋简体" w:eastAsia="方正小标宋简体" w:hAnsi="&amp;quot" w:cs="宋体" w:hint="eastAsia"/>
                <w:noProof/>
              </w:rPr>
              <w:t>关于做好新型冠状病毒感染的肺炎疫情防控期间出口退（免）税有关工作的通知</w:t>
            </w:r>
            <w:r w:rsidR="007B4F78" w:rsidRPr="00FE2ACD">
              <w:rPr>
                <w:rStyle w:val="a4"/>
                <w:rFonts w:ascii="方正小标宋简体" w:eastAsia="方正小标宋简体" w:hAnsi="&amp;quot" w:cs="宋体"/>
                <w:noProof/>
              </w:rPr>
              <w:t xml:space="preserve">  </w:t>
            </w:r>
            <w:r w:rsidR="007B4F78" w:rsidRPr="00FE2ACD">
              <w:rPr>
                <w:rStyle w:val="a4"/>
                <w:rFonts w:ascii="方正小标宋简体" w:eastAsia="方正小标宋简体" w:hAnsi="&amp;quot" w:cs="宋体" w:hint="eastAsia"/>
                <w:noProof/>
              </w:rPr>
              <w:t>税总函〔</w:t>
            </w:r>
            <w:r w:rsidR="007B4F78" w:rsidRPr="00FE2ACD">
              <w:rPr>
                <w:rStyle w:val="a4"/>
                <w:rFonts w:ascii="方正小标宋简体" w:eastAsia="方正小标宋简体" w:hAnsi="&amp;quot" w:cs="宋体"/>
                <w:noProof/>
              </w:rPr>
              <w:t>2020</w:t>
            </w:r>
            <w:r w:rsidR="007B4F78" w:rsidRPr="00FE2ACD">
              <w:rPr>
                <w:rStyle w:val="a4"/>
                <w:rFonts w:ascii="方正小标宋简体" w:eastAsia="方正小标宋简体" w:hAnsi="&amp;quot" w:cs="宋体" w:hint="eastAsia"/>
                <w:noProof/>
              </w:rPr>
              <w:t>〕</w:t>
            </w:r>
            <w:r w:rsidR="007B4F78" w:rsidRPr="00FE2ACD">
              <w:rPr>
                <w:rStyle w:val="a4"/>
                <w:rFonts w:ascii="方正小标宋简体" w:eastAsia="方正小标宋简体" w:hAnsi="&amp;quot" w:cs="宋体"/>
                <w:noProof/>
              </w:rPr>
              <w:t>28</w:t>
            </w:r>
            <w:r w:rsidR="007B4F78" w:rsidRPr="00FE2ACD">
              <w:rPr>
                <w:rStyle w:val="a4"/>
                <w:rFonts w:ascii="方正小标宋简体" w:eastAsia="方正小标宋简体" w:hAnsi="&amp;quot" w:cs="宋体" w:hint="eastAsia"/>
                <w:noProof/>
              </w:rPr>
              <w:t>号</w:t>
            </w:r>
            <w:r w:rsidR="007B4F78">
              <w:rPr>
                <w:noProof/>
                <w:webHidden/>
              </w:rPr>
              <w:tab/>
            </w:r>
            <w:r w:rsidR="007B4F78">
              <w:rPr>
                <w:noProof/>
                <w:webHidden/>
              </w:rPr>
              <w:fldChar w:fldCharType="begin"/>
            </w:r>
            <w:r w:rsidR="007B4F78">
              <w:rPr>
                <w:noProof/>
                <w:webHidden/>
              </w:rPr>
              <w:instrText xml:space="preserve"> PAGEREF _Toc34387642 \h </w:instrText>
            </w:r>
            <w:r w:rsidR="007B4F78">
              <w:rPr>
                <w:noProof/>
                <w:webHidden/>
              </w:rPr>
            </w:r>
            <w:r w:rsidR="007B4F78">
              <w:rPr>
                <w:noProof/>
                <w:webHidden/>
              </w:rPr>
              <w:fldChar w:fldCharType="separate"/>
            </w:r>
            <w:r w:rsidR="00146610">
              <w:rPr>
                <w:noProof/>
                <w:webHidden/>
              </w:rPr>
              <w:t>76</w:t>
            </w:r>
            <w:r w:rsidR="007B4F78">
              <w:rPr>
                <w:noProof/>
                <w:webHidden/>
              </w:rPr>
              <w:fldChar w:fldCharType="end"/>
            </w:r>
          </w:hyperlink>
        </w:p>
        <w:p w:rsidR="007B4F78" w:rsidRDefault="00311454">
          <w:pPr>
            <w:pStyle w:val="20"/>
            <w:tabs>
              <w:tab w:val="right" w:leader="dot" w:pos="8296"/>
            </w:tabs>
            <w:rPr>
              <w:noProof/>
              <w:kern w:val="2"/>
              <w:sz w:val="21"/>
            </w:rPr>
          </w:pPr>
          <w:hyperlink w:anchor="_Toc34387643" w:history="1">
            <w:r w:rsidR="007B4F78" w:rsidRPr="00FE2ACD">
              <w:rPr>
                <w:rStyle w:val="a4"/>
                <w:rFonts w:ascii="方正小标宋简体" w:eastAsia="方正小标宋简体" w:hAnsi="&amp;quot" w:cs="宋体" w:hint="eastAsia"/>
                <w:noProof/>
              </w:rPr>
              <w:t>国家税务总局</w:t>
            </w:r>
            <w:r w:rsidR="007B4F78" w:rsidRPr="00FE2ACD">
              <w:rPr>
                <w:rStyle w:val="a4"/>
                <w:rFonts w:ascii="方正小标宋简体" w:eastAsia="方正小标宋简体" w:hAnsi="&amp;quot" w:cs="宋体"/>
                <w:noProof/>
              </w:rPr>
              <w:t xml:space="preserve"> </w:t>
            </w:r>
            <w:r w:rsidR="007B4F78" w:rsidRPr="00FE2ACD">
              <w:rPr>
                <w:rStyle w:val="a4"/>
                <w:rFonts w:ascii="方正小标宋简体" w:eastAsia="方正小标宋简体" w:hAnsi="&amp;quot" w:cs="宋体" w:hint="eastAsia"/>
                <w:noProof/>
              </w:rPr>
              <w:t>关于贯彻落实阶段性减免企业社会保险费政策的通知</w:t>
            </w:r>
            <w:r w:rsidR="007B4F78" w:rsidRPr="00FE2ACD">
              <w:rPr>
                <w:rStyle w:val="a4"/>
                <w:rFonts w:ascii="方正小标宋简体" w:eastAsia="方正小标宋简体" w:hAnsi="&amp;quot" w:cs="宋体"/>
                <w:noProof/>
              </w:rPr>
              <w:t xml:space="preserve"> </w:t>
            </w:r>
            <w:r w:rsidR="007B4F78" w:rsidRPr="00FE2ACD">
              <w:rPr>
                <w:rStyle w:val="a4"/>
                <w:rFonts w:ascii="方正小标宋简体" w:eastAsia="方正小标宋简体" w:hAnsi="Microsoft YaHei UI" w:hint="eastAsia"/>
                <w:noProof/>
                <w:spacing w:val="8"/>
                <w:shd w:val="clear" w:color="auto" w:fill="FFFFFF"/>
              </w:rPr>
              <w:t>税总函〔</w:t>
            </w:r>
            <w:r w:rsidR="007B4F78" w:rsidRPr="00FE2ACD">
              <w:rPr>
                <w:rStyle w:val="a4"/>
                <w:rFonts w:ascii="方正小标宋简体" w:eastAsia="方正小标宋简体" w:hAnsi="Microsoft YaHei UI"/>
                <w:noProof/>
                <w:spacing w:val="8"/>
                <w:shd w:val="clear" w:color="auto" w:fill="FFFFFF"/>
              </w:rPr>
              <w:t>2020</w:t>
            </w:r>
            <w:r w:rsidR="007B4F78" w:rsidRPr="00FE2ACD">
              <w:rPr>
                <w:rStyle w:val="a4"/>
                <w:rFonts w:ascii="方正小标宋简体" w:eastAsia="方正小标宋简体" w:hAnsi="Microsoft YaHei UI" w:hint="eastAsia"/>
                <w:noProof/>
                <w:spacing w:val="8"/>
                <w:shd w:val="clear" w:color="auto" w:fill="FFFFFF"/>
              </w:rPr>
              <w:t>〕</w:t>
            </w:r>
            <w:r w:rsidR="007B4F78" w:rsidRPr="00FE2ACD">
              <w:rPr>
                <w:rStyle w:val="a4"/>
                <w:rFonts w:ascii="方正小标宋简体" w:eastAsia="方正小标宋简体" w:hAnsi="Microsoft YaHei UI"/>
                <w:noProof/>
                <w:spacing w:val="8"/>
                <w:shd w:val="clear" w:color="auto" w:fill="FFFFFF"/>
              </w:rPr>
              <w:t>33</w:t>
            </w:r>
            <w:r w:rsidR="007B4F78" w:rsidRPr="00FE2ACD">
              <w:rPr>
                <w:rStyle w:val="a4"/>
                <w:rFonts w:ascii="方正小标宋简体" w:eastAsia="方正小标宋简体" w:hAnsi="Microsoft YaHei UI" w:hint="eastAsia"/>
                <w:noProof/>
                <w:spacing w:val="8"/>
                <w:shd w:val="clear" w:color="auto" w:fill="FFFFFF"/>
              </w:rPr>
              <w:t>号</w:t>
            </w:r>
            <w:r w:rsidR="007B4F78">
              <w:rPr>
                <w:noProof/>
                <w:webHidden/>
              </w:rPr>
              <w:tab/>
            </w:r>
            <w:r w:rsidR="007B4F78">
              <w:rPr>
                <w:noProof/>
                <w:webHidden/>
              </w:rPr>
              <w:fldChar w:fldCharType="begin"/>
            </w:r>
            <w:r w:rsidR="007B4F78">
              <w:rPr>
                <w:noProof/>
                <w:webHidden/>
              </w:rPr>
              <w:instrText xml:space="preserve"> PAGEREF _Toc34387643 \h </w:instrText>
            </w:r>
            <w:r w:rsidR="007B4F78">
              <w:rPr>
                <w:noProof/>
                <w:webHidden/>
              </w:rPr>
            </w:r>
            <w:r w:rsidR="007B4F78">
              <w:rPr>
                <w:noProof/>
                <w:webHidden/>
              </w:rPr>
              <w:fldChar w:fldCharType="separate"/>
            </w:r>
            <w:r w:rsidR="00146610">
              <w:rPr>
                <w:noProof/>
                <w:webHidden/>
              </w:rPr>
              <w:t>81</w:t>
            </w:r>
            <w:r w:rsidR="007B4F78">
              <w:rPr>
                <w:noProof/>
                <w:webHidden/>
              </w:rPr>
              <w:fldChar w:fldCharType="end"/>
            </w:r>
          </w:hyperlink>
        </w:p>
        <w:p w:rsidR="007B4F78" w:rsidRDefault="00311454">
          <w:pPr>
            <w:pStyle w:val="20"/>
            <w:tabs>
              <w:tab w:val="right" w:leader="dot" w:pos="8296"/>
            </w:tabs>
            <w:rPr>
              <w:noProof/>
              <w:kern w:val="2"/>
              <w:sz w:val="21"/>
            </w:rPr>
          </w:pPr>
          <w:hyperlink w:anchor="_Toc34387644" w:history="1">
            <w:r w:rsidR="007B4F78" w:rsidRPr="00FE2ACD">
              <w:rPr>
                <w:rStyle w:val="a4"/>
                <w:rFonts w:ascii="方正小标宋简体" w:eastAsia="方正小标宋简体" w:hAnsi="微软雅黑" w:cs="宋体" w:hint="eastAsia"/>
                <w:noProof/>
                <w:spacing w:val="23"/>
              </w:rPr>
              <w:t>关于应对疫情影响加大对个体工商户扶持力度的指导意见</w:t>
            </w:r>
            <w:r w:rsidR="007B4F78" w:rsidRPr="00FE2ACD">
              <w:rPr>
                <w:rStyle w:val="a4"/>
                <w:rFonts w:ascii="方正小标宋简体" w:eastAsia="方正小标宋简体" w:hAnsi="Microsoft YaHei UI" w:cs="宋体"/>
                <w:noProof/>
                <w:spacing w:val="23"/>
              </w:rPr>
              <w:t xml:space="preserve">  </w:t>
            </w:r>
            <w:r w:rsidR="007B4F78" w:rsidRPr="00FE2ACD">
              <w:rPr>
                <w:rStyle w:val="a4"/>
                <w:rFonts w:ascii="方正小标宋简体" w:eastAsia="方正小标宋简体" w:hAnsi="微软雅黑" w:cs="宋体" w:hint="eastAsia"/>
                <w:noProof/>
                <w:spacing w:val="23"/>
              </w:rPr>
              <w:t>国市监注〔</w:t>
            </w:r>
            <w:r w:rsidR="007B4F78" w:rsidRPr="00FE2ACD">
              <w:rPr>
                <w:rStyle w:val="a4"/>
                <w:rFonts w:ascii="方正小标宋简体" w:eastAsia="方正小标宋简体" w:hAnsi="微软雅黑" w:cs="宋体"/>
                <w:noProof/>
                <w:spacing w:val="23"/>
              </w:rPr>
              <w:t>2020</w:t>
            </w:r>
            <w:r w:rsidR="007B4F78" w:rsidRPr="00FE2ACD">
              <w:rPr>
                <w:rStyle w:val="a4"/>
                <w:rFonts w:ascii="方正小标宋简体" w:eastAsia="方正小标宋简体" w:hAnsi="微软雅黑" w:cs="宋体" w:hint="eastAsia"/>
                <w:noProof/>
                <w:spacing w:val="23"/>
              </w:rPr>
              <w:t>〕</w:t>
            </w:r>
            <w:r w:rsidR="007B4F78" w:rsidRPr="00FE2ACD">
              <w:rPr>
                <w:rStyle w:val="a4"/>
                <w:rFonts w:ascii="方正小标宋简体" w:eastAsia="方正小标宋简体" w:hAnsi="微软雅黑" w:cs="宋体"/>
                <w:noProof/>
                <w:spacing w:val="23"/>
              </w:rPr>
              <w:t>38</w:t>
            </w:r>
            <w:r w:rsidR="007B4F78" w:rsidRPr="00FE2ACD">
              <w:rPr>
                <w:rStyle w:val="a4"/>
                <w:rFonts w:ascii="方正小标宋简体" w:eastAsia="方正小标宋简体" w:hAnsi="微软雅黑" w:cs="宋体" w:hint="eastAsia"/>
                <w:noProof/>
                <w:spacing w:val="23"/>
              </w:rPr>
              <w:t>号</w:t>
            </w:r>
            <w:r w:rsidR="007B4F78">
              <w:rPr>
                <w:noProof/>
                <w:webHidden/>
              </w:rPr>
              <w:tab/>
            </w:r>
            <w:r w:rsidR="007B4F78">
              <w:rPr>
                <w:noProof/>
                <w:webHidden/>
              </w:rPr>
              <w:fldChar w:fldCharType="begin"/>
            </w:r>
            <w:r w:rsidR="007B4F78">
              <w:rPr>
                <w:noProof/>
                <w:webHidden/>
              </w:rPr>
              <w:instrText xml:space="preserve"> PAGEREF _Toc34387644 \h </w:instrText>
            </w:r>
            <w:r w:rsidR="007B4F78">
              <w:rPr>
                <w:noProof/>
                <w:webHidden/>
              </w:rPr>
            </w:r>
            <w:r w:rsidR="007B4F78">
              <w:rPr>
                <w:noProof/>
                <w:webHidden/>
              </w:rPr>
              <w:fldChar w:fldCharType="separate"/>
            </w:r>
            <w:r w:rsidR="00146610">
              <w:rPr>
                <w:noProof/>
                <w:webHidden/>
              </w:rPr>
              <w:t>84</w:t>
            </w:r>
            <w:r w:rsidR="007B4F78">
              <w:rPr>
                <w:noProof/>
                <w:webHidden/>
              </w:rPr>
              <w:fldChar w:fldCharType="end"/>
            </w:r>
          </w:hyperlink>
        </w:p>
        <w:p w:rsidR="007B4F78" w:rsidRDefault="00311454">
          <w:pPr>
            <w:pStyle w:val="20"/>
            <w:tabs>
              <w:tab w:val="right" w:leader="dot" w:pos="8296"/>
            </w:tabs>
            <w:rPr>
              <w:noProof/>
              <w:kern w:val="2"/>
              <w:sz w:val="21"/>
            </w:rPr>
          </w:pPr>
          <w:hyperlink w:anchor="_Toc34387645" w:history="1">
            <w:r w:rsidR="007B4F78" w:rsidRPr="00FE2ACD">
              <w:rPr>
                <w:rStyle w:val="a4"/>
                <w:rFonts w:ascii="方正小标宋简体" w:eastAsia="方正小标宋简体" w:hAnsi="&amp;quot" w:cs="宋体" w:hint="eastAsia"/>
                <w:noProof/>
              </w:rPr>
              <w:t>财政部</w:t>
            </w:r>
            <w:r w:rsidR="007B4F78" w:rsidRPr="00FE2ACD">
              <w:rPr>
                <w:rStyle w:val="a4"/>
                <w:rFonts w:ascii="方正小标宋简体" w:eastAsia="方正小标宋简体" w:hAnsi="&amp;quot" w:cs="宋体"/>
                <w:noProof/>
              </w:rPr>
              <w:t xml:space="preserve"> </w:t>
            </w:r>
            <w:r w:rsidR="007B4F78" w:rsidRPr="00FE2ACD">
              <w:rPr>
                <w:rStyle w:val="a4"/>
                <w:rFonts w:ascii="方正小标宋简体" w:eastAsia="方正小标宋简体" w:hAnsi="&amp;quot" w:cs="宋体" w:hint="eastAsia"/>
                <w:noProof/>
              </w:rPr>
              <w:t>税务总局</w:t>
            </w:r>
            <w:r w:rsidR="007B4F78" w:rsidRPr="00FE2ACD">
              <w:rPr>
                <w:rStyle w:val="a4"/>
                <w:rFonts w:ascii="方正小标宋简体" w:eastAsia="方正小标宋简体" w:hAnsi="&amp;quot" w:cs="宋体"/>
                <w:noProof/>
              </w:rPr>
              <w:t xml:space="preserve"> </w:t>
            </w:r>
            <w:r w:rsidR="007B4F78" w:rsidRPr="00FE2ACD">
              <w:rPr>
                <w:rStyle w:val="a4"/>
                <w:rFonts w:ascii="方正小标宋简体" w:eastAsia="方正小标宋简体" w:hAnsi="&amp;quot" w:cs="宋体" w:hint="eastAsia"/>
                <w:noProof/>
              </w:rPr>
              <w:t>关于支持个体工商户复工复业增值税政策的公告</w:t>
            </w:r>
            <w:r w:rsidR="007B4F78" w:rsidRPr="00FE2ACD">
              <w:rPr>
                <w:rStyle w:val="a4"/>
                <w:rFonts w:ascii="方正小标宋简体" w:eastAsia="方正小标宋简体" w:hAnsi="&amp;quot" w:cs="宋体"/>
                <w:noProof/>
              </w:rPr>
              <w:t xml:space="preserve">  </w:t>
            </w:r>
            <w:r w:rsidR="007B4F78" w:rsidRPr="00FE2ACD">
              <w:rPr>
                <w:rStyle w:val="a4"/>
                <w:rFonts w:ascii="方正小标宋简体" w:eastAsia="方正小标宋简体" w:hAnsi="&amp;quot" w:cs="宋体" w:hint="eastAsia"/>
                <w:noProof/>
              </w:rPr>
              <w:t>财政部</w:t>
            </w:r>
            <w:r w:rsidR="007B4F78" w:rsidRPr="00FE2ACD">
              <w:rPr>
                <w:rStyle w:val="a4"/>
                <w:rFonts w:ascii="方正小标宋简体" w:eastAsia="方正小标宋简体" w:hAnsi="&amp;quot" w:cs="宋体"/>
                <w:noProof/>
              </w:rPr>
              <w:t xml:space="preserve"> </w:t>
            </w:r>
            <w:r w:rsidR="007B4F78" w:rsidRPr="00FE2ACD">
              <w:rPr>
                <w:rStyle w:val="a4"/>
                <w:rFonts w:ascii="方正小标宋简体" w:eastAsia="方正小标宋简体" w:hAnsi="&amp;quot" w:cs="宋体" w:hint="eastAsia"/>
                <w:noProof/>
              </w:rPr>
              <w:t>税务总局公告</w:t>
            </w:r>
            <w:r w:rsidR="007B4F78" w:rsidRPr="00FE2ACD">
              <w:rPr>
                <w:rStyle w:val="a4"/>
                <w:rFonts w:ascii="方正小标宋简体" w:eastAsia="方正小标宋简体" w:hAnsi="&amp;quot" w:cs="宋体"/>
                <w:noProof/>
              </w:rPr>
              <w:t>2020</w:t>
            </w:r>
            <w:r w:rsidR="007B4F78" w:rsidRPr="00FE2ACD">
              <w:rPr>
                <w:rStyle w:val="a4"/>
                <w:rFonts w:ascii="方正小标宋简体" w:eastAsia="方正小标宋简体" w:hAnsi="&amp;quot" w:cs="宋体" w:hint="eastAsia"/>
                <w:noProof/>
              </w:rPr>
              <w:t>年第</w:t>
            </w:r>
            <w:r w:rsidR="007B4F78" w:rsidRPr="00FE2ACD">
              <w:rPr>
                <w:rStyle w:val="a4"/>
                <w:rFonts w:ascii="方正小标宋简体" w:eastAsia="方正小标宋简体" w:hAnsi="&amp;quot" w:cs="宋体"/>
                <w:noProof/>
              </w:rPr>
              <w:t>13</w:t>
            </w:r>
            <w:r w:rsidR="007B4F78" w:rsidRPr="00FE2ACD">
              <w:rPr>
                <w:rStyle w:val="a4"/>
                <w:rFonts w:ascii="方正小标宋简体" w:eastAsia="方正小标宋简体" w:hAnsi="&amp;quot" w:cs="宋体" w:hint="eastAsia"/>
                <w:noProof/>
              </w:rPr>
              <w:t>号</w:t>
            </w:r>
            <w:r w:rsidR="007B4F78">
              <w:rPr>
                <w:noProof/>
                <w:webHidden/>
              </w:rPr>
              <w:tab/>
            </w:r>
            <w:r w:rsidR="007B4F78">
              <w:rPr>
                <w:noProof/>
                <w:webHidden/>
              </w:rPr>
              <w:fldChar w:fldCharType="begin"/>
            </w:r>
            <w:r w:rsidR="007B4F78">
              <w:rPr>
                <w:noProof/>
                <w:webHidden/>
              </w:rPr>
              <w:instrText xml:space="preserve"> PAGEREF _Toc34387645 \h </w:instrText>
            </w:r>
            <w:r w:rsidR="007B4F78">
              <w:rPr>
                <w:noProof/>
                <w:webHidden/>
              </w:rPr>
            </w:r>
            <w:r w:rsidR="007B4F78">
              <w:rPr>
                <w:noProof/>
                <w:webHidden/>
              </w:rPr>
              <w:fldChar w:fldCharType="separate"/>
            </w:r>
            <w:r w:rsidR="00146610">
              <w:rPr>
                <w:noProof/>
                <w:webHidden/>
              </w:rPr>
              <w:t>89</w:t>
            </w:r>
            <w:r w:rsidR="007B4F78">
              <w:rPr>
                <w:noProof/>
                <w:webHidden/>
              </w:rPr>
              <w:fldChar w:fldCharType="end"/>
            </w:r>
          </w:hyperlink>
        </w:p>
        <w:p w:rsidR="007B4F78" w:rsidRDefault="00311454">
          <w:pPr>
            <w:pStyle w:val="20"/>
            <w:tabs>
              <w:tab w:val="right" w:leader="dot" w:pos="8296"/>
            </w:tabs>
            <w:rPr>
              <w:noProof/>
              <w:kern w:val="2"/>
              <w:sz w:val="21"/>
            </w:rPr>
          </w:pPr>
          <w:hyperlink w:anchor="_Toc34387646" w:history="1">
            <w:r w:rsidR="007B4F78" w:rsidRPr="00FE2ACD">
              <w:rPr>
                <w:rStyle w:val="a4"/>
                <w:rFonts w:ascii="方正小标宋简体" w:eastAsia="方正小标宋简体" w:hAnsi="&amp;quot" w:cs="宋体" w:hint="eastAsia"/>
                <w:noProof/>
              </w:rPr>
              <w:t>国家税务总局</w:t>
            </w:r>
            <w:r w:rsidR="007B4F78" w:rsidRPr="00FE2ACD">
              <w:rPr>
                <w:rStyle w:val="a4"/>
                <w:rFonts w:ascii="方正小标宋简体" w:eastAsia="方正小标宋简体" w:hAnsi="&amp;quot" w:cs="宋体"/>
                <w:noProof/>
              </w:rPr>
              <w:t xml:space="preserve"> </w:t>
            </w:r>
            <w:r w:rsidR="007B4F78" w:rsidRPr="00FE2ACD">
              <w:rPr>
                <w:rStyle w:val="a4"/>
                <w:rFonts w:ascii="方正小标宋简体" w:eastAsia="方正小标宋简体" w:hAnsi="&amp;quot" w:cs="宋体" w:hint="eastAsia"/>
                <w:noProof/>
              </w:rPr>
              <w:t>关于支持个体工商户复工复业等税收征收管理事项的公告</w:t>
            </w:r>
            <w:r w:rsidR="007B4F78" w:rsidRPr="00FE2ACD">
              <w:rPr>
                <w:rStyle w:val="a4"/>
                <w:rFonts w:ascii="方正小标宋简体" w:eastAsia="方正小标宋简体" w:hAnsi="&amp;quot" w:cs="宋体"/>
                <w:noProof/>
              </w:rPr>
              <w:t xml:space="preserve">  </w:t>
            </w:r>
            <w:r w:rsidR="007B4F78" w:rsidRPr="00FE2ACD">
              <w:rPr>
                <w:rStyle w:val="a4"/>
                <w:rFonts w:ascii="方正小标宋简体" w:eastAsia="方正小标宋简体" w:hAnsi="&amp;quot" w:cs="宋体" w:hint="eastAsia"/>
                <w:noProof/>
              </w:rPr>
              <w:t>国家税务总局公告</w:t>
            </w:r>
            <w:r w:rsidR="007B4F78" w:rsidRPr="00FE2ACD">
              <w:rPr>
                <w:rStyle w:val="a4"/>
                <w:rFonts w:ascii="方正小标宋简体" w:eastAsia="方正小标宋简体" w:hAnsi="&amp;quot" w:cs="宋体"/>
                <w:noProof/>
              </w:rPr>
              <w:t>2020</w:t>
            </w:r>
            <w:r w:rsidR="007B4F78" w:rsidRPr="00FE2ACD">
              <w:rPr>
                <w:rStyle w:val="a4"/>
                <w:rFonts w:ascii="方正小标宋简体" w:eastAsia="方正小标宋简体" w:hAnsi="&amp;quot" w:cs="宋体" w:hint="eastAsia"/>
                <w:noProof/>
              </w:rPr>
              <w:t>年第</w:t>
            </w:r>
            <w:r w:rsidR="007B4F78" w:rsidRPr="00FE2ACD">
              <w:rPr>
                <w:rStyle w:val="a4"/>
                <w:rFonts w:ascii="方正小标宋简体" w:eastAsia="方正小标宋简体" w:hAnsi="&amp;quot" w:cs="宋体"/>
                <w:noProof/>
              </w:rPr>
              <w:t>5</w:t>
            </w:r>
            <w:r w:rsidR="007B4F78" w:rsidRPr="00FE2ACD">
              <w:rPr>
                <w:rStyle w:val="a4"/>
                <w:rFonts w:ascii="方正小标宋简体" w:eastAsia="方正小标宋简体" w:hAnsi="&amp;quot" w:cs="宋体" w:hint="eastAsia"/>
                <w:noProof/>
              </w:rPr>
              <w:t>号</w:t>
            </w:r>
            <w:r w:rsidR="007B4F78">
              <w:rPr>
                <w:noProof/>
                <w:webHidden/>
              </w:rPr>
              <w:tab/>
            </w:r>
            <w:r w:rsidR="007B4F78">
              <w:rPr>
                <w:noProof/>
                <w:webHidden/>
              </w:rPr>
              <w:fldChar w:fldCharType="begin"/>
            </w:r>
            <w:r w:rsidR="007B4F78">
              <w:rPr>
                <w:noProof/>
                <w:webHidden/>
              </w:rPr>
              <w:instrText xml:space="preserve"> PAGEREF _Toc34387646 \h </w:instrText>
            </w:r>
            <w:r w:rsidR="007B4F78">
              <w:rPr>
                <w:noProof/>
                <w:webHidden/>
              </w:rPr>
            </w:r>
            <w:r w:rsidR="007B4F78">
              <w:rPr>
                <w:noProof/>
                <w:webHidden/>
              </w:rPr>
              <w:fldChar w:fldCharType="separate"/>
            </w:r>
            <w:r w:rsidR="00146610">
              <w:rPr>
                <w:noProof/>
                <w:webHidden/>
              </w:rPr>
              <w:t>89</w:t>
            </w:r>
            <w:r w:rsidR="007B4F78">
              <w:rPr>
                <w:noProof/>
                <w:webHidden/>
              </w:rPr>
              <w:fldChar w:fldCharType="end"/>
            </w:r>
          </w:hyperlink>
        </w:p>
        <w:p w:rsidR="007B4F78" w:rsidRDefault="00311454">
          <w:pPr>
            <w:pStyle w:val="20"/>
            <w:tabs>
              <w:tab w:val="right" w:leader="dot" w:pos="8296"/>
            </w:tabs>
            <w:rPr>
              <w:noProof/>
              <w:kern w:val="2"/>
              <w:sz w:val="21"/>
            </w:rPr>
          </w:pPr>
          <w:hyperlink w:anchor="_Toc34387647" w:history="1">
            <w:r w:rsidR="007B4F78" w:rsidRPr="00FE2ACD">
              <w:rPr>
                <w:rStyle w:val="a4"/>
                <w:rFonts w:ascii="方正小标宋简体" w:eastAsia="方正小标宋简体" w:hAnsi="&amp;quot" w:cs="宋体" w:hint="eastAsia"/>
                <w:noProof/>
              </w:rPr>
              <w:t>国家税务总局</w:t>
            </w:r>
            <w:r w:rsidR="007B4F78" w:rsidRPr="00FE2ACD">
              <w:rPr>
                <w:rStyle w:val="a4"/>
                <w:rFonts w:ascii="方正小标宋简体" w:eastAsia="方正小标宋简体" w:hAnsi="&amp;quot" w:cs="宋体"/>
                <w:noProof/>
              </w:rPr>
              <w:t xml:space="preserve">  </w:t>
            </w:r>
            <w:r w:rsidR="007B4F78" w:rsidRPr="00FE2ACD">
              <w:rPr>
                <w:rStyle w:val="a4"/>
                <w:rFonts w:ascii="方正小标宋简体" w:eastAsia="方正小标宋简体" w:hAnsi="&amp;quot" w:cs="宋体" w:hint="eastAsia"/>
                <w:noProof/>
              </w:rPr>
              <w:t>关于延长</w:t>
            </w:r>
            <w:r w:rsidR="007B4F78" w:rsidRPr="00FE2ACD">
              <w:rPr>
                <w:rStyle w:val="a4"/>
                <w:rFonts w:ascii="方正小标宋简体" w:eastAsia="方正小标宋简体" w:hAnsi="&amp;quot" w:cs="宋体"/>
                <w:noProof/>
              </w:rPr>
              <w:t>2020</w:t>
            </w:r>
            <w:r w:rsidR="007B4F78" w:rsidRPr="00FE2ACD">
              <w:rPr>
                <w:rStyle w:val="a4"/>
                <w:rFonts w:ascii="方正小标宋简体" w:eastAsia="方正小标宋简体" w:hAnsi="&amp;quot" w:cs="宋体" w:hint="eastAsia"/>
                <w:noProof/>
              </w:rPr>
              <w:t>年</w:t>
            </w:r>
            <w:r w:rsidR="007B4F78" w:rsidRPr="00FE2ACD">
              <w:rPr>
                <w:rStyle w:val="a4"/>
                <w:rFonts w:ascii="方正小标宋简体" w:eastAsia="方正小标宋简体" w:hAnsi="&amp;quot" w:cs="宋体"/>
                <w:noProof/>
              </w:rPr>
              <w:t>3</w:t>
            </w:r>
            <w:r w:rsidR="007B4F78" w:rsidRPr="00FE2ACD">
              <w:rPr>
                <w:rStyle w:val="a4"/>
                <w:rFonts w:ascii="方正小标宋简体" w:eastAsia="方正小标宋简体" w:hAnsi="&amp;quot" w:cs="宋体" w:hint="eastAsia"/>
                <w:noProof/>
              </w:rPr>
              <w:t>月纳税申报期限有关事项的通知</w:t>
            </w:r>
            <w:r w:rsidR="007B4F78" w:rsidRPr="00FE2ACD">
              <w:rPr>
                <w:rStyle w:val="a4"/>
                <w:rFonts w:ascii="方正小标宋简体" w:eastAsia="方正小标宋简体" w:hAnsi="&amp;quot" w:cs="宋体"/>
                <w:noProof/>
              </w:rPr>
              <w:t xml:space="preserve">  </w:t>
            </w:r>
            <w:r w:rsidR="007B4F78" w:rsidRPr="00FE2ACD">
              <w:rPr>
                <w:rStyle w:val="a4"/>
                <w:rFonts w:ascii="方正小标宋简体" w:eastAsia="方正小标宋简体" w:hAnsi="&amp;quot" w:cs="宋体" w:hint="eastAsia"/>
                <w:noProof/>
              </w:rPr>
              <w:t>税总函〔</w:t>
            </w:r>
            <w:r w:rsidR="007B4F78" w:rsidRPr="00FE2ACD">
              <w:rPr>
                <w:rStyle w:val="a4"/>
                <w:rFonts w:ascii="方正小标宋简体" w:eastAsia="方正小标宋简体" w:hAnsi="&amp;quot" w:cs="宋体"/>
                <w:noProof/>
              </w:rPr>
              <w:t>2020</w:t>
            </w:r>
            <w:r w:rsidR="007B4F78" w:rsidRPr="00FE2ACD">
              <w:rPr>
                <w:rStyle w:val="a4"/>
                <w:rFonts w:ascii="方正小标宋简体" w:eastAsia="方正小标宋简体" w:hAnsi="&amp;quot" w:cs="宋体" w:hint="eastAsia"/>
                <w:noProof/>
              </w:rPr>
              <w:t>〕</w:t>
            </w:r>
            <w:r w:rsidR="007B4F78" w:rsidRPr="00FE2ACD">
              <w:rPr>
                <w:rStyle w:val="a4"/>
                <w:rFonts w:ascii="方正小标宋简体" w:eastAsia="方正小标宋简体" w:hAnsi="&amp;quot" w:cs="宋体"/>
                <w:noProof/>
              </w:rPr>
              <w:t>37</w:t>
            </w:r>
            <w:r w:rsidR="007B4F78" w:rsidRPr="00FE2ACD">
              <w:rPr>
                <w:rStyle w:val="a4"/>
                <w:rFonts w:ascii="方正小标宋简体" w:eastAsia="方正小标宋简体" w:hAnsi="&amp;quot" w:cs="宋体" w:hint="eastAsia"/>
                <w:noProof/>
              </w:rPr>
              <w:t>号</w:t>
            </w:r>
            <w:r w:rsidR="007B4F78">
              <w:rPr>
                <w:noProof/>
                <w:webHidden/>
              </w:rPr>
              <w:tab/>
            </w:r>
            <w:r w:rsidR="007B4F78">
              <w:rPr>
                <w:noProof/>
                <w:webHidden/>
              </w:rPr>
              <w:fldChar w:fldCharType="begin"/>
            </w:r>
            <w:r w:rsidR="007B4F78">
              <w:rPr>
                <w:noProof/>
                <w:webHidden/>
              </w:rPr>
              <w:instrText xml:space="preserve"> PAGEREF _Toc34387647 \h </w:instrText>
            </w:r>
            <w:r w:rsidR="007B4F78">
              <w:rPr>
                <w:noProof/>
                <w:webHidden/>
              </w:rPr>
            </w:r>
            <w:r w:rsidR="007B4F78">
              <w:rPr>
                <w:noProof/>
                <w:webHidden/>
              </w:rPr>
              <w:fldChar w:fldCharType="separate"/>
            </w:r>
            <w:r w:rsidR="00146610">
              <w:rPr>
                <w:noProof/>
                <w:webHidden/>
              </w:rPr>
              <w:t>92</w:t>
            </w:r>
            <w:r w:rsidR="007B4F78">
              <w:rPr>
                <w:noProof/>
                <w:webHidden/>
              </w:rPr>
              <w:fldChar w:fldCharType="end"/>
            </w:r>
          </w:hyperlink>
        </w:p>
        <w:p w:rsidR="007B4F78" w:rsidRDefault="00311454">
          <w:pPr>
            <w:pStyle w:val="10"/>
            <w:tabs>
              <w:tab w:val="right" w:leader="dot" w:pos="8296"/>
            </w:tabs>
            <w:rPr>
              <w:noProof/>
              <w:kern w:val="2"/>
              <w:sz w:val="21"/>
            </w:rPr>
          </w:pPr>
          <w:hyperlink w:anchor="_Toc34387648" w:history="1">
            <w:r w:rsidR="00836C1E">
              <w:rPr>
                <w:rStyle w:val="a4"/>
                <w:rFonts w:ascii="方正小标宋简体" w:eastAsia="方正小标宋简体" w:hAnsi="&amp;quot" w:cs="宋体" w:hint="eastAsia"/>
                <w:b/>
                <w:noProof/>
                <w:sz w:val="32"/>
              </w:rPr>
              <w:t>二、内蒙古自治区财</w:t>
            </w:r>
            <w:r w:rsidR="007B4F78" w:rsidRPr="00850FD4">
              <w:rPr>
                <w:rStyle w:val="a4"/>
                <w:rFonts w:ascii="方正小标宋简体" w:eastAsia="方正小标宋简体" w:hAnsi="&amp;quot" w:cs="宋体" w:hint="eastAsia"/>
                <w:b/>
                <w:noProof/>
                <w:sz w:val="32"/>
              </w:rPr>
              <w:t>税政策</w:t>
            </w:r>
            <w:r w:rsidR="007B4F78">
              <w:rPr>
                <w:noProof/>
                <w:webHidden/>
              </w:rPr>
              <w:tab/>
            </w:r>
            <w:r w:rsidR="007B4F78">
              <w:rPr>
                <w:noProof/>
                <w:webHidden/>
              </w:rPr>
              <w:fldChar w:fldCharType="begin"/>
            </w:r>
            <w:r w:rsidR="007B4F78">
              <w:rPr>
                <w:noProof/>
                <w:webHidden/>
              </w:rPr>
              <w:instrText xml:space="preserve"> PAGEREF _Toc34387648 \h </w:instrText>
            </w:r>
            <w:r w:rsidR="007B4F78">
              <w:rPr>
                <w:noProof/>
                <w:webHidden/>
              </w:rPr>
            </w:r>
            <w:r w:rsidR="007B4F78">
              <w:rPr>
                <w:noProof/>
                <w:webHidden/>
              </w:rPr>
              <w:fldChar w:fldCharType="separate"/>
            </w:r>
            <w:r w:rsidR="00146610">
              <w:rPr>
                <w:noProof/>
                <w:webHidden/>
              </w:rPr>
              <w:t>93</w:t>
            </w:r>
            <w:r w:rsidR="007B4F78">
              <w:rPr>
                <w:noProof/>
                <w:webHidden/>
              </w:rPr>
              <w:fldChar w:fldCharType="end"/>
            </w:r>
          </w:hyperlink>
        </w:p>
        <w:p w:rsidR="007B4F78" w:rsidRDefault="00311454">
          <w:pPr>
            <w:pStyle w:val="20"/>
            <w:tabs>
              <w:tab w:val="right" w:leader="dot" w:pos="8296"/>
            </w:tabs>
            <w:rPr>
              <w:noProof/>
              <w:kern w:val="2"/>
              <w:sz w:val="21"/>
            </w:rPr>
          </w:pPr>
          <w:hyperlink w:anchor="_Toc34387649" w:history="1">
            <w:r w:rsidR="007B4F78" w:rsidRPr="00FE2ACD">
              <w:rPr>
                <w:rStyle w:val="a4"/>
                <w:rFonts w:ascii="方正小标宋简体" w:eastAsia="方正小标宋简体" w:hAnsi="仿宋" w:hint="eastAsia"/>
                <w:noProof/>
              </w:rPr>
              <w:t>内蒙古自治区电子税务局企业、个人缴纳车辆购置税操作手册</w:t>
            </w:r>
            <w:r w:rsidR="007B4F78">
              <w:rPr>
                <w:noProof/>
                <w:webHidden/>
              </w:rPr>
              <w:tab/>
            </w:r>
            <w:r w:rsidR="007B4F78">
              <w:rPr>
                <w:noProof/>
                <w:webHidden/>
              </w:rPr>
              <w:fldChar w:fldCharType="begin"/>
            </w:r>
            <w:r w:rsidR="007B4F78">
              <w:rPr>
                <w:noProof/>
                <w:webHidden/>
              </w:rPr>
              <w:instrText xml:space="preserve"> PAGEREF _Toc34387649 \h </w:instrText>
            </w:r>
            <w:r w:rsidR="007B4F78">
              <w:rPr>
                <w:noProof/>
                <w:webHidden/>
              </w:rPr>
            </w:r>
            <w:r w:rsidR="007B4F78">
              <w:rPr>
                <w:noProof/>
                <w:webHidden/>
              </w:rPr>
              <w:fldChar w:fldCharType="separate"/>
            </w:r>
            <w:r w:rsidR="00146610">
              <w:rPr>
                <w:noProof/>
                <w:webHidden/>
              </w:rPr>
              <w:t>93</w:t>
            </w:r>
            <w:r w:rsidR="007B4F78">
              <w:rPr>
                <w:noProof/>
                <w:webHidden/>
              </w:rPr>
              <w:fldChar w:fldCharType="end"/>
            </w:r>
          </w:hyperlink>
        </w:p>
        <w:p w:rsidR="007B4F78" w:rsidRDefault="00311454">
          <w:pPr>
            <w:pStyle w:val="20"/>
            <w:tabs>
              <w:tab w:val="right" w:leader="dot" w:pos="8296"/>
            </w:tabs>
            <w:rPr>
              <w:noProof/>
              <w:kern w:val="2"/>
              <w:sz w:val="21"/>
            </w:rPr>
          </w:pPr>
          <w:hyperlink w:anchor="_Toc34387650" w:history="1">
            <w:r w:rsidR="007B4F78" w:rsidRPr="00FE2ACD">
              <w:rPr>
                <w:rStyle w:val="a4"/>
                <w:rFonts w:ascii="方正小标宋简体" w:eastAsia="方正小标宋简体" w:hAnsi="仿宋" w:cs="Times New Roman" w:hint="eastAsia"/>
                <w:noProof/>
              </w:rPr>
              <w:t>内蒙古自治区人民政府关于支持防控疫情重点保障企业和受疫情影响生产经营困难中小企业健康发展政策措施的通知</w:t>
            </w:r>
            <w:r w:rsidR="007B4F78" w:rsidRPr="00FE2ACD">
              <w:rPr>
                <w:rStyle w:val="a4"/>
                <w:rFonts w:ascii="方正小标宋简体" w:eastAsia="方正小标宋简体" w:hAnsi="仿宋" w:cs="Times New Roman"/>
                <w:noProof/>
              </w:rPr>
              <w:t xml:space="preserve">     </w:t>
            </w:r>
            <w:r w:rsidR="007B4F78" w:rsidRPr="00FE2ACD">
              <w:rPr>
                <w:rStyle w:val="a4"/>
                <w:rFonts w:ascii="方正小标宋简体" w:eastAsia="方正小标宋简体" w:hAnsi="仿宋" w:cs="Times New Roman" w:hint="eastAsia"/>
                <w:noProof/>
              </w:rPr>
              <w:t>（内政发电〔</w:t>
            </w:r>
            <w:r w:rsidR="007B4F78" w:rsidRPr="00FE2ACD">
              <w:rPr>
                <w:rStyle w:val="a4"/>
                <w:rFonts w:ascii="方正小标宋简体" w:eastAsia="方正小标宋简体" w:hAnsi="仿宋" w:cs="Times New Roman"/>
                <w:noProof/>
              </w:rPr>
              <w:t>2020</w:t>
            </w:r>
            <w:r w:rsidR="007B4F78" w:rsidRPr="00FE2ACD">
              <w:rPr>
                <w:rStyle w:val="a4"/>
                <w:rFonts w:ascii="方正小标宋简体" w:eastAsia="方正小标宋简体" w:hAnsi="仿宋" w:cs="Times New Roman" w:hint="eastAsia"/>
                <w:noProof/>
              </w:rPr>
              <w:t>〕</w:t>
            </w:r>
            <w:r w:rsidR="007B4F78" w:rsidRPr="00FE2ACD">
              <w:rPr>
                <w:rStyle w:val="a4"/>
                <w:rFonts w:ascii="方正小标宋简体" w:eastAsia="方正小标宋简体" w:hAnsi="仿宋" w:cs="Times New Roman"/>
                <w:noProof/>
              </w:rPr>
              <w:t>1</w:t>
            </w:r>
            <w:r w:rsidR="007B4F78" w:rsidRPr="00FE2ACD">
              <w:rPr>
                <w:rStyle w:val="a4"/>
                <w:rFonts w:ascii="方正小标宋简体" w:eastAsia="方正小标宋简体" w:hAnsi="仿宋" w:cs="Times New Roman" w:hint="eastAsia"/>
                <w:noProof/>
              </w:rPr>
              <w:t>号</w:t>
            </w:r>
            <w:r w:rsidR="007B4F78" w:rsidRPr="00FE2ACD">
              <w:rPr>
                <w:rStyle w:val="a4"/>
                <w:rFonts w:ascii="方正小标宋简体" w:eastAsia="方正小标宋简体" w:hAnsi="仿宋" w:cs="Times New Roman"/>
                <w:noProof/>
              </w:rPr>
              <w:t>)</w:t>
            </w:r>
            <w:r w:rsidR="007B4F78">
              <w:rPr>
                <w:noProof/>
                <w:webHidden/>
              </w:rPr>
              <w:tab/>
            </w:r>
            <w:r w:rsidR="007B4F78">
              <w:rPr>
                <w:noProof/>
                <w:webHidden/>
              </w:rPr>
              <w:fldChar w:fldCharType="begin"/>
            </w:r>
            <w:r w:rsidR="007B4F78">
              <w:rPr>
                <w:noProof/>
                <w:webHidden/>
              </w:rPr>
              <w:instrText xml:space="preserve"> PAGEREF _Toc34387650 \h </w:instrText>
            </w:r>
            <w:r w:rsidR="007B4F78">
              <w:rPr>
                <w:noProof/>
                <w:webHidden/>
              </w:rPr>
            </w:r>
            <w:r w:rsidR="007B4F78">
              <w:rPr>
                <w:noProof/>
                <w:webHidden/>
              </w:rPr>
              <w:fldChar w:fldCharType="separate"/>
            </w:r>
            <w:r w:rsidR="00146610">
              <w:rPr>
                <w:noProof/>
                <w:webHidden/>
              </w:rPr>
              <w:t>94</w:t>
            </w:r>
            <w:r w:rsidR="007B4F78">
              <w:rPr>
                <w:noProof/>
                <w:webHidden/>
              </w:rPr>
              <w:fldChar w:fldCharType="end"/>
            </w:r>
          </w:hyperlink>
        </w:p>
        <w:p w:rsidR="007B4F78" w:rsidRDefault="00311454">
          <w:pPr>
            <w:pStyle w:val="10"/>
            <w:tabs>
              <w:tab w:val="right" w:leader="dot" w:pos="8296"/>
            </w:tabs>
            <w:rPr>
              <w:noProof/>
              <w:kern w:val="2"/>
              <w:sz w:val="21"/>
            </w:rPr>
          </w:pPr>
          <w:hyperlink w:anchor="_Toc34387651" w:history="1">
            <w:r w:rsidR="007B4F78" w:rsidRPr="00850FD4">
              <w:rPr>
                <w:rStyle w:val="a4"/>
                <w:rFonts w:ascii="方正小标宋简体" w:eastAsia="方正小标宋简体" w:hAnsi="仿宋" w:cs="Times New Roman" w:hint="eastAsia"/>
                <w:b/>
                <w:noProof/>
                <w:sz w:val="32"/>
              </w:rPr>
              <w:t>三、金融方面</w:t>
            </w:r>
            <w:r w:rsidR="007B4F78">
              <w:rPr>
                <w:noProof/>
                <w:webHidden/>
              </w:rPr>
              <w:tab/>
            </w:r>
            <w:r w:rsidR="007B4F78">
              <w:rPr>
                <w:noProof/>
                <w:webHidden/>
              </w:rPr>
              <w:fldChar w:fldCharType="begin"/>
            </w:r>
            <w:r w:rsidR="007B4F78">
              <w:rPr>
                <w:noProof/>
                <w:webHidden/>
              </w:rPr>
              <w:instrText xml:space="preserve"> PAGEREF _Toc34387651 \h </w:instrText>
            </w:r>
            <w:r w:rsidR="007B4F78">
              <w:rPr>
                <w:noProof/>
                <w:webHidden/>
              </w:rPr>
            </w:r>
            <w:r w:rsidR="007B4F78">
              <w:rPr>
                <w:noProof/>
                <w:webHidden/>
              </w:rPr>
              <w:fldChar w:fldCharType="separate"/>
            </w:r>
            <w:r w:rsidR="00146610">
              <w:rPr>
                <w:noProof/>
                <w:webHidden/>
              </w:rPr>
              <w:t>101</w:t>
            </w:r>
            <w:r w:rsidR="007B4F78">
              <w:rPr>
                <w:noProof/>
                <w:webHidden/>
              </w:rPr>
              <w:fldChar w:fldCharType="end"/>
            </w:r>
          </w:hyperlink>
        </w:p>
        <w:p w:rsidR="007B4F78" w:rsidRDefault="00311454">
          <w:pPr>
            <w:pStyle w:val="20"/>
            <w:tabs>
              <w:tab w:val="right" w:leader="dot" w:pos="8296"/>
            </w:tabs>
            <w:rPr>
              <w:noProof/>
              <w:kern w:val="2"/>
              <w:sz w:val="21"/>
            </w:rPr>
          </w:pPr>
          <w:hyperlink w:anchor="_Toc34387652" w:history="1">
            <w:r w:rsidR="007B4F78" w:rsidRPr="00FE2ACD">
              <w:rPr>
                <w:rStyle w:val="a4"/>
                <w:rFonts w:ascii="方正小标宋简体" w:eastAsia="方正小标宋简体" w:hAnsi="微软雅黑" w:hint="eastAsia"/>
                <w:noProof/>
              </w:rPr>
              <w:t>中华人民共和国证券法（</w:t>
            </w:r>
            <w:r w:rsidR="007B4F78" w:rsidRPr="00FE2ACD">
              <w:rPr>
                <w:rStyle w:val="a4"/>
                <w:rFonts w:ascii="方正小标宋简体" w:eastAsia="方正小标宋简体" w:hAnsi="微软雅黑"/>
                <w:noProof/>
              </w:rPr>
              <w:t>2019</w:t>
            </w:r>
            <w:r w:rsidR="007B4F78" w:rsidRPr="00FE2ACD">
              <w:rPr>
                <w:rStyle w:val="a4"/>
                <w:rFonts w:ascii="方正小标宋简体" w:eastAsia="方正小标宋简体" w:hAnsi="微软雅黑" w:hint="eastAsia"/>
                <w:noProof/>
              </w:rPr>
              <w:t>修订）</w:t>
            </w:r>
            <w:r w:rsidR="007B4F78">
              <w:rPr>
                <w:noProof/>
                <w:webHidden/>
              </w:rPr>
              <w:tab/>
            </w:r>
            <w:r w:rsidR="007B4F78">
              <w:rPr>
                <w:noProof/>
                <w:webHidden/>
              </w:rPr>
              <w:fldChar w:fldCharType="begin"/>
            </w:r>
            <w:r w:rsidR="007B4F78">
              <w:rPr>
                <w:noProof/>
                <w:webHidden/>
              </w:rPr>
              <w:instrText xml:space="preserve"> PAGEREF _Toc34387652 \h </w:instrText>
            </w:r>
            <w:r w:rsidR="007B4F78">
              <w:rPr>
                <w:noProof/>
                <w:webHidden/>
              </w:rPr>
            </w:r>
            <w:r w:rsidR="007B4F78">
              <w:rPr>
                <w:noProof/>
                <w:webHidden/>
              </w:rPr>
              <w:fldChar w:fldCharType="separate"/>
            </w:r>
            <w:r w:rsidR="00146610">
              <w:rPr>
                <w:noProof/>
                <w:webHidden/>
              </w:rPr>
              <w:t>102</w:t>
            </w:r>
            <w:r w:rsidR="007B4F78">
              <w:rPr>
                <w:noProof/>
                <w:webHidden/>
              </w:rPr>
              <w:fldChar w:fldCharType="end"/>
            </w:r>
          </w:hyperlink>
        </w:p>
        <w:p w:rsidR="007B4F78" w:rsidRDefault="00311454">
          <w:pPr>
            <w:pStyle w:val="20"/>
            <w:tabs>
              <w:tab w:val="right" w:leader="dot" w:pos="8296"/>
            </w:tabs>
            <w:rPr>
              <w:noProof/>
              <w:kern w:val="2"/>
              <w:sz w:val="21"/>
            </w:rPr>
          </w:pPr>
          <w:hyperlink w:anchor="_Toc34387653" w:history="1">
            <w:r w:rsidR="007B4F78" w:rsidRPr="00FE2ACD">
              <w:rPr>
                <w:rStyle w:val="a4"/>
                <w:rFonts w:ascii="方正小标宋简体" w:eastAsia="方正小标宋简体" w:hAnsi="微软雅黑" w:cs="宋体" w:hint="eastAsia"/>
                <w:noProof/>
              </w:rPr>
              <w:t>证券服务机构从事证券服务业务备案管理规定（征求意见稿）</w:t>
            </w:r>
            <w:r w:rsidR="007B4F78">
              <w:rPr>
                <w:noProof/>
                <w:webHidden/>
              </w:rPr>
              <w:tab/>
            </w:r>
            <w:r w:rsidR="007B4F78">
              <w:rPr>
                <w:noProof/>
                <w:webHidden/>
              </w:rPr>
              <w:fldChar w:fldCharType="begin"/>
            </w:r>
            <w:r w:rsidR="007B4F78">
              <w:rPr>
                <w:noProof/>
                <w:webHidden/>
              </w:rPr>
              <w:instrText xml:space="preserve"> PAGEREF _Toc34387653 \h </w:instrText>
            </w:r>
            <w:r w:rsidR="007B4F78">
              <w:rPr>
                <w:noProof/>
                <w:webHidden/>
              </w:rPr>
            </w:r>
            <w:r w:rsidR="007B4F78">
              <w:rPr>
                <w:noProof/>
                <w:webHidden/>
              </w:rPr>
              <w:fldChar w:fldCharType="separate"/>
            </w:r>
            <w:r w:rsidR="00146610">
              <w:rPr>
                <w:noProof/>
                <w:webHidden/>
              </w:rPr>
              <w:t>170</w:t>
            </w:r>
            <w:r w:rsidR="007B4F78">
              <w:rPr>
                <w:noProof/>
                <w:webHidden/>
              </w:rPr>
              <w:fldChar w:fldCharType="end"/>
            </w:r>
          </w:hyperlink>
        </w:p>
        <w:p w:rsidR="007B4F78" w:rsidRDefault="00311454">
          <w:pPr>
            <w:pStyle w:val="20"/>
            <w:tabs>
              <w:tab w:val="right" w:leader="dot" w:pos="8296"/>
            </w:tabs>
            <w:rPr>
              <w:noProof/>
              <w:kern w:val="2"/>
              <w:sz w:val="21"/>
            </w:rPr>
          </w:pPr>
          <w:hyperlink w:anchor="_Toc34387654" w:history="1">
            <w:r w:rsidR="007B4F78" w:rsidRPr="00FE2ACD">
              <w:rPr>
                <w:rStyle w:val="a4"/>
                <w:rFonts w:ascii="方正小标宋简体" w:eastAsia="方正小标宋简体" w:hAnsi="微软雅黑" w:cs="宋体" w:hint="eastAsia"/>
                <w:noProof/>
              </w:rPr>
              <w:t>国家发展改革委关于企业债券发行</w:t>
            </w:r>
            <w:r w:rsidR="007B4F78" w:rsidRPr="00FE2ACD">
              <w:rPr>
                <w:rStyle w:val="a4"/>
                <w:rFonts w:ascii="方正小标宋简体" w:eastAsia="方正小标宋简体" w:hAnsi="微软雅黑" w:cs="宋体" w:hint="eastAsia"/>
                <w:noProof/>
                <w:shd w:val="clear" w:color="auto" w:fill="FFFFFF"/>
              </w:rPr>
              <w:t>实施注册制有关事项的通知</w:t>
            </w:r>
            <w:r w:rsidR="007B4F78" w:rsidRPr="00FE2ACD">
              <w:rPr>
                <w:rStyle w:val="a4"/>
                <w:rFonts w:ascii="方正小标宋简体" w:eastAsia="方正小标宋简体" w:hAnsi="仿宋" w:cs="宋体" w:hint="eastAsia"/>
                <w:noProof/>
                <w:shd w:val="clear" w:color="auto" w:fill="FFFFFF"/>
              </w:rPr>
              <w:t>发改财金〔</w:t>
            </w:r>
            <w:r w:rsidR="007B4F78" w:rsidRPr="00FE2ACD">
              <w:rPr>
                <w:rStyle w:val="a4"/>
                <w:rFonts w:ascii="方正小标宋简体" w:eastAsia="方正小标宋简体" w:hAnsi="仿宋" w:cs="宋体"/>
                <w:noProof/>
                <w:shd w:val="clear" w:color="auto" w:fill="FFFFFF"/>
              </w:rPr>
              <w:t>2020</w:t>
            </w:r>
            <w:r w:rsidR="007B4F78" w:rsidRPr="00FE2ACD">
              <w:rPr>
                <w:rStyle w:val="a4"/>
                <w:rFonts w:ascii="方正小标宋简体" w:eastAsia="方正小标宋简体" w:hAnsi="仿宋" w:cs="宋体" w:hint="eastAsia"/>
                <w:noProof/>
                <w:shd w:val="clear" w:color="auto" w:fill="FFFFFF"/>
              </w:rPr>
              <w:t>〕</w:t>
            </w:r>
            <w:r w:rsidR="007B4F78" w:rsidRPr="00FE2ACD">
              <w:rPr>
                <w:rStyle w:val="a4"/>
                <w:rFonts w:ascii="方正小标宋简体" w:eastAsia="方正小标宋简体" w:hAnsi="仿宋" w:cs="宋体"/>
                <w:noProof/>
                <w:shd w:val="clear" w:color="auto" w:fill="FFFFFF"/>
              </w:rPr>
              <w:t>298</w:t>
            </w:r>
            <w:r w:rsidR="007B4F78" w:rsidRPr="00FE2ACD">
              <w:rPr>
                <w:rStyle w:val="a4"/>
                <w:rFonts w:ascii="方正小标宋简体" w:eastAsia="方正小标宋简体" w:hAnsi="仿宋" w:cs="宋体" w:hint="eastAsia"/>
                <w:noProof/>
                <w:shd w:val="clear" w:color="auto" w:fill="FFFFFF"/>
              </w:rPr>
              <w:t>号</w:t>
            </w:r>
            <w:r w:rsidR="007B4F78">
              <w:rPr>
                <w:noProof/>
                <w:webHidden/>
              </w:rPr>
              <w:tab/>
            </w:r>
            <w:r w:rsidR="007B4F78">
              <w:rPr>
                <w:noProof/>
                <w:webHidden/>
              </w:rPr>
              <w:fldChar w:fldCharType="begin"/>
            </w:r>
            <w:r w:rsidR="007B4F78">
              <w:rPr>
                <w:noProof/>
                <w:webHidden/>
              </w:rPr>
              <w:instrText xml:space="preserve"> PAGEREF _Toc34387654 \h </w:instrText>
            </w:r>
            <w:r w:rsidR="007B4F78">
              <w:rPr>
                <w:noProof/>
                <w:webHidden/>
              </w:rPr>
            </w:r>
            <w:r w:rsidR="007B4F78">
              <w:rPr>
                <w:noProof/>
                <w:webHidden/>
              </w:rPr>
              <w:fldChar w:fldCharType="separate"/>
            </w:r>
            <w:r w:rsidR="00146610">
              <w:rPr>
                <w:noProof/>
                <w:webHidden/>
              </w:rPr>
              <w:t>177</w:t>
            </w:r>
            <w:r w:rsidR="007B4F78">
              <w:rPr>
                <w:noProof/>
                <w:webHidden/>
              </w:rPr>
              <w:fldChar w:fldCharType="end"/>
            </w:r>
          </w:hyperlink>
        </w:p>
        <w:p w:rsidR="007D193C" w:rsidRDefault="007D193C">
          <w:r>
            <w:rPr>
              <w:b/>
              <w:bCs/>
              <w:lang w:val="zh-CN"/>
            </w:rPr>
            <w:fldChar w:fldCharType="end"/>
          </w:r>
        </w:p>
      </w:sdtContent>
    </w:sdt>
    <w:p w:rsidR="007D193C" w:rsidRDefault="007D193C" w:rsidP="0081315A">
      <w:pPr>
        <w:ind w:firstLineChars="200" w:firstLine="640"/>
        <w:rPr>
          <w:rFonts w:ascii="仿宋" w:eastAsia="仿宋" w:hAnsi="仿宋"/>
          <w:sz w:val="32"/>
          <w:szCs w:val="32"/>
        </w:rPr>
      </w:pPr>
    </w:p>
    <w:p w:rsidR="007D193C" w:rsidRDefault="007D193C" w:rsidP="0081315A">
      <w:pPr>
        <w:ind w:firstLineChars="200" w:firstLine="640"/>
        <w:rPr>
          <w:rFonts w:ascii="仿宋" w:eastAsia="仿宋" w:hAnsi="仿宋"/>
          <w:sz w:val="32"/>
          <w:szCs w:val="32"/>
        </w:rPr>
        <w:sectPr w:rsidR="007D193C">
          <w:pgSz w:w="11906" w:h="16838"/>
          <w:pgMar w:top="1440" w:right="1800" w:bottom="1440" w:left="1800" w:header="851" w:footer="992" w:gutter="0"/>
          <w:cols w:space="425"/>
          <w:docGrid w:type="lines" w:linePitch="312"/>
        </w:sectPr>
      </w:pPr>
    </w:p>
    <w:p w:rsidR="002B7D30" w:rsidRDefault="002B7D30" w:rsidP="00A80809">
      <w:pPr>
        <w:pStyle w:val="1"/>
        <w:spacing w:line="560" w:lineRule="exact"/>
        <w:jc w:val="center"/>
        <w:rPr>
          <w:rFonts w:ascii="方正小标宋简体" w:eastAsia="方正小标宋简体" w:hAnsi="仿宋"/>
          <w:szCs w:val="32"/>
        </w:rPr>
      </w:pPr>
      <w:bookmarkStart w:id="1" w:name="_Toc34387625"/>
      <w:r w:rsidRPr="00D56DF5">
        <w:rPr>
          <w:rFonts w:ascii="方正小标宋简体" w:eastAsia="方正小标宋简体" w:hAnsi="仿宋" w:hint="eastAsia"/>
          <w:szCs w:val="32"/>
        </w:rPr>
        <w:lastRenderedPageBreak/>
        <w:t>一、</w:t>
      </w:r>
      <w:r w:rsidR="001F760B">
        <w:rPr>
          <w:rFonts w:ascii="方正小标宋简体" w:eastAsia="方正小标宋简体" w:hAnsi="仿宋" w:hint="eastAsia"/>
          <w:szCs w:val="32"/>
        </w:rPr>
        <w:t>国家财</w:t>
      </w:r>
      <w:r w:rsidR="00A57190" w:rsidRPr="00D56DF5">
        <w:rPr>
          <w:rFonts w:ascii="方正小标宋简体" w:eastAsia="方正小标宋简体" w:hAnsi="仿宋" w:hint="eastAsia"/>
          <w:szCs w:val="32"/>
        </w:rPr>
        <w:t>税政策</w:t>
      </w:r>
      <w:bookmarkEnd w:id="1"/>
    </w:p>
    <w:p w:rsidR="001F760B" w:rsidRPr="00A95231" w:rsidRDefault="001F760B" w:rsidP="003E538C">
      <w:pPr>
        <w:pStyle w:val="2"/>
        <w:spacing w:before="0" w:after="0" w:line="560" w:lineRule="exact"/>
        <w:jc w:val="center"/>
        <w:rPr>
          <w:rFonts w:ascii="方正小标宋简体" w:eastAsia="方正小标宋简体" w:hAnsiTheme="minorEastAsia"/>
          <w:b w:val="0"/>
          <w:bCs w:val="0"/>
        </w:rPr>
      </w:pPr>
      <w:bookmarkStart w:id="2" w:name="_Toc34387626"/>
      <w:r w:rsidRPr="00A95231">
        <w:rPr>
          <w:rFonts w:ascii="方正小标宋简体" w:eastAsia="方正小标宋简体" w:hAnsiTheme="minorEastAsia" w:hint="eastAsia"/>
          <w:b w:val="0"/>
          <w:bCs w:val="0"/>
        </w:rPr>
        <w:t>财政部出台政策帮助中小微企业渡过难关</w:t>
      </w:r>
      <w:bookmarkEnd w:id="2"/>
    </w:p>
    <w:p w:rsidR="001F760B" w:rsidRPr="00A95231" w:rsidRDefault="001F760B" w:rsidP="00A80809">
      <w:pPr>
        <w:pStyle w:val="a5"/>
        <w:spacing w:before="0" w:beforeAutospacing="0" w:after="0" w:afterAutospacing="0" w:line="560" w:lineRule="exact"/>
        <w:ind w:firstLineChars="200" w:firstLine="640"/>
        <w:jc w:val="both"/>
        <w:rPr>
          <w:rFonts w:ascii="仿宋" w:eastAsia="仿宋" w:hAnsi="仿宋"/>
          <w:color w:val="333333"/>
          <w:sz w:val="32"/>
          <w:szCs w:val="32"/>
        </w:rPr>
      </w:pPr>
      <w:r w:rsidRPr="00A95231">
        <w:rPr>
          <w:rFonts w:ascii="仿宋" w:eastAsia="仿宋" w:hAnsi="仿宋"/>
          <w:color w:val="333333"/>
          <w:sz w:val="32"/>
          <w:szCs w:val="32"/>
        </w:rPr>
        <w:t>当前各地复工复产脚步加快，但是一些中小微企业面临资金困难。3月3日，在国务院联防联控机制新闻发布会上，财政部社会保障司司长符金陵表示，按照党中央、国务院的决策部署，财政部会同相关部门出台了一系列的财税政策，支持企业，特别是中小微企业早日复工复产，这些政策大体归纳为三点：</w:t>
      </w:r>
    </w:p>
    <w:p w:rsidR="001F760B" w:rsidRPr="00A95231" w:rsidRDefault="001F760B" w:rsidP="00A80809">
      <w:pPr>
        <w:pStyle w:val="a5"/>
        <w:spacing w:before="0" w:beforeAutospacing="0" w:after="0" w:afterAutospacing="0" w:line="560" w:lineRule="exact"/>
        <w:ind w:firstLineChars="200" w:firstLine="640"/>
        <w:jc w:val="both"/>
        <w:rPr>
          <w:rFonts w:ascii="仿宋" w:eastAsia="仿宋" w:hAnsi="仿宋"/>
          <w:color w:val="333333"/>
          <w:sz w:val="32"/>
          <w:szCs w:val="32"/>
        </w:rPr>
      </w:pPr>
      <w:r w:rsidRPr="00A95231">
        <w:rPr>
          <w:rFonts w:ascii="仿宋" w:eastAsia="仿宋" w:hAnsi="仿宋"/>
          <w:color w:val="333333"/>
          <w:sz w:val="32"/>
          <w:szCs w:val="32"/>
        </w:rPr>
        <w:t>第一，让企业少缴一点。财政部除了落实税收减免政策外，最近又出台了社会保险费减免政策，减轻企业特别是中小企业的负担，企业的养老、失业、工伤三项社会保险阶段性降费实施以后，预计2020年可以减轻企业负担5100多亿元。同时还指导地方在确保医保基金长期可持续的情况下，减征部分职工医保单位缴费，又可以减轻企业负担约1500亿。加上去年我们把企业养老保险单位缴费由20%降为16%的政策实施，全年仅社会保险费减负就会减轻企业负担超过1万亿元。</w:t>
      </w:r>
    </w:p>
    <w:p w:rsidR="001F760B" w:rsidRPr="00A95231" w:rsidRDefault="001F760B" w:rsidP="00A80809">
      <w:pPr>
        <w:pStyle w:val="a5"/>
        <w:spacing w:before="0" w:beforeAutospacing="0" w:after="0" w:afterAutospacing="0" w:line="560" w:lineRule="exact"/>
        <w:ind w:firstLineChars="200" w:firstLine="640"/>
        <w:jc w:val="both"/>
        <w:rPr>
          <w:rFonts w:ascii="仿宋" w:eastAsia="仿宋" w:hAnsi="仿宋"/>
          <w:color w:val="333333"/>
          <w:sz w:val="32"/>
          <w:szCs w:val="32"/>
        </w:rPr>
      </w:pPr>
      <w:r w:rsidRPr="00A95231">
        <w:rPr>
          <w:rFonts w:ascii="仿宋" w:eastAsia="仿宋" w:hAnsi="仿宋"/>
          <w:color w:val="333333"/>
          <w:sz w:val="32"/>
          <w:szCs w:val="32"/>
        </w:rPr>
        <w:t>第二，让政府多补一点。普遍放宽疫情防控期间中小微企业失业保险稳岗返还政策标准，加大失业保险稳岗返还力度。同时财政部还加大职业培训补贴的支持力度，积极地推进开展线上职业技能培训，对疫情防控期间一些中小微企业在停工期、恢复期开展线下或者线上培训的，也按规定纳入补贴范围。</w:t>
      </w:r>
    </w:p>
    <w:p w:rsidR="001F760B" w:rsidRPr="00A95231" w:rsidRDefault="001F760B" w:rsidP="00A80809">
      <w:pPr>
        <w:pStyle w:val="a5"/>
        <w:spacing w:before="0" w:beforeAutospacing="0" w:after="0" w:afterAutospacing="0" w:line="560" w:lineRule="exact"/>
        <w:ind w:firstLineChars="200" w:firstLine="640"/>
        <w:jc w:val="both"/>
        <w:rPr>
          <w:rFonts w:ascii="仿宋" w:eastAsia="仿宋" w:hAnsi="仿宋"/>
          <w:color w:val="333333"/>
          <w:sz w:val="32"/>
          <w:szCs w:val="32"/>
        </w:rPr>
      </w:pPr>
      <w:r w:rsidRPr="00A95231">
        <w:rPr>
          <w:rFonts w:ascii="仿宋" w:eastAsia="仿宋" w:hAnsi="仿宋"/>
          <w:color w:val="333333"/>
          <w:sz w:val="32"/>
          <w:szCs w:val="32"/>
        </w:rPr>
        <w:lastRenderedPageBreak/>
        <w:t>第三，让融资成本多降一点。增加贴息资金的规模，加大对重点保障企业专项贷款财政贴息的支持力度，按企业实际获得贷款利率的50%给予贴息，这样能够保证这些企业的实际融资成本不高于1.6%。记者向人民银行了解，目前已经贷款企业的实际融资成本还要更低一些。</w:t>
      </w:r>
    </w:p>
    <w:p w:rsidR="001F760B" w:rsidRPr="00A95231" w:rsidRDefault="001F760B" w:rsidP="00A80809">
      <w:pPr>
        <w:pStyle w:val="a5"/>
        <w:spacing w:before="0" w:beforeAutospacing="0" w:after="0" w:afterAutospacing="0" w:line="560" w:lineRule="exact"/>
        <w:ind w:firstLineChars="200" w:firstLine="640"/>
        <w:jc w:val="both"/>
        <w:rPr>
          <w:rFonts w:ascii="仿宋" w:eastAsia="仿宋" w:hAnsi="仿宋"/>
          <w:color w:val="333333"/>
          <w:sz w:val="32"/>
          <w:szCs w:val="32"/>
        </w:rPr>
      </w:pPr>
      <w:r w:rsidRPr="00A95231">
        <w:rPr>
          <w:rFonts w:ascii="仿宋" w:eastAsia="仿宋" w:hAnsi="仿宋"/>
          <w:color w:val="333333"/>
          <w:sz w:val="32"/>
          <w:szCs w:val="32"/>
        </w:rPr>
        <w:t>符金陵表示，相信这些政策的落实将会有效地帮助企业特别是中小微企业度过难关，早日复工复产。</w:t>
      </w:r>
    </w:p>
    <w:p w:rsidR="001F760B" w:rsidRDefault="001F760B" w:rsidP="00A80809">
      <w:pPr>
        <w:pStyle w:val="a5"/>
        <w:spacing w:before="0" w:beforeAutospacing="0" w:after="0" w:afterAutospacing="0" w:line="560" w:lineRule="exact"/>
        <w:jc w:val="both"/>
        <w:rPr>
          <w:rFonts w:ascii="Helvetica" w:hAnsi="Helvetica"/>
          <w:color w:val="333333"/>
        </w:rPr>
      </w:pPr>
    </w:p>
    <w:p w:rsidR="001F760B" w:rsidRPr="00A95231" w:rsidRDefault="001F760B" w:rsidP="003E538C">
      <w:pPr>
        <w:pStyle w:val="2"/>
        <w:spacing w:before="0" w:after="0" w:line="560" w:lineRule="exact"/>
        <w:jc w:val="center"/>
        <w:rPr>
          <w:rFonts w:ascii="方正小标宋简体" w:eastAsia="方正小标宋简体" w:hAnsiTheme="minorEastAsia"/>
        </w:rPr>
      </w:pPr>
      <w:bookmarkStart w:id="3" w:name="_Toc34387627"/>
      <w:r w:rsidRPr="00A95231">
        <w:rPr>
          <w:rFonts w:ascii="方正小标宋简体" w:eastAsia="方正小标宋简体" w:hAnsiTheme="minorEastAsia" w:hint="eastAsia"/>
        </w:rPr>
        <w:t>全国总工会：企业应按正常标准向在家上班职工发工资</w:t>
      </w:r>
      <w:bookmarkEnd w:id="3"/>
    </w:p>
    <w:p w:rsidR="001F760B" w:rsidRPr="00A95231" w:rsidRDefault="001F760B" w:rsidP="00A80809">
      <w:pPr>
        <w:pStyle w:val="a5"/>
        <w:shd w:val="clear" w:color="auto" w:fill="FFFFFF"/>
        <w:spacing w:before="0" w:beforeAutospacing="0" w:after="0" w:afterAutospacing="0" w:line="560" w:lineRule="exact"/>
        <w:ind w:firstLineChars="200" w:firstLine="640"/>
        <w:jc w:val="both"/>
        <w:rPr>
          <w:rFonts w:ascii="仿宋" w:eastAsia="仿宋" w:hAnsi="仿宋" w:cs="Arial"/>
          <w:color w:val="333333"/>
          <w:sz w:val="32"/>
          <w:szCs w:val="32"/>
        </w:rPr>
      </w:pPr>
      <w:r w:rsidRPr="00A95231">
        <w:rPr>
          <w:rFonts w:ascii="仿宋" w:eastAsia="仿宋" w:hAnsi="仿宋" w:cs="Arial"/>
          <w:color w:val="333333"/>
          <w:sz w:val="32"/>
          <w:szCs w:val="32"/>
        </w:rPr>
        <w:t>从中华全国总工会了解到，全总下发《关于做好新冠肺炎疫情防控期间支持企业安全有序复工复产和劳动关系协调工作的通知》，要求各级工会组织进一步做好疫情防控期间支持企业安全有序复工复产和维护职工合法权益、协调劳动关系工作。</w:t>
      </w:r>
    </w:p>
    <w:p w:rsidR="001F760B" w:rsidRPr="00A95231" w:rsidRDefault="001F760B" w:rsidP="00A80809">
      <w:pPr>
        <w:pStyle w:val="a5"/>
        <w:shd w:val="clear" w:color="auto" w:fill="FFFFFF"/>
        <w:spacing w:before="0" w:beforeAutospacing="0" w:after="0" w:afterAutospacing="0" w:line="560" w:lineRule="exact"/>
        <w:ind w:firstLineChars="200" w:firstLine="640"/>
        <w:jc w:val="both"/>
        <w:rPr>
          <w:rFonts w:ascii="仿宋" w:eastAsia="仿宋" w:hAnsi="仿宋" w:cs="Arial"/>
          <w:color w:val="333333"/>
          <w:sz w:val="32"/>
          <w:szCs w:val="32"/>
        </w:rPr>
      </w:pPr>
      <w:r w:rsidRPr="00A95231">
        <w:rPr>
          <w:rFonts w:ascii="仿宋" w:eastAsia="仿宋" w:hAnsi="仿宋" w:cs="Arial"/>
          <w:color w:val="333333"/>
          <w:sz w:val="32"/>
          <w:szCs w:val="32"/>
        </w:rPr>
        <w:t>《通知》要求，要切实维护职工合法权益。要监督企业履行依法隔离期、医疗期职工工资支付义务，对于企业安排以灵活方式在家上班的职工，按照正常工作期间的工资收入支付工资。对受疫情影响延迟复工或未返岗期间，用完各类休假仍不能提供正常劳动或其他不能提供正常劳动的职工，主动指导企业工会或职工代表与企业开展协商，参照国家关于停工、停产期间工资支付相关规定支付工资、发放生活费。</w:t>
      </w:r>
    </w:p>
    <w:p w:rsidR="001F760B" w:rsidRPr="00A95231" w:rsidRDefault="001F760B" w:rsidP="00A80809">
      <w:pPr>
        <w:pStyle w:val="a5"/>
        <w:shd w:val="clear" w:color="auto" w:fill="FFFFFF"/>
        <w:spacing w:before="0" w:beforeAutospacing="0" w:after="0" w:afterAutospacing="0" w:line="560" w:lineRule="exact"/>
        <w:ind w:firstLineChars="200" w:firstLine="640"/>
        <w:jc w:val="both"/>
        <w:rPr>
          <w:rFonts w:ascii="仿宋" w:eastAsia="仿宋" w:hAnsi="仿宋" w:cs="Arial"/>
          <w:color w:val="333333"/>
          <w:sz w:val="32"/>
          <w:szCs w:val="32"/>
        </w:rPr>
      </w:pPr>
      <w:r w:rsidRPr="00A95231">
        <w:rPr>
          <w:rFonts w:ascii="仿宋" w:eastAsia="仿宋" w:hAnsi="仿宋" w:cs="Arial"/>
          <w:color w:val="333333"/>
          <w:sz w:val="32"/>
          <w:szCs w:val="32"/>
        </w:rPr>
        <w:t>《通知》强调，要积极协助做好稳就业工作。对受疫情防控措施影响不能提供正常劳动的职工，依法督促所在企业不得在疫</w:t>
      </w:r>
      <w:r w:rsidRPr="00A95231">
        <w:rPr>
          <w:rFonts w:ascii="仿宋" w:eastAsia="仿宋" w:hAnsi="仿宋" w:cs="Arial"/>
          <w:color w:val="333333"/>
          <w:sz w:val="32"/>
          <w:szCs w:val="32"/>
        </w:rPr>
        <w:lastRenderedPageBreak/>
        <w:t>情防控期间解除劳动合同或退回被派遣劳动者。对受疫情影响导致企业生产经营困难的，要指导企业工会、职工代表与企业协商，采取调整薪酬、轮岗轮休、缩短工时等方式稳定工作岗位。专项防疫资金可对农民工集中返企的交通组织和服务提供必要支持，配合政府、企业开展远程精准推送岗位、点对点返工等服务。</w:t>
      </w:r>
    </w:p>
    <w:p w:rsidR="001F760B" w:rsidRPr="00A95231" w:rsidRDefault="001F760B" w:rsidP="00A80809">
      <w:pPr>
        <w:pStyle w:val="a5"/>
        <w:shd w:val="clear" w:color="auto" w:fill="FFFFFF"/>
        <w:spacing w:before="0" w:beforeAutospacing="0" w:after="0" w:afterAutospacing="0" w:line="560" w:lineRule="exact"/>
        <w:ind w:firstLineChars="200" w:firstLine="640"/>
        <w:jc w:val="both"/>
        <w:rPr>
          <w:rFonts w:ascii="仿宋" w:eastAsia="仿宋" w:hAnsi="仿宋" w:cs="Arial"/>
          <w:color w:val="333333"/>
          <w:sz w:val="32"/>
          <w:szCs w:val="32"/>
        </w:rPr>
      </w:pPr>
      <w:r w:rsidRPr="00A95231">
        <w:rPr>
          <w:rFonts w:ascii="仿宋" w:eastAsia="仿宋" w:hAnsi="仿宋" w:cs="Arial"/>
          <w:color w:val="333333"/>
          <w:sz w:val="32"/>
          <w:szCs w:val="32"/>
        </w:rPr>
        <w:t>《通知》指出，要全力支持科学防控疫情。督促和协助企业为职工提供必要的劳动保护条件，帮助协调解决防控物资购置等问题，教育引导职工遵守疫情防控的各项规定，开展职工心理疏导、情绪支持等服务。要坚持依法协调劳动关系。发挥工会劳动法律监督作用，通过劳动法律监督意见书和建议书、劳动用工法律体检等，支持、配合政府和企业做好劳动法律法规和疫情防控期间复工复产政策措施的贯彻落实。</w:t>
      </w:r>
    </w:p>
    <w:p w:rsidR="001F760B" w:rsidRPr="00D56DF5" w:rsidRDefault="001F760B" w:rsidP="00A80809">
      <w:pPr>
        <w:spacing w:line="560" w:lineRule="exact"/>
        <w:jc w:val="center"/>
        <w:rPr>
          <w:rFonts w:ascii="方正小标宋简体" w:eastAsia="方正小标宋简体" w:hAnsi="仿宋"/>
          <w:sz w:val="44"/>
          <w:szCs w:val="32"/>
        </w:rPr>
      </w:pPr>
    </w:p>
    <w:p w:rsidR="002B7D30" w:rsidRPr="007D193C" w:rsidRDefault="002B7D30" w:rsidP="003E538C">
      <w:pPr>
        <w:pStyle w:val="2"/>
        <w:spacing w:before="0" w:after="0" w:line="560" w:lineRule="exact"/>
        <w:jc w:val="center"/>
        <w:rPr>
          <w:rFonts w:ascii="方正小标宋简体" w:eastAsia="方正小标宋简体" w:hAnsi="仿宋"/>
          <w:color w:val="000000" w:themeColor="text1"/>
        </w:rPr>
      </w:pPr>
      <w:bookmarkStart w:id="4" w:name="_Toc34387628"/>
      <w:r w:rsidRPr="00A80809">
        <w:rPr>
          <w:rFonts w:ascii="方正小标宋简体" w:eastAsia="方正小标宋简体" w:hAnsi="仿宋" w:cs="宋体" w:hint="eastAsia"/>
          <w:color w:val="000000" w:themeColor="text1"/>
          <w:kern w:val="0"/>
        </w:rPr>
        <w:t>国家税务总局关于优化纳税缴费服务配合做好新型冠状病毒感染肺炎疫情防控工作的通知</w:t>
      </w:r>
      <w:r w:rsidR="00D56DF5" w:rsidRPr="00A80809">
        <w:rPr>
          <w:rFonts w:ascii="方正小标宋简体" w:eastAsia="方正小标宋简体" w:hAnsi="仿宋" w:cs="宋体" w:hint="eastAsia"/>
          <w:color w:val="000000" w:themeColor="text1"/>
          <w:kern w:val="0"/>
        </w:rPr>
        <w:t>（[税总函〔2020〕19号]）</w:t>
      </w:r>
      <w:bookmarkEnd w:id="4"/>
    </w:p>
    <w:p w:rsidR="002B7D30" w:rsidRPr="002B7D30" w:rsidRDefault="002B7D30" w:rsidP="00A80809">
      <w:pPr>
        <w:widowControl/>
        <w:spacing w:line="560" w:lineRule="exact"/>
        <w:jc w:val="left"/>
        <w:rPr>
          <w:rFonts w:ascii="仿宋" w:eastAsia="仿宋" w:hAnsi="仿宋" w:cs="宋体"/>
          <w:color w:val="333333"/>
          <w:kern w:val="0"/>
          <w:sz w:val="32"/>
          <w:szCs w:val="32"/>
        </w:rPr>
      </w:pPr>
      <w:r w:rsidRPr="002B7D30">
        <w:rPr>
          <w:rFonts w:ascii="仿宋" w:eastAsia="仿宋" w:hAnsi="仿宋" w:cs="宋体"/>
          <w:color w:val="333333"/>
          <w:kern w:val="0"/>
          <w:sz w:val="32"/>
          <w:szCs w:val="32"/>
        </w:rPr>
        <w:t>国家税务总局各省、自治区、直辖市和计划单列市税务局，国家税务总局驻各地特派员办事处，局内各单位：</w:t>
      </w:r>
    </w:p>
    <w:p w:rsidR="002B7D30" w:rsidRPr="002B7D30" w:rsidRDefault="002B7D30" w:rsidP="00A80809">
      <w:pPr>
        <w:widowControl/>
        <w:spacing w:line="560" w:lineRule="exact"/>
        <w:ind w:firstLineChars="200" w:firstLine="640"/>
        <w:rPr>
          <w:rFonts w:ascii="仿宋" w:eastAsia="仿宋" w:hAnsi="仿宋" w:cs="宋体"/>
          <w:color w:val="333333"/>
          <w:kern w:val="0"/>
          <w:sz w:val="32"/>
          <w:szCs w:val="32"/>
        </w:rPr>
      </w:pPr>
      <w:r w:rsidRPr="002B7D30">
        <w:rPr>
          <w:rFonts w:ascii="仿宋" w:eastAsia="仿宋" w:hAnsi="仿宋" w:cs="宋体"/>
          <w:color w:val="333333"/>
          <w:kern w:val="0"/>
          <w:sz w:val="32"/>
          <w:szCs w:val="32"/>
        </w:rPr>
        <w:t>为坚决贯彻落实党中央、国务院决策部署，全力做好新型冠状病毒感染的肺炎疫情防控工作，切实加强纳税人、缴费人办税缴费的安全防护，确保相关工作平稳有序开展，现就有关事项通知如下：</w:t>
      </w:r>
    </w:p>
    <w:p w:rsidR="002B7D30" w:rsidRPr="002B7D30" w:rsidRDefault="002B7D30" w:rsidP="00A80809">
      <w:pPr>
        <w:widowControl/>
        <w:spacing w:line="560" w:lineRule="exact"/>
        <w:ind w:firstLineChars="200" w:firstLine="643"/>
        <w:rPr>
          <w:rFonts w:ascii="仿宋" w:eastAsia="仿宋" w:hAnsi="仿宋" w:cs="宋体"/>
          <w:color w:val="333333"/>
          <w:kern w:val="0"/>
          <w:sz w:val="32"/>
          <w:szCs w:val="32"/>
        </w:rPr>
      </w:pPr>
      <w:r w:rsidRPr="002B7D30">
        <w:rPr>
          <w:rFonts w:ascii="仿宋" w:eastAsia="仿宋" w:hAnsi="仿宋" w:cs="宋体"/>
          <w:b/>
          <w:bCs/>
          <w:color w:val="333333"/>
          <w:kern w:val="0"/>
          <w:sz w:val="32"/>
          <w:szCs w:val="32"/>
        </w:rPr>
        <w:lastRenderedPageBreak/>
        <w:t>一、严格落实疫情防控工作的各项要求。</w:t>
      </w:r>
      <w:r w:rsidRPr="002B7D30">
        <w:rPr>
          <w:rFonts w:ascii="仿宋" w:eastAsia="仿宋" w:hAnsi="仿宋" w:cs="宋体"/>
          <w:color w:val="333333"/>
          <w:kern w:val="0"/>
          <w:sz w:val="32"/>
          <w:szCs w:val="32"/>
        </w:rPr>
        <w:t>各地税务机关要本着把人民群众生命安全和身体健康放在第一位的态度，深入学习贯彻习近平总书记一系列重要指示精神，全面落实党中央、国务院决策部署，根据地方党委政府的统一安排，积极配合有关部门做好本单位特别是办税缴费服务场所的疫情防控工作。要严格按照地方党委政府对政务服务中心等窗口单位的具体要求，制定本地区办税缴费服务场所疫情防控工作方案。</w:t>
      </w:r>
    </w:p>
    <w:p w:rsidR="002B7D30" w:rsidRPr="002B7D30" w:rsidRDefault="002B7D30" w:rsidP="00A80809">
      <w:pPr>
        <w:widowControl/>
        <w:spacing w:line="560" w:lineRule="exact"/>
        <w:ind w:firstLineChars="200" w:firstLine="643"/>
        <w:rPr>
          <w:rFonts w:ascii="仿宋" w:eastAsia="仿宋" w:hAnsi="仿宋" w:cs="宋体"/>
          <w:color w:val="333333"/>
          <w:kern w:val="0"/>
          <w:sz w:val="32"/>
          <w:szCs w:val="32"/>
        </w:rPr>
      </w:pPr>
      <w:r w:rsidRPr="002B7D30">
        <w:rPr>
          <w:rFonts w:ascii="仿宋" w:eastAsia="仿宋" w:hAnsi="仿宋" w:cs="宋体"/>
          <w:b/>
          <w:bCs/>
          <w:color w:val="333333"/>
          <w:kern w:val="0"/>
          <w:sz w:val="32"/>
          <w:szCs w:val="32"/>
        </w:rPr>
        <w:t>二、根据疫情防控需要延长申报纳税期限。</w:t>
      </w:r>
      <w:r w:rsidRPr="002B7D30">
        <w:rPr>
          <w:rFonts w:ascii="仿宋" w:eastAsia="仿宋" w:hAnsi="仿宋" w:cs="宋体"/>
          <w:color w:val="333333"/>
          <w:kern w:val="0"/>
          <w:sz w:val="32"/>
          <w:szCs w:val="32"/>
        </w:rPr>
        <w:t>对按月申报的纳税人、扣缴义务人，在全国范围内将2020年2月份的法定申报纳税期限延长至2月24日；湖北等疫情严重地区可以视情况再适当延长，具体时间由省税务局确定并报税务总局备案；纳税人、扣缴义务人受疫情影响，在2020年2月份申报纳税期限延长后，办理仍有困难的，还可依法申请进一步延期。与此同时，各地税务机关要提前采取相应措施，确保申报纳税期限延长后，纳税人的税控设备能够正常使用，增值税发票能够正常领用和开具。</w:t>
      </w:r>
    </w:p>
    <w:p w:rsidR="002B7D30" w:rsidRPr="002B7D30" w:rsidRDefault="002B7D30" w:rsidP="00A80809">
      <w:pPr>
        <w:widowControl/>
        <w:spacing w:line="560" w:lineRule="exact"/>
        <w:ind w:firstLineChars="200" w:firstLine="643"/>
        <w:rPr>
          <w:rFonts w:ascii="仿宋" w:eastAsia="仿宋" w:hAnsi="仿宋" w:cs="宋体"/>
          <w:color w:val="333333"/>
          <w:kern w:val="0"/>
          <w:sz w:val="32"/>
          <w:szCs w:val="32"/>
        </w:rPr>
      </w:pPr>
      <w:r w:rsidRPr="002B7D30">
        <w:rPr>
          <w:rFonts w:ascii="仿宋" w:eastAsia="仿宋" w:hAnsi="仿宋" w:cs="宋体"/>
          <w:b/>
          <w:bCs/>
          <w:color w:val="333333"/>
          <w:kern w:val="0"/>
          <w:sz w:val="32"/>
          <w:szCs w:val="32"/>
        </w:rPr>
        <w:t>三、积极拓展“非接触式”办税缴费服务。</w:t>
      </w:r>
      <w:r w:rsidRPr="002B7D30">
        <w:rPr>
          <w:rFonts w:ascii="仿宋" w:eastAsia="仿宋" w:hAnsi="仿宋" w:cs="宋体"/>
          <w:color w:val="333333"/>
          <w:kern w:val="0"/>
          <w:sz w:val="32"/>
          <w:szCs w:val="32"/>
        </w:rPr>
        <w:t>各地税务机关要按照“尽可能网上办”的原则，全面梳理网上办税缴费事项，并向纳税人、缴费人提示办理渠道和相关流程，积极引导通过电子税务局、手机APP、自助办税终端等渠道办理税费业务，力争实现95%以上的企业纳税人、缴费人网上申报。大力倡导纳税人采用“网上申领、邮寄配送”或自助终端办理的方式领用和代开发票。对纳税人、缴费人在办税缴费过程中遇到的个性化问题和需</w:t>
      </w:r>
      <w:r w:rsidRPr="002B7D30">
        <w:rPr>
          <w:rFonts w:ascii="仿宋" w:eastAsia="仿宋" w:hAnsi="仿宋" w:cs="宋体"/>
          <w:color w:val="333333"/>
          <w:kern w:val="0"/>
          <w:sz w:val="32"/>
          <w:szCs w:val="32"/>
        </w:rPr>
        <w:lastRenderedPageBreak/>
        <w:t>求，税务机关要通过12366纳税服务热线、微信、视频等多种渠道，第一时间给予准确耐心细致解答。对于确需到办税缴费服务场所办理业务的，税务机关要通过主动预约服务，为纳税人、缴费人在征期后期分时分批错峰办理提供便利，千方百计降低疫情传播风险。</w:t>
      </w:r>
    </w:p>
    <w:p w:rsidR="002B7D30" w:rsidRPr="002B7D30" w:rsidRDefault="002B7D30" w:rsidP="00A80809">
      <w:pPr>
        <w:widowControl/>
        <w:spacing w:line="560" w:lineRule="exact"/>
        <w:ind w:firstLineChars="200" w:firstLine="643"/>
        <w:rPr>
          <w:rFonts w:ascii="仿宋" w:eastAsia="仿宋" w:hAnsi="仿宋" w:cs="宋体"/>
          <w:color w:val="333333"/>
          <w:kern w:val="0"/>
          <w:sz w:val="32"/>
          <w:szCs w:val="32"/>
        </w:rPr>
      </w:pPr>
      <w:r w:rsidRPr="002B7D30">
        <w:rPr>
          <w:rFonts w:ascii="仿宋" w:eastAsia="仿宋" w:hAnsi="仿宋" w:cs="宋体"/>
          <w:b/>
          <w:bCs/>
          <w:color w:val="333333"/>
          <w:kern w:val="0"/>
          <w:sz w:val="32"/>
          <w:szCs w:val="32"/>
        </w:rPr>
        <w:t>四、着力营造安全高效的办税缴费环境。</w:t>
      </w:r>
      <w:r w:rsidRPr="002B7D30">
        <w:rPr>
          <w:rFonts w:ascii="仿宋" w:eastAsia="仿宋" w:hAnsi="仿宋" w:cs="宋体"/>
          <w:color w:val="333333"/>
          <w:kern w:val="0"/>
          <w:sz w:val="32"/>
          <w:szCs w:val="32"/>
        </w:rPr>
        <w:t>要严格按照疫情防控工作要求，认真做好室内通风、卫生检测、清洁消毒等工作，加强对一线工作人员的关心关爱，配备必要的防护用品。要严格执行办税缴费服务场所局领导值班制度，落实好导税服务、首问责任等制度，方便纳税人、缴费人快捷办理相关业务。要加强应急管理，提前制定预案，确保及时化解和处置各类风险隐患及突发情况，疫情严重地区要提前安排好办税缴费备用场所。要充分发挥广大共产党员的先锋模范作用，合理调配人员尤其是党员干部充实到办税缴费服务中来，让党旗在防控疫情斗争第一线高高飘扬。</w:t>
      </w:r>
    </w:p>
    <w:p w:rsidR="002B7D30" w:rsidRPr="002B7D30" w:rsidRDefault="002B7D30" w:rsidP="00A80809">
      <w:pPr>
        <w:widowControl/>
        <w:spacing w:line="560" w:lineRule="exact"/>
        <w:ind w:firstLineChars="200" w:firstLine="640"/>
        <w:rPr>
          <w:rFonts w:ascii="仿宋" w:eastAsia="仿宋" w:hAnsi="仿宋" w:cs="宋体"/>
          <w:color w:val="333333"/>
          <w:kern w:val="0"/>
          <w:sz w:val="32"/>
          <w:szCs w:val="32"/>
        </w:rPr>
      </w:pPr>
      <w:r w:rsidRPr="002B7D30">
        <w:rPr>
          <w:rFonts w:ascii="仿宋" w:eastAsia="仿宋" w:hAnsi="仿宋" w:cs="宋体"/>
          <w:color w:val="333333"/>
          <w:kern w:val="0"/>
          <w:sz w:val="32"/>
          <w:szCs w:val="32"/>
        </w:rPr>
        <w:t>各地税务机关要以适当方式将申报纳税期限调整等情况及时告知纳税人、缴费人，如遇重要事项及时上报。</w:t>
      </w:r>
    </w:p>
    <w:p w:rsidR="002B7D30" w:rsidRPr="002B7D30" w:rsidRDefault="002B7D30" w:rsidP="00A80809">
      <w:pPr>
        <w:widowControl/>
        <w:spacing w:line="560" w:lineRule="exact"/>
        <w:rPr>
          <w:rFonts w:ascii="仿宋" w:eastAsia="仿宋" w:hAnsi="仿宋" w:cs="宋体"/>
          <w:color w:val="333333"/>
          <w:kern w:val="0"/>
          <w:sz w:val="32"/>
          <w:szCs w:val="32"/>
        </w:rPr>
      </w:pPr>
    </w:p>
    <w:p w:rsidR="002B7D30" w:rsidRPr="002B7D30" w:rsidRDefault="002B7D30" w:rsidP="00A80809">
      <w:pPr>
        <w:widowControl/>
        <w:spacing w:line="560" w:lineRule="exact"/>
        <w:ind w:right="320"/>
        <w:jc w:val="right"/>
        <w:rPr>
          <w:rFonts w:ascii="仿宋" w:eastAsia="仿宋" w:hAnsi="仿宋" w:cs="宋体"/>
          <w:color w:val="333333"/>
          <w:kern w:val="0"/>
          <w:sz w:val="32"/>
          <w:szCs w:val="32"/>
        </w:rPr>
      </w:pPr>
      <w:r w:rsidRPr="002B7D30">
        <w:rPr>
          <w:rFonts w:ascii="仿宋" w:eastAsia="仿宋" w:hAnsi="仿宋" w:cs="宋体"/>
          <w:color w:val="333333"/>
          <w:kern w:val="0"/>
          <w:sz w:val="32"/>
          <w:szCs w:val="32"/>
        </w:rPr>
        <w:t>国家税务总局</w:t>
      </w:r>
    </w:p>
    <w:p w:rsidR="002B7D30" w:rsidRPr="002B7D30" w:rsidRDefault="002B7D30" w:rsidP="00A80809">
      <w:pPr>
        <w:widowControl/>
        <w:spacing w:line="560" w:lineRule="exact"/>
        <w:jc w:val="right"/>
        <w:rPr>
          <w:rFonts w:ascii="仿宋" w:eastAsia="仿宋" w:hAnsi="仿宋" w:cs="宋体"/>
          <w:color w:val="333333"/>
          <w:kern w:val="0"/>
          <w:sz w:val="32"/>
          <w:szCs w:val="32"/>
        </w:rPr>
      </w:pPr>
      <w:r w:rsidRPr="002B7D30">
        <w:rPr>
          <w:rFonts w:ascii="仿宋" w:eastAsia="仿宋" w:hAnsi="仿宋" w:cs="宋体"/>
          <w:color w:val="333333"/>
          <w:kern w:val="0"/>
          <w:sz w:val="32"/>
          <w:szCs w:val="32"/>
        </w:rPr>
        <w:t>2020年1月30日</w:t>
      </w:r>
    </w:p>
    <w:p w:rsidR="00D56DF5" w:rsidRPr="00A80809" w:rsidRDefault="00D56DF5" w:rsidP="003E538C">
      <w:pPr>
        <w:pStyle w:val="2"/>
        <w:spacing w:before="0" w:after="0" w:line="560" w:lineRule="exact"/>
        <w:jc w:val="center"/>
        <w:rPr>
          <w:rFonts w:ascii="方正小标宋简体" w:eastAsia="方正小标宋简体" w:hAnsi="&amp;quot" w:cs="宋体" w:hint="eastAsia"/>
          <w:color w:val="000000" w:themeColor="text1"/>
          <w:kern w:val="0"/>
        </w:rPr>
      </w:pPr>
      <w:bookmarkStart w:id="5" w:name="_Toc34387629"/>
      <w:r w:rsidRPr="00A80809">
        <w:rPr>
          <w:rFonts w:ascii="方正小标宋简体" w:eastAsia="方正小标宋简体" w:hAnsi="&amp;quot" w:cs="宋体" w:hint="eastAsia"/>
          <w:color w:val="000000" w:themeColor="text1"/>
          <w:kern w:val="0"/>
        </w:rPr>
        <w:lastRenderedPageBreak/>
        <w:t>财政部 海关总署 税务总局关于防控新型冠状病毒感染的肺炎疫情进口物资免税政策的公告（</w:t>
      </w:r>
      <w:r w:rsidRPr="00A80809">
        <w:rPr>
          <w:rFonts w:ascii="方正小标宋简体" w:eastAsia="方正小标宋简体" w:hAnsi="微软雅黑" w:hint="eastAsia"/>
          <w:color w:val="000000" w:themeColor="text1"/>
          <w:shd w:val="clear" w:color="auto" w:fill="FFFFFF"/>
        </w:rPr>
        <w:t>财政部公告2020年第6号</w:t>
      </w:r>
      <w:r w:rsidRPr="00A80809">
        <w:rPr>
          <w:rFonts w:ascii="方正小标宋简体" w:eastAsia="方正小标宋简体" w:hAnsi="&amp;quot" w:cs="宋体" w:hint="eastAsia"/>
          <w:color w:val="000000" w:themeColor="text1"/>
          <w:kern w:val="0"/>
        </w:rPr>
        <w:t>）</w:t>
      </w:r>
      <w:bookmarkEnd w:id="5"/>
    </w:p>
    <w:p w:rsidR="00D56DF5" w:rsidRPr="00A80809" w:rsidRDefault="00311454" w:rsidP="007D193C">
      <w:pPr>
        <w:widowControl/>
        <w:spacing w:line="560" w:lineRule="exact"/>
        <w:jc w:val="left"/>
        <w:rPr>
          <w:rFonts w:ascii="仿宋" w:eastAsia="仿宋" w:hAnsi="仿宋" w:cs="宋体"/>
          <w:color w:val="000000" w:themeColor="text1"/>
          <w:kern w:val="0"/>
          <w:sz w:val="32"/>
          <w:szCs w:val="32"/>
        </w:rPr>
      </w:pPr>
      <w:hyperlink r:id="rId11" w:tooltip="分享到微信" w:history="1">
        <w:r w:rsidR="00D56DF5" w:rsidRPr="00D56DF5">
          <w:rPr>
            <w:rFonts w:ascii="&amp;quot" w:eastAsia="宋体" w:hAnsi="&amp;quot" w:cs="宋体"/>
            <w:color w:val="333333"/>
            <w:kern w:val="0"/>
            <w:sz w:val="18"/>
            <w:szCs w:val="18"/>
          </w:rPr>
          <w:t> </w:t>
        </w:r>
      </w:hyperlink>
      <w:r w:rsidR="00D56DF5" w:rsidRPr="00D56DF5">
        <w:rPr>
          <w:rFonts w:ascii="&amp;quot" w:eastAsia="宋体" w:hAnsi="&amp;quot" w:cs="宋体"/>
          <w:color w:val="333333"/>
          <w:kern w:val="0"/>
          <w:sz w:val="24"/>
          <w:szCs w:val="24"/>
        </w:rPr>
        <w:t xml:space="preserve"> </w:t>
      </w:r>
      <w:hyperlink r:id="rId12" w:tooltip="分享到新浪微博" w:history="1">
        <w:r w:rsidR="00D56DF5" w:rsidRPr="00D56DF5">
          <w:rPr>
            <w:rFonts w:ascii="&amp;quot" w:eastAsia="宋体" w:hAnsi="&amp;quot" w:cs="宋体"/>
            <w:color w:val="333333"/>
            <w:kern w:val="0"/>
            <w:sz w:val="18"/>
            <w:szCs w:val="18"/>
          </w:rPr>
          <w:t> </w:t>
        </w:r>
      </w:hyperlink>
      <w:r w:rsidR="00D56DF5" w:rsidRPr="00D56DF5">
        <w:rPr>
          <w:rFonts w:ascii="&amp;quot" w:eastAsia="宋体" w:hAnsi="&amp;quot" w:cs="宋体"/>
          <w:color w:val="333333"/>
          <w:kern w:val="0"/>
          <w:sz w:val="24"/>
          <w:szCs w:val="24"/>
        </w:rPr>
        <w:t xml:space="preserve"> </w:t>
      </w:r>
      <w:hyperlink r:id="rId13" w:tooltip="分享到QQ空间" w:history="1">
        <w:r w:rsidR="00D56DF5" w:rsidRPr="00D56DF5">
          <w:rPr>
            <w:rFonts w:ascii="&amp;quot" w:eastAsia="宋体" w:hAnsi="&amp;quot" w:cs="宋体"/>
            <w:color w:val="333333"/>
            <w:kern w:val="0"/>
            <w:sz w:val="18"/>
            <w:szCs w:val="18"/>
          </w:rPr>
          <w:t> </w:t>
        </w:r>
      </w:hyperlink>
      <w:r w:rsidR="00D56DF5" w:rsidRPr="00D56DF5">
        <w:rPr>
          <w:rFonts w:ascii="&amp;quot" w:eastAsia="宋体" w:hAnsi="&amp;quot" w:cs="宋体"/>
          <w:color w:val="333333"/>
          <w:kern w:val="0"/>
          <w:sz w:val="24"/>
          <w:szCs w:val="24"/>
        </w:rPr>
        <w:t xml:space="preserve"> </w:t>
      </w:r>
      <w:r w:rsidR="00D56DF5" w:rsidRPr="00A80809">
        <w:rPr>
          <w:rFonts w:ascii="仿宋" w:eastAsia="仿宋" w:hAnsi="仿宋" w:cs="宋体"/>
          <w:color w:val="000000" w:themeColor="text1"/>
          <w:kern w:val="0"/>
          <w:sz w:val="32"/>
          <w:szCs w:val="32"/>
        </w:rPr>
        <w:t>根据财政部、海关总署和税务总局联合发布的《慈善捐赠物资免征进口税收暂行办法》（公告2015年第102号）等有关规定，境外捐赠人无偿向受赠人捐赠的用于防控新型冠状病毒感染的肺炎疫情（以下简称疫情）进口物资可免征进口税收。为进一步支持疫情防控工作，自2020年1月1日至3月31日，实行更优惠的进口税收政策，现公告如下：</w:t>
      </w:r>
    </w:p>
    <w:p w:rsidR="00D56DF5" w:rsidRPr="00A80809" w:rsidRDefault="00D56DF5" w:rsidP="00A80809">
      <w:pPr>
        <w:widowControl/>
        <w:spacing w:line="560" w:lineRule="exact"/>
        <w:ind w:firstLineChars="200" w:firstLine="640"/>
        <w:rPr>
          <w:rFonts w:ascii="仿宋" w:eastAsia="仿宋" w:hAnsi="仿宋" w:cs="宋体"/>
          <w:color w:val="000000" w:themeColor="text1"/>
          <w:kern w:val="0"/>
          <w:sz w:val="32"/>
          <w:szCs w:val="32"/>
        </w:rPr>
      </w:pPr>
      <w:r w:rsidRPr="00A80809">
        <w:rPr>
          <w:rFonts w:ascii="仿宋" w:eastAsia="仿宋" w:hAnsi="仿宋" w:cs="宋体"/>
          <w:color w:val="000000" w:themeColor="text1"/>
          <w:kern w:val="0"/>
          <w:sz w:val="32"/>
          <w:szCs w:val="32"/>
        </w:rPr>
        <w:t>一、适度扩大《慈善捐赠物资免征进口税收暂行办法》规定的免税进口范围，对捐赠用于疫情防控的进口物资，免征进口关税和进口环节增值税、消费税。</w:t>
      </w:r>
    </w:p>
    <w:p w:rsidR="00D56DF5" w:rsidRPr="00A80809" w:rsidRDefault="00D56DF5" w:rsidP="00A80809">
      <w:pPr>
        <w:widowControl/>
        <w:spacing w:line="560" w:lineRule="exact"/>
        <w:ind w:firstLineChars="200" w:firstLine="640"/>
        <w:rPr>
          <w:rFonts w:ascii="仿宋" w:eastAsia="仿宋" w:hAnsi="仿宋" w:cs="宋体"/>
          <w:color w:val="000000" w:themeColor="text1"/>
          <w:kern w:val="0"/>
          <w:sz w:val="32"/>
          <w:szCs w:val="32"/>
        </w:rPr>
      </w:pPr>
      <w:r w:rsidRPr="00A80809">
        <w:rPr>
          <w:rFonts w:ascii="仿宋" w:eastAsia="仿宋" w:hAnsi="仿宋" w:cs="宋体"/>
          <w:color w:val="000000" w:themeColor="text1"/>
          <w:kern w:val="0"/>
          <w:sz w:val="32"/>
          <w:szCs w:val="32"/>
        </w:rPr>
        <w:t>（1）进口物资增加试剂，消毒物品，防护用品，救护车、防疫车、消毒用车、应急指挥车。</w:t>
      </w:r>
    </w:p>
    <w:p w:rsidR="00D56DF5" w:rsidRPr="00A80809" w:rsidRDefault="00D56DF5" w:rsidP="00A80809">
      <w:pPr>
        <w:widowControl/>
        <w:spacing w:line="560" w:lineRule="exact"/>
        <w:ind w:firstLineChars="200" w:firstLine="640"/>
        <w:rPr>
          <w:rFonts w:ascii="仿宋" w:eastAsia="仿宋" w:hAnsi="仿宋" w:cs="宋体"/>
          <w:color w:val="000000" w:themeColor="text1"/>
          <w:kern w:val="0"/>
          <w:sz w:val="32"/>
          <w:szCs w:val="32"/>
        </w:rPr>
      </w:pPr>
      <w:r w:rsidRPr="00A80809">
        <w:rPr>
          <w:rFonts w:ascii="仿宋" w:eastAsia="仿宋" w:hAnsi="仿宋" w:cs="宋体"/>
          <w:color w:val="000000" w:themeColor="text1"/>
          <w:kern w:val="0"/>
          <w:sz w:val="32"/>
          <w:szCs w:val="32"/>
        </w:rPr>
        <w:t>（2）免税范围增加国内有关政府部门、企事业单位、社会团体、个人以及来华或在华的外国公民从境外或海关特殊监管区域进口并直接捐赠；境内加工贸易企业捐赠。捐赠物资应直接用于防控疫情且符合前述第（1）项或《慈善捐赠物资免征进口税收暂行办法》规定。</w:t>
      </w:r>
    </w:p>
    <w:p w:rsidR="00D56DF5" w:rsidRPr="00A80809" w:rsidRDefault="00D56DF5" w:rsidP="00A80809">
      <w:pPr>
        <w:widowControl/>
        <w:spacing w:line="560" w:lineRule="exact"/>
        <w:ind w:firstLineChars="200" w:firstLine="640"/>
        <w:rPr>
          <w:rFonts w:ascii="仿宋" w:eastAsia="仿宋" w:hAnsi="仿宋" w:cs="宋体"/>
          <w:color w:val="000000" w:themeColor="text1"/>
          <w:kern w:val="0"/>
          <w:sz w:val="32"/>
          <w:szCs w:val="32"/>
        </w:rPr>
      </w:pPr>
      <w:r w:rsidRPr="00A80809">
        <w:rPr>
          <w:rFonts w:ascii="仿宋" w:eastAsia="仿宋" w:hAnsi="仿宋" w:cs="宋体"/>
          <w:color w:val="000000" w:themeColor="text1"/>
          <w:kern w:val="0"/>
          <w:sz w:val="32"/>
          <w:szCs w:val="32"/>
        </w:rPr>
        <w:t>（3）受赠人增加省级民政部门或其指定的单位。省级民政部门将指定的单位名单函告所在地直属海关及省级税务部门。</w:t>
      </w:r>
    </w:p>
    <w:p w:rsidR="00D56DF5" w:rsidRPr="00A80809" w:rsidRDefault="00D56DF5" w:rsidP="00A80809">
      <w:pPr>
        <w:widowControl/>
        <w:spacing w:line="560" w:lineRule="exact"/>
        <w:rPr>
          <w:rFonts w:ascii="仿宋" w:eastAsia="仿宋" w:hAnsi="仿宋" w:cs="宋体"/>
          <w:color w:val="000000" w:themeColor="text1"/>
          <w:kern w:val="0"/>
          <w:sz w:val="32"/>
          <w:szCs w:val="32"/>
        </w:rPr>
      </w:pPr>
      <w:r w:rsidRPr="00A80809">
        <w:rPr>
          <w:rFonts w:ascii="仿宋" w:eastAsia="仿宋" w:hAnsi="仿宋" w:cs="宋体"/>
          <w:color w:val="000000" w:themeColor="text1"/>
          <w:kern w:val="0"/>
          <w:sz w:val="32"/>
          <w:szCs w:val="32"/>
        </w:rPr>
        <w:t>无明确受赠人的捐赠进口物资，由中国红十字会总会、中华全国妇女联合会、中国残疾人联合会、中华慈善总会、中国初级卫生</w:t>
      </w:r>
      <w:r w:rsidRPr="00A80809">
        <w:rPr>
          <w:rFonts w:ascii="仿宋" w:eastAsia="仿宋" w:hAnsi="仿宋" w:cs="宋体"/>
          <w:color w:val="000000" w:themeColor="text1"/>
          <w:kern w:val="0"/>
          <w:sz w:val="32"/>
          <w:szCs w:val="32"/>
        </w:rPr>
        <w:lastRenderedPageBreak/>
        <w:t>保健基金会、中国宋庆龄基金会或中国癌症基金会作为受赠人接收。</w:t>
      </w:r>
    </w:p>
    <w:p w:rsidR="00D56DF5" w:rsidRPr="00A80809" w:rsidRDefault="00D56DF5" w:rsidP="00A80809">
      <w:pPr>
        <w:widowControl/>
        <w:spacing w:line="560" w:lineRule="exact"/>
        <w:ind w:firstLineChars="200" w:firstLine="640"/>
        <w:rPr>
          <w:rFonts w:ascii="仿宋" w:eastAsia="仿宋" w:hAnsi="仿宋" w:cs="宋体"/>
          <w:color w:val="000000" w:themeColor="text1"/>
          <w:kern w:val="0"/>
          <w:sz w:val="32"/>
          <w:szCs w:val="32"/>
        </w:rPr>
      </w:pPr>
      <w:r w:rsidRPr="00A80809">
        <w:rPr>
          <w:rFonts w:ascii="仿宋" w:eastAsia="仿宋" w:hAnsi="仿宋" w:cs="宋体"/>
          <w:color w:val="000000" w:themeColor="text1"/>
          <w:kern w:val="0"/>
          <w:sz w:val="32"/>
          <w:szCs w:val="32"/>
        </w:rPr>
        <w:t>二、对卫生健康主管部门组织进口的直接用于防控疫情物资免征关税。进口物资应符合前述第一条第（1）项或《慈善捐赠物资免征进口税收暂行办法》规定。省级财政厅（局）会同省级卫生健康主管部门确定进口单位名单、进口物资清单，函告所在地直属海关及省级税务部门。</w:t>
      </w:r>
    </w:p>
    <w:p w:rsidR="00D56DF5" w:rsidRPr="00A80809" w:rsidRDefault="00D56DF5" w:rsidP="00A80809">
      <w:pPr>
        <w:widowControl/>
        <w:spacing w:line="560" w:lineRule="exact"/>
        <w:ind w:firstLineChars="200" w:firstLine="640"/>
        <w:rPr>
          <w:rFonts w:ascii="仿宋" w:eastAsia="仿宋" w:hAnsi="仿宋" w:cs="宋体"/>
          <w:color w:val="000000" w:themeColor="text1"/>
          <w:kern w:val="0"/>
          <w:sz w:val="32"/>
          <w:szCs w:val="32"/>
        </w:rPr>
      </w:pPr>
      <w:r w:rsidRPr="00A80809">
        <w:rPr>
          <w:rFonts w:ascii="仿宋" w:eastAsia="仿宋" w:hAnsi="仿宋" w:cs="宋体"/>
          <w:color w:val="000000" w:themeColor="text1"/>
          <w:kern w:val="0"/>
          <w:sz w:val="32"/>
          <w:szCs w:val="32"/>
        </w:rPr>
        <w:t>三、本公告项下免税进口物资，已征收的应免税款予以退还。其中，已征税进口且尚未申报增值税进项税额抵扣的，可凭主管税务机关出具的《防控新型冠状病毒感染的肺炎疫情进口物资增值税进项税额未抵扣证明》（见附件），向海关申请办理退还已征进口关税和进口环节增值税、消费税手续；已申报增值税进项税额抵扣的，仅向海关申请办理退还已征进口关税和进口环节消费税手续。有关进口单位应在2020年9月30日前向海关办理退税手续。</w:t>
      </w:r>
    </w:p>
    <w:p w:rsidR="00D56DF5" w:rsidRPr="00A80809" w:rsidRDefault="00D56DF5" w:rsidP="00A80809">
      <w:pPr>
        <w:widowControl/>
        <w:spacing w:line="560" w:lineRule="exact"/>
        <w:ind w:firstLineChars="200" w:firstLine="640"/>
        <w:rPr>
          <w:rFonts w:ascii="仿宋" w:eastAsia="仿宋" w:hAnsi="仿宋" w:cs="宋体"/>
          <w:color w:val="000000" w:themeColor="text1"/>
          <w:kern w:val="0"/>
          <w:sz w:val="32"/>
          <w:szCs w:val="32"/>
        </w:rPr>
      </w:pPr>
      <w:r w:rsidRPr="00A80809">
        <w:rPr>
          <w:rFonts w:ascii="仿宋" w:eastAsia="仿宋" w:hAnsi="仿宋" w:cs="宋体"/>
          <w:color w:val="000000" w:themeColor="text1"/>
          <w:kern w:val="0"/>
          <w:sz w:val="32"/>
          <w:szCs w:val="32"/>
        </w:rPr>
        <w:t>四、本公告项下免税进口物资，可按照或比照海关总署公告2020年第17号，先登记放行，再按规定补办相关手续。</w:t>
      </w:r>
    </w:p>
    <w:p w:rsidR="00D56DF5" w:rsidRPr="00A80809" w:rsidRDefault="00D56DF5" w:rsidP="00A80809">
      <w:pPr>
        <w:widowControl/>
        <w:spacing w:line="560" w:lineRule="exact"/>
        <w:rPr>
          <w:rFonts w:ascii="仿宋" w:eastAsia="仿宋" w:hAnsi="仿宋" w:cs="宋体"/>
          <w:color w:val="000000" w:themeColor="text1"/>
          <w:kern w:val="0"/>
          <w:sz w:val="32"/>
          <w:szCs w:val="32"/>
        </w:rPr>
      </w:pPr>
    </w:p>
    <w:p w:rsidR="00D56DF5" w:rsidRPr="00A80809" w:rsidRDefault="00D56DF5" w:rsidP="00A80809">
      <w:pPr>
        <w:widowControl/>
        <w:spacing w:line="560" w:lineRule="exact"/>
        <w:ind w:firstLineChars="200" w:firstLine="640"/>
        <w:jc w:val="left"/>
        <w:rPr>
          <w:rFonts w:ascii="仿宋" w:eastAsia="仿宋" w:hAnsi="仿宋" w:cs="宋体"/>
          <w:color w:val="000000" w:themeColor="text1"/>
          <w:kern w:val="0"/>
          <w:sz w:val="32"/>
          <w:szCs w:val="32"/>
        </w:rPr>
      </w:pPr>
      <w:r w:rsidRPr="00A80809">
        <w:rPr>
          <w:rFonts w:ascii="仿宋" w:eastAsia="仿宋" w:hAnsi="仿宋" w:cs="宋体"/>
          <w:color w:val="000000" w:themeColor="text1"/>
          <w:kern w:val="0"/>
          <w:sz w:val="32"/>
          <w:szCs w:val="32"/>
        </w:rPr>
        <w:t>附件：</w:t>
      </w:r>
      <w:hyperlink r:id="rId14" w:tgtFrame="_blank" w:history="1">
        <w:r w:rsidRPr="00A80809">
          <w:rPr>
            <w:rFonts w:ascii="仿宋" w:eastAsia="仿宋" w:hAnsi="仿宋" w:cs="宋体"/>
            <w:color w:val="000000" w:themeColor="text1"/>
            <w:kern w:val="0"/>
            <w:sz w:val="32"/>
            <w:szCs w:val="32"/>
          </w:rPr>
          <w:t>防控新型冠状病毒感染的肺炎疫情进口物资增值税进项税额未抵扣证明</w:t>
        </w:r>
      </w:hyperlink>
      <w:r w:rsidRPr="00A80809">
        <w:rPr>
          <w:rFonts w:ascii="仿宋" w:eastAsia="仿宋" w:hAnsi="仿宋" w:cs="宋体" w:hint="eastAsia"/>
          <w:color w:val="000000" w:themeColor="text1"/>
          <w:kern w:val="0"/>
          <w:sz w:val="32"/>
          <w:szCs w:val="32"/>
        </w:rPr>
        <w:t>（</w:t>
      </w:r>
      <w:r w:rsidRPr="00A80809">
        <w:rPr>
          <w:rFonts w:ascii="仿宋" w:eastAsia="仿宋" w:hAnsi="仿宋" w:cs="宋体"/>
          <w:color w:val="000000" w:themeColor="text1"/>
          <w:kern w:val="0"/>
          <w:sz w:val="32"/>
          <w:szCs w:val="32"/>
        </w:rPr>
        <w:t>http://www.chinatax.gov.cn/chinatax/n810341/n810755/c5143155/content.html</w:t>
      </w:r>
      <w:r w:rsidRPr="00A80809">
        <w:rPr>
          <w:rFonts w:ascii="仿宋" w:eastAsia="仿宋" w:hAnsi="仿宋" w:cs="宋体" w:hint="eastAsia"/>
          <w:color w:val="000000" w:themeColor="text1"/>
          <w:kern w:val="0"/>
          <w:sz w:val="32"/>
          <w:szCs w:val="32"/>
        </w:rPr>
        <w:t>）</w:t>
      </w:r>
    </w:p>
    <w:p w:rsidR="00D56DF5" w:rsidRPr="00A80809" w:rsidRDefault="00D56DF5" w:rsidP="00A80809">
      <w:pPr>
        <w:widowControl/>
        <w:spacing w:line="560" w:lineRule="exact"/>
        <w:jc w:val="right"/>
        <w:rPr>
          <w:rFonts w:ascii="仿宋" w:eastAsia="仿宋" w:hAnsi="仿宋" w:cs="宋体"/>
          <w:color w:val="000000" w:themeColor="text1"/>
          <w:kern w:val="0"/>
          <w:sz w:val="32"/>
          <w:szCs w:val="32"/>
        </w:rPr>
      </w:pPr>
      <w:r w:rsidRPr="00A80809">
        <w:rPr>
          <w:rFonts w:ascii="仿宋" w:eastAsia="仿宋" w:hAnsi="仿宋" w:cs="宋体"/>
          <w:color w:val="000000" w:themeColor="text1"/>
          <w:kern w:val="0"/>
          <w:sz w:val="32"/>
          <w:szCs w:val="32"/>
        </w:rPr>
        <w:lastRenderedPageBreak/>
        <w:t>财政部</w:t>
      </w:r>
      <w:r w:rsidRPr="00A80809">
        <w:rPr>
          <w:rFonts w:ascii="仿宋" w:eastAsia="仿宋" w:hAnsi="仿宋" w:cs="宋体"/>
          <w:color w:val="000000" w:themeColor="text1"/>
          <w:kern w:val="0"/>
          <w:sz w:val="32"/>
          <w:szCs w:val="32"/>
        </w:rPr>
        <w:t> </w:t>
      </w:r>
      <w:r w:rsidRPr="00A80809">
        <w:rPr>
          <w:rFonts w:ascii="仿宋" w:eastAsia="仿宋" w:hAnsi="仿宋" w:cs="宋体"/>
          <w:color w:val="000000" w:themeColor="text1"/>
          <w:kern w:val="0"/>
          <w:sz w:val="32"/>
          <w:szCs w:val="32"/>
        </w:rPr>
        <w:t>海关总署</w:t>
      </w:r>
      <w:r w:rsidRPr="00A80809">
        <w:rPr>
          <w:rFonts w:ascii="仿宋" w:eastAsia="仿宋" w:hAnsi="仿宋" w:cs="宋体"/>
          <w:color w:val="000000" w:themeColor="text1"/>
          <w:kern w:val="0"/>
          <w:sz w:val="32"/>
          <w:szCs w:val="32"/>
        </w:rPr>
        <w:t> </w:t>
      </w:r>
      <w:r w:rsidRPr="00A80809">
        <w:rPr>
          <w:rFonts w:ascii="仿宋" w:eastAsia="仿宋" w:hAnsi="仿宋" w:cs="宋体"/>
          <w:color w:val="000000" w:themeColor="text1"/>
          <w:kern w:val="0"/>
          <w:sz w:val="32"/>
          <w:szCs w:val="32"/>
        </w:rPr>
        <w:t>税务总局</w:t>
      </w:r>
    </w:p>
    <w:p w:rsidR="00D56DF5" w:rsidRPr="00A80809" w:rsidRDefault="00D56DF5" w:rsidP="00A80809">
      <w:pPr>
        <w:widowControl/>
        <w:spacing w:line="560" w:lineRule="exact"/>
        <w:jc w:val="right"/>
        <w:rPr>
          <w:rFonts w:ascii="仿宋" w:eastAsia="仿宋" w:hAnsi="仿宋" w:cs="宋体"/>
          <w:color w:val="000000" w:themeColor="text1"/>
          <w:kern w:val="0"/>
          <w:sz w:val="32"/>
          <w:szCs w:val="32"/>
        </w:rPr>
      </w:pPr>
      <w:r w:rsidRPr="00A80809">
        <w:rPr>
          <w:rFonts w:ascii="仿宋" w:eastAsia="仿宋" w:hAnsi="仿宋" w:cs="宋体"/>
          <w:color w:val="000000" w:themeColor="text1"/>
          <w:kern w:val="0"/>
          <w:sz w:val="32"/>
          <w:szCs w:val="32"/>
        </w:rPr>
        <w:t>2020年2月1日</w:t>
      </w:r>
    </w:p>
    <w:p w:rsidR="00A80809" w:rsidRDefault="00A80809" w:rsidP="00A80809">
      <w:pPr>
        <w:widowControl/>
        <w:spacing w:line="560" w:lineRule="exact"/>
        <w:jc w:val="center"/>
        <w:rPr>
          <w:rFonts w:ascii="&amp;quot" w:eastAsia="宋体" w:hAnsi="&amp;quot" w:cs="宋体" w:hint="eastAsia"/>
          <w:color w:val="0066CC"/>
          <w:kern w:val="0"/>
          <w:sz w:val="36"/>
          <w:szCs w:val="36"/>
        </w:rPr>
      </w:pPr>
    </w:p>
    <w:p w:rsidR="00D56DF5" w:rsidRPr="00A80809" w:rsidRDefault="00D56DF5" w:rsidP="003E538C">
      <w:pPr>
        <w:pStyle w:val="2"/>
        <w:spacing w:before="0" w:after="0" w:line="560" w:lineRule="exact"/>
        <w:jc w:val="center"/>
        <w:rPr>
          <w:rFonts w:ascii="方正小标宋简体" w:eastAsia="方正小标宋简体" w:hAnsi="&amp;quot" w:cs="宋体" w:hint="eastAsia"/>
          <w:color w:val="000000" w:themeColor="text1"/>
          <w:kern w:val="0"/>
        </w:rPr>
      </w:pPr>
      <w:bookmarkStart w:id="6" w:name="_Toc34387630"/>
      <w:r w:rsidRPr="00A80809">
        <w:rPr>
          <w:rFonts w:ascii="方正小标宋简体" w:eastAsia="方正小标宋简体" w:hAnsi="&amp;quot" w:cs="宋体" w:hint="eastAsia"/>
          <w:color w:val="000000" w:themeColor="text1"/>
          <w:kern w:val="0"/>
        </w:rPr>
        <w:t>财政部 税务总局关于支持新型冠状病毒感染的肺炎疫情防控有关税收政策的公告（</w:t>
      </w:r>
      <w:r w:rsidRPr="00A80809">
        <w:rPr>
          <w:rFonts w:ascii="方正小标宋简体" w:eastAsia="方正小标宋简体" w:hAnsi="微软雅黑" w:hint="eastAsia"/>
          <w:color w:val="000000" w:themeColor="text1"/>
          <w:shd w:val="clear" w:color="auto" w:fill="FFFFFF"/>
        </w:rPr>
        <w:t>财政部 税务总局公告2020年第8号</w:t>
      </w:r>
      <w:r w:rsidRPr="00A80809">
        <w:rPr>
          <w:rFonts w:ascii="方正小标宋简体" w:eastAsia="方正小标宋简体" w:hAnsi="&amp;quot" w:cs="宋体" w:hint="eastAsia"/>
          <w:color w:val="000000" w:themeColor="text1"/>
          <w:kern w:val="0"/>
        </w:rPr>
        <w:t>）</w:t>
      </w:r>
      <w:bookmarkEnd w:id="6"/>
    </w:p>
    <w:p w:rsidR="00D56DF5" w:rsidRPr="00A80809" w:rsidRDefault="00311454" w:rsidP="00A80809">
      <w:pPr>
        <w:widowControl/>
        <w:spacing w:line="560" w:lineRule="exact"/>
        <w:ind w:firstLineChars="200" w:firstLine="420"/>
        <w:jc w:val="left"/>
        <w:rPr>
          <w:rFonts w:ascii="仿宋" w:eastAsia="仿宋" w:hAnsi="仿宋" w:cs="宋体"/>
          <w:color w:val="333333"/>
          <w:kern w:val="0"/>
          <w:sz w:val="32"/>
          <w:szCs w:val="32"/>
        </w:rPr>
      </w:pPr>
      <w:hyperlink r:id="rId15" w:tooltip="分享到微信" w:history="1">
        <w:r w:rsidR="00D56DF5" w:rsidRPr="00D56DF5">
          <w:rPr>
            <w:rFonts w:ascii="&amp;quot" w:eastAsia="宋体" w:hAnsi="&amp;quot" w:cs="宋体"/>
            <w:color w:val="333333"/>
            <w:kern w:val="0"/>
            <w:sz w:val="18"/>
            <w:szCs w:val="18"/>
          </w:rPr>
          <w:t> </w:t>
        </w:r>
      </w:hyperlink>
      <w:r w:rsidR="00D56DF5" w:rsidRPr="00D56DF5">
        <w:rPr>
          <w:rFonts w:ascii="&amp;quot" w:eastAsia="宋体" w:hAnsi="&amp;quot" w:cs="宋体"/>
          <w:color w:val="333333"/>
          <w:kern w:val="0"/>
          <w:sz w:val="24"/>
          <w:szCs w:val="24"/>
        </w:rPr>
        <w:t xml:space="preserve"> </w:t>
      </w:r>
      <w:hyperlink r:id="rId16" w:tooltip="分享到新浪微博" w:history="1">
        <w:r w:rsidR="00D56DF5" w:rsidRPr="00D56DF5">
          <w:rPr>
            <w:rFonts w:ascii="&amp;quot" w:eastAsia="宋体" w:hAnsi="&amp;quot" w:cs="宋体"/>
            <w:color w:val="333333"/>
            <w:kern w:val="0"/>
            <w:sz w:val="18"/>
            <w:szCs w:val="18"/>
          </w:rPr>
          <w:t> </w:t>
        </w:r>
      </w:hyperlink>
      <w:r w:rsidR="00D56DF5" w:rsidRPr="00A80809">
        <w:rPr>
          <w:rFonts w:ascii="仿宋" w:eastAsia="仿宋" w:hAnsi="仿宋" w:cs="宋体"/>
          <w:color w:val="333333"/>
          <w:kern w:val="0"/>
          <w:sz w:val="32"/>
          <w:szCs w:val="32"/>
        </w:rPr>
        <w:t>为进一步做好新型冠状病毒感染的肺炎疫情防控工作，支持相关企业发展，现就有关税收政策公告如下：</w:t>
      </w:r>
    </w:p>
    <w:p w:rsidR="00D56DF5" w:rsidRPr="00A80809" w:rsidRDefault="00D56DF5" w:rsidP="00A80809">
      <w:pPr>
        <w:widowControl/>
        <w:spacing w:line="560" w:lineRule="exact"/>
        <w:ind w:firstLineChars="200" w:firstLine="640"/>
        <w:rPr>
          <w:rFonts w:ascii="仿宋" w:eastAsia="仿宋" w:hAnsi="仿宋" w:cs="宋体"/>
          <w:color w:val="333333"/>
          <w:kern w:val="0"/>
          <w:sz w:val="32"/>
          <w:szCs w:val="32"/>
        </w:rPr>
      </w:pPr>
      <w:r w:rsidRPr="00A80809">
        <w:rPr>
          <w:rFonts w:ascii="仿宋" w:eastAsia="仿宋" w:hAnsi="仿宋" w:cs="宋体"/>
          <w:color w:val="333333"/>
          <w:kern w:val="0"/>
          <w:sz w:val="32"/>
          <w:szCs w:val="32"/>
        </w:rPr>
        <w:t>一、对疫情防控重点保障物资生产企业为扩大产能新购置的相关设备，允许一次性计入当期成本费用在企业所得税税前扣除。</w:t>
      </w:r>
    </w:p>
    <w:p w:rsidR="00D56DF5" w:rsidRPr="00A80809" w:rsidRDefault="00D56DF5" w:rsidP="00A80809">
      <w:pPr>
        <w:widowControl/>
        <w:spacing w:line="560" w:lineRule="exact"/>
        <w:ind w:firstLineChars="200" w:firstLine="640"/>
        <w:rPr>
          <w:rFonts w:ascii="仿宋" w:eastAsia="仿宋" w:hAnsi="仿宋" w:cs="宋体"/>
          <w:color w:val="333333"/>
          <w:kern w:val="0"/>
          <w:sz w:val="32"/>
          <w:szCs w:val="32"/>
        </w:rPr>
      </w:pPr>
      <w:r w:rsidRPr="00A80809">
        <w:rPr>
          <w:rFonts w:ascii="仿宋" w:eastAsia="仿宋" w:hAnsi="仿宋" w:cs="宋体"/>
          <w:color w:val="333333"/>
          <w:kern w:val="0"/>
          <w:sz w:val="32"/>
          <w:szCs w:val="32"/>
        </w:rPr>
        <w:t>二、疫情防控重点保障物资生产企业可以按月向主管税务机关申请全额退还增值税增量留抵税额。</w:t>
      </w:r>
    </w:p>
    <w:p w:rsidR="00D56DF5" w:rsidRPr="00A80809" w:rsidRDefault="00D56DF5" w:rsidP="00A80809">
      <w:pPr>
        <w:widowControl/>
        <w:spacing w:line="560" w:lineRule="exact"/>
        <w:ind w:firstLineChars="200" w:firstLine="640"/>
        <w:rPr>
          <w:rFonts w:ascii="仿宋" w:eastAsia="仿宋" w:hAnsi="仿宋" w:cs="宋体"/>
          <w:color w:val="333333"/>
          <w:kern w:val="0"/>
          <w:sz w:val="32"/>
          <w:szCs w:val="32"/>
        </w:rPr>
      </w:pPr>
      <w:r w:rsidRPr="00A80809">
        <w:rPr>
          <w:rFonts w:ascii="仿宋" w:eastAsia="仿宋" w:hAnsi="仿宋" w:cs="宋体"/>
          <w:color w:val="333333"/>
          <w:kern w:val="0"/>
          <w:sz w:val="32"/>
          <w:szCs w:val="32"/>
        </w:rPr>
        <w:t>本公告所称增量留抵税额，是指与2019年12月底相比新增加的期末留抵税额。</w:t>
      </w:r>
    </w:p>
    <w:p w:rsidR="00D56DF5" w:rsidRPr="00A80809" w:rsidRDefault="00D56DF5" w:rsidP="00A80809">
      <w:pPr>
        <w:widowControl/>
        <w:spacing w:line="560" w:lineRule="exact"/>
        <w:ind w:firstLineChars="200" w:firstLine="640"/>
        <w:rPr>
          <w:rFonts w:ascii="仿宋" w:eastAsia="仿宋" w:hAnsi="仿宋" w:cs="宋体"/>
          <w:color w:val="333333"/>
          <w:kern w:val="0"/>
          <w:sz w:val="32"/>
          <w:szCs w:val="32"/>
        </w:rPr>
      </w:pPr>
      <w:r w:rsidRPr="00A80809">
        <w:rPr>
          <w:rFonts w:ascii="仿宋" w:eastAsia="仿宋" w:hAnsi="仿宋" w:cs="宋体"/>
          <w:color w:val="333333"/>
          <w:kern w:val="0"/>
          <w:sz w:val="32"/>
          <w:szCs w:val="32"/>
        </w:rPr>
        <w:t>本公告第一条、第二条所称疫情防控重点保障物资生产企业名单，由省级及以上发展改革部门、工业和信息化部门确定。</w:t>
      </w:r>
    </w:p>
    <w:p w:rsidR="00D56DF5" w:rsidRPr="00A80809" w:rsidRDefault="00D56DF5" w:rsidP="00A80809">
      <w:pPr>
        <w:widowControl/>
        <w:spacing w:line="560" w:lineRule="exact"/>
        <w:ind w:firstLineChars="200" w:firstLine="640"/>
        <w:rPr>
          <w:rFonts w:ascii="仿宋" w:eastAsia="仿宋" w:hAnsi="仿宋" w:cs="宋体"/>
          <w:color w:val="333333"/>
          <w:kern w:val="0"/>
          <w:sz w:val="32"/>
          <w:szCs w:val="32"/>
        </w:rPr>
      </w:pPr>
      <w:r w:rsidRPr="00A80809">
        <w:rPr>
          <w:rFonts w:ascii="仿宋" w:eastAsia="仿宋" w:hAnsi="仿宋" w:cs="宋体"/>
          <w:color w:val="333333"/>
          <w:kern w:val="0"/>
          <w:sz w:val="32"/>
          <w:szCs w:val="32"/>
        </w:rPr>
        <w:t>三、对纳税人运输疫情防控重点保障物资取得的收入，免征增值税。</w:t>
      </w:r>
    </w:p>
    <w:p w:rsidR="00D56DF5" w:rsidRPr="00A80809" w:rsidRDefault="00D56DF5" w:rsidP="00A80809">
      <w:pPr>
        <w:widowControl/>
        <w:spacing w:line="560" w:lineRule="exact"/>
        <w:ind w:firstLineChars="200" w:firstLine="640"/>
        <w:rPr>
          <w:rFonts w:ascii="仿宋" w:eastAsia="仿宋" w:hAnsi="仿宋" w:cs="宋体"/>
          <w:color w:val="333333"/>
          <w:kern w:val="0"/>
          <w:sz w:val="32"/>
          <w:szCs w:val="32"/>
        </w:rPr>
      </w:pPr>
      <w:r w:rsidRPr="00A80809">
        <w:rPr>
          <w:rFonts w:ascii="仿宋" w:eastAsia="仿宋" w:hAnsi="仿宋" w:cs="宋体"/>
          <w:color w:val="333333"/>
          <w:kern w:val="0"/>
          <w:sz w:val="32"/>
          <w:szCs w:val="32"/>
        </w:rPr>
        <w:t>疫情防控重点保障物资的具体范围，由国家发展改革委、工业和信息化部确定。</w:t>
      </w:r>
    </w:p>
    <w:p w:rsidR="00D56DF5" w:rsidRPr="00A80809" w:rsidRDefault="00D56DF5" w:rsidP="00A80809">
      <w:pPr>
        <w:widowControl/>
        <w:spacing w:line="560" w:lineRule="exact"/>
        <w:ind w:firstLineChars="200" w:firstLine="640"/>
        <w:rPr>
          <w:rFonts w:ascii="仿宋" w:eastAsia="仿宋" w:hAnsi="仿宋" w:cs="宋体"/>
          <w:color w:val="333333"/>
          <w:kern w:val="0"/>
          <w:sz w:val="32"/>
          <w:szCs w:val="32"/>
        </w:rPr>
      </w:pPr>
      <w:r w:rsidRPr="00A80809">
        <w:rPr>
          <w:rFonts w:ascii="仿宋" w:eastAsia="仿宋" w:hAnsi="仿宋" w:cs="宋体"/>
          <w:color w:val="333333"/>
          <w:kern w:val="0"/>
          <w:sz w:val="32"/>
          <w:szCs w:val="32"/>
        </w:rPr>
        <w:t>四、受疫情影响较大的困难行业企业2020年度发生的亏损，最长结转年限由5年延长至8年。</w:t>
      </w:r>
    </w:p>
    <w:p w:rsidR="00D56DF5" w:rsidRPr="00A80809" w:rsidRDefault="00D56DF5" w:rsidP="00A80809">
      <w:pPr>
        <w:widowControl/>
        <w:spacing w:line="560" w:lineRule="exact"/>
        <w:ind w:firstLineChars="200" w:firstLine="640"/>
        <w:rPr>
          <w:rFonts w:ascii="仿宋" w:eastAsia="仿宋" w:hAnsi="仿宋" w:cs="宋体"/>
          <w:color w:val="333333"/>
          <w:kern w:val="0"/>
          <w:sz w:val="32"/>
          <w:szCs w:val="32"/>
        </w:rPr>
      </w:pPr>
      <w:r w:rsidRPr="00A80809">
        <w:rPr>
          <w:rFonts w:ascii="仿宋" w:eastAsia="仿宋" w:hAnsi="仿宋" w:cs="宋体"/>
          <w:color w:val="333333"/>
          <w:kern w:val="0"/>
          <w:sz w:val="32"/>
          <w:szCs w:val="32"/>
        </w:rPr>
        <w:lastRenderedPageBreak/>
        <w:t>困难行业企业，包括交通运输、餐饮、住宿、旅游（指旅行社及相关服务、游览景区管理两类）四大类，具体判断标准按照现行《国民经济行业分类》执行。困难行业企业2020年度主营业务收入须占收入总额（剔除不征税收入和投资收益）的50%以上。</w:t>
      </w:r>
    </w:p>
    <w:p w:rsidR="00D56DF5" w:rsidRPr="00A80809" w:rsidRDefault="00D56DF5" w:rsidP="00A80809">
      <w:pPr>
        <w:widowControl/>
        <w:spacing w:line="560" w:lineRule="exact"/>
        <w:ind w:firstLineChars="200" w:firstLine="640"/>
        <w:rPr>
          <w:rFonts w:ascii="仿宋" w:eastAsia="仿宋" w:hAnsi="仿宋" w:cs="宋体"/>
          <w:color w:val="333333"/>
          <w:kern w:val="0"/>
          <w:sz w:val="32"/>
          <w:szCs w:val="32"/>
        </w:rPr>
      </w:pPr>
      <w:r w:rsidRPr="00A80809">
        <w:rPr>
          <w:rFonts w:ascii="仿宋" w:eastAsia="仿宋" w:hAnsi="仿宋" w:cs="宋体"/>
          <w:color w:val="333333"/>
          <w:kern w:val="0"/>
          <w:sz w:val="32"/>
          <w:szCs w:val="32"/>
        </w:rPr>
        <w:t>五、对纳税人提供公共交通运输服务、生活服务，以及为居民提供必需生活物资快递收派服务取得的收入，免征增值税。</w:t>
      </w:r>
    </w:p>
    <w:p w:rsidR="00D56DF5" w:rsidRPr="00A80809" w:rsidRDefault="00D56DF5" w:rsidP="00A80809">
      <w:pPr>
        <w:widowControl/>
        <w:spacing w:line="560" w:lineRule="exact"/>
        <w:ind w:firstLineChars="200" w:firstLine="640"/>
        <w:rPr>
          <w:rFonts w:ascii="仿宋" w:eastAsia="仿宋" w:hAnsi="仿宋" w:cs="宋体"/>
          <w:color w:val="333333"/>
          <w:kern w:val="0"/>
          <w:sz w:val="32"/>
          <w:szCs w:val="32"/>
        </w:rPr>
      </w:pPr>
      <w:r w:rsidRPr="00A80809">
        <w:rPr>
          <w:rFonts w:ascii="仿宋" w:eastAsia="仿宋" w:hAnsi="仿宋" w:cs="宋体"/>
          <w:color w:val="333333"/>
          <w:kern w:val="0"/>
          <w:sz w:val="32"/>
          <w:szCs w:val="32"/>
        </w:rPr>
        <w:t>公共交通运输服务的具体范围，按照《营业税改征增值税试点有关事项的规定》（财税〔2016〕36号印发）执行。</w:t>
      </w:r>
    </w:p>
    <w:p w:rsidR="00D56DF5" w:rsidRPr="00A80809" w:rsidRDefault="00D56DF5" w:rsidP="00A80809">
      <w:pPr>
        <w:widowControl/>
        <w:spacing w:line="560" w:lineRule="exact"/>
        <w:ind w:firstLineChars="200" w:firstLine="640"/>
        <w:rPr>
          <w:rFonts w:ascii="仿宋" w:eastAsia="仿宋" w:hAnsi="仿宋" w:cs="宋体"/>
          <w:color w:val="333333"/>
          <w:kern w:val="0"/>
          <w:sz w:val="32"/>
          <w:szCs w:val="32"/>
        </w:rPr>
      </w:pPr>
      <w:r w:rsidRPr="00A80809">
        <w:rPr>
          <w:rFonts w:ascii="仿宋" w:eastAsia="仿宋" w:hAnsi="仿宋" w:cs="宋体"/>
          <w:color w:val="333333"/>
          <w:kern w:val="0"/>
          <w:sz w:val="32"/>
          <w:szCs w:val="32"/>
        </w:rPr>
        <w:t>生活服务、快递收派服务的具体范围，按照《销售服务、无形资产、不动产注释》（财税〔2016〕36号印发）执行。</w:t>
      </w:r>
    </w:p>
    <w:p w:rsidR="00D56DF5" w:rsidRPr="00A80809" w:rsidRDefault="00D56DF5" w:rsidP="00A80809">
      <w:pPr>
        <w:widowControl/>
        <w:spacing w:line="560" w:lineRule="exact"/>
        <w:ind w:firstLineChars="200" w:firstLine="640"/>
        <w:rPr>
          <w:rFonts w:ascii="仿宋" w:eastAsia="仿宋" w:hAnsi="仿宋" w:cs="宋体"/>
          <w:color w:val="333333"/>
          <w:kern w:val="0"/>
          <w:sz w:val="32"/>
          <w:szCs w:val="32"/>
        </w:rPr>
      </w:pPr>
      <w:r w:rsidRPr="00A80809">
        <w:rPr>
          <w:rFonts w:ascii="仿宋" w:eastAsia="仿宋" w:hAnsi="仿宋" w:cs="宋体"/>
          <w:color w:val="333333"/>
          <w:kern w:val="0"/>
          <w:sz w:val="32"/>
          <w:szCs w:val="32"/>
        </w:rPr>
        <w:t>六、本公告自2020年1月1日起实施，截止日期视疫情情况另行公告。</w:t>
      </w:r>
    </w:p>
    <w:p w:rsidR="00D56DF5" w:rsidRPr="00A80809" w:rsidRDefault="00D56DF5" w:rsidP="00A80809">
      <w:pPr>
        <w:widowControl/>
        <w:spacing w:line="560" w:lineRule="exact"/>
        <w:ind w:firstLineChars="200" w:firstLine="640"/>
        <w:rPr>
          <w:rFonts w:ascii="仿宋" w:eastAsia="仿宋" w:hAnsi="仿宋" w:cs="宋体"/>
          <w:color w:val="333333"/>
          <w:kern w:val="0"/>
          <w:sz w:val="32"/>
          <w:szCs w:val="32"/>
        </w:rPr>
      </w:pPr>
    </w:p>
    <w:p w:rsidR="00D56DF5" w:rsidRPr="00A80809" w:rsidRDefault="00D56DF5" w:rsidP="00A80809">
      <w:pPr>
        <w:widowControl/>
        <w:spacing w:line="560" w:lineRule="exact"/>
        <w:ind w:firstLineChars="200" w:firstLine="640"/>
        <w:jc w:val="right"/>
        <w:rPr>
          <w:rFonts w:ascii="仿宋" w:eastAsia="仿宋" w:hAnsi="仿宋" w:cs="宋体"/>
          <w:color w:val="333333"/>
          <w:kern w:val="0"/>
          <w:sz w:val="32"/>
          <w:szCs w:val="32"/>
        </w:rPr>
      </w:pPr>
      <w:r w:rsidRPr="00A80809">
        <w:rPr>
          <w:rFonts w:ascii="仿宋" w:eastAsia="仿宋" w:hAnsi="仿宋" w:cs="宋体"/>
          <w:color w:val="333333"/>
          <w:kern w:val="0"/>
          <w:sz w:val="32"/>
          <w:szCs w:val="32"/>
        </w:rPr>
        <w:t>财政部</w:t>
      </w:r>
      <w:r w:rsidRPr="00A80809">
        <w:rPr>
          <w:rFonts w:ascii="仿宋" w:eastAsia="仿宋" w:hAnsi="仿宋" w:cs="宋体"/>
          <w:color w:val="333333"/>
          <w:kern w:val="0"/>
          <w:sz w:val="32"/>
          <w:szCs w:val="32"/>
        </w:rPr>
        <w:t> </w:t>
      </w:r>
      <w:r w:rsidRPr="00A80809">
        <w:rPr>
          <w:rFonts w:ascii="仿宋" w:eastAsia="仿宋" w:hAnsi="仿宋" w:cs="宋体"/>
          <w:color w:val="333333"/>
          <w:kern w:val="0"/>
          <w:sz w:val="32"/>
          <w:szCs w:val="32"/>
        </w:rPr>
        <w:t>税务总局</w:t>
      </w:r>
    </w:p>
    <w:p w:rsidR="00D56DF5" w:rsidRPr="00A80809" w:rsidRDefault="00D56DF5" w:rsidP="00A80809">
      <w:pPr>
        <w:widowControl/>
        <w:spacing w:line="560" w:lineRule="exact"/>
        <w:ind w:firstLineChars="200" w:firstLine="640"/>
        <w:jc w:val="right"/>
        <w:rPr>
          <w:rFonts w:ascii="仿宋" w:eastAsia="仿宋" w:hAnsi="仿宋" w:cs="宋体"/>
          <w:color w:val="333333"/>
          <w:kern w:val="0"/>
          <w:sz w:val="32"/>
          <w:szCs w:val="32"/>
        </w:rPr>
      </w:pPr>
      <w:r w:rsidRPr="00A80809">
        <w:rPr>
          <w:rFonts w:ascii="仿宋" w:eastAsia="仿宋" w:hAnsi="仿宋" w:cs="宋体"/>
          <w:color w:val="333333"/>
          <w:kern w:val="0"/>
          <w:sz w:val="32"/>
          <w:szCs w:val="32"/>
        </w:rPr>
        <w:t>2020年2月6日</w:t>
      </w:r>
    </w:p>
    <w:p w:rsidR="00D56DF5" w:rsidRDefault="00D56DF5" w:rsidP="00A95231">
      <w:pPr>
        <w:spacing w:line="560" w:lineRule="exact"/>
      </w:pPr>
    </w:p>
    <w:p w:rsidR="00D56DF5" w:rsidRPr="00A80809" w:rsidRDefault="00D56DF5" w:rsidP="003E538C">
      <w:pPr>
        <w:pStyle w:val="2"/>
        <w:spacing w:before="0" w:after="0" w:line="560" w:lineRule="exact"/>
        <w:jc w:val="center"/>
        <w:rPr>
          <w:rFonts w:ascii="方正小标宋简体" w:eastAsia="方正小标宋简体" w:hAnsi="&amp;quot" w:cs="宋体" w:hint="eastAsia"/>
          <w:color w:val="000000" w:themeColor="text1"/>
          <w:kern w:val="0"/>
        </w:rPr>
      </w:pPr>
      <w:bookmarkStart w:id="7" w:name="_Toc34387631"/>
      <w:r w:rsidRPr="00A80809">
        <w:rPr>
          <w:rFonts w:ascii="方正小标宋简体" w:eastAsia="方正小标宋简体" w:hAnsi="&amp;quot" w:cs="宋体" w:hint="eastAsia"/>
          <w:color w:val="000000" w:themeColor="text1"/>
          <w:kern w:val="0"/>
        </w:rPr>
        <w:t>财政部 税务总局关于支持新型冠状病毒感染的肺炎疫情防控有关捐赠税收政策的公告</w:t>
      </w:r>
      <w:r w:rsidR="003E538C">
        <w:rPr>
          <w:rFonts w:ascii="方正小标宋简体" w:eastAsia="方正小标宋简体" w:hAnsi="&amp;quot" w:cs="宋体" w:hint="eastAsia"/>
          <w:color w:val="000000" w:themeColor="text1"/>
          <w:kern w:val="0"/>
        </w:rPr>
        <w:t xml:space="preserve"> </w:t>
      </w:r>
      <w:r w:rsidRPr="00A80809">
        <w:rPr>
          <w:rFonts w:ascii="方正小标宋简体" w:eastAsia="方正小标宋简体" w:hAnsi="&amp;quot" w:cs="宋体" w:hint="eastAsia"/>
          <w:color w:val="000000" w:themeColor="text1"/>
          <w:kern w:val="0"/>
        </w:rPr>
        <w:t>财政部 税务总局公告2020年第9号</w:t>
      </w:r>
      <w:bookmarkEnd w:id="7"/>
    </w:p>
    <w:p w:rsidR="00D56DF5" w:rsidRPr="00A80809" w:rsidRDefault="00D56DF5" w:rsidP="00A80809">
      <w:pPr>
        <w:widowControl/>
        <w:spacing w:line="560" w:lineRule="exact"/>
        <w:ind w:firstLineChars="200" w:firstLine="640"/>
        <w:rPr>
          <w:rFonts w:ascii="仿宋" w:eastAsia="仿宋" w:hAnsi="仿宋" w:cs="宋体"/>
          <w:color w:val="333333"/>
          <w:kern w:val="0"/>
          <w:sz w:val="32"/>
          <w:szCs w:val="32"/>
        </w:rPr>
      </w:pPr>
      <w:r w:rsidRPr="00A80809">
        <w:rPr>
          <w:rFonts w:ascii="仿宋" w:eastAsia="仿宋" w:hAnsi="仿宋" w:cs="宋体"/>
          <w:color w:val="333333"/>
          <w:kern w:val="0"/>
          <w:sz w:val="32"/>
          <w:szCs w:val="32"/>
        </w:rPr>
        <w:t>为支持新型冠状病毒感染的肺炎疫情防控工作，现就有关捐赠税收政策公告如下：</w:t>
      </w:r>
    </w:p>
    <w:p w:rsidR="00D56DF5" w:rsidRPr="00A80809" w:rsidRDefault="00D56DF5" w:rsidP="00A80809">
      <w:pPr>
        <w:widowControl/>
        <w:spacing w:line="560" w:lineRule="exact"/>
        <w:ind w:firstLineChars="200" w:firstLine="640"/>
        <w:rPr>
          <w:rFonts w:ascii="仿宋" w:eastAsia="仿宋" w:hAnsi="仿宋" w:cs="宋体"/>
          <w:color w:val="333333"/>
          <w:kern w:val="0"/>
          <w:sz w:val="32"/>
          <w:szCs w:val="32"/>
        </w:rPr>
      </w:pPr>
      <w:r w:rsidRPr="00A80809">
        <w:rPr>
          <w:rFonts w:ascii="仿宋" w:eastAsia="仿宋" w:hAnsi="仿宋" w:cs="宋体"/>
          <w:color w:val="333333"/>
          <w:kern w:val="0"/>
          <w:sz w:val="32"/>
          <w:szCs w:val="32"/>
        </w:rPr>
        <w:lastRenderedPageBreak/>
        <w:t>一、企业和个人通过公益性社会组织或者县级以上人民政府及其部门等国家机关，捐赠用于应对新型冠状病毒感染的肺炎疫情的现金和物品，允许在计算应纳税所得额时全额扣除。</w:t>
      </w:r>
    </w:p>
    <w:p w:rsidR="00D56DF5" w:rsidRPr="00A80809" w:rsidRDefault="00D56DF5" w:rsidP="00A80809">
      <w:pPr>
        <w:widowControl/>
        <w:spacing w:line="560" w:lineRule="exact"/>
        <w:ind w:firstLineChars="200" w:firstLine="640"/>
        <w:rPr>
          <w:rFonts w:ascii="仿宋" w:eastAsia="仿宋" w:hAnsi="仿宋" w:cs="宋体"/>
          <w:color w:val="333333"/>
          <w:kern w:val="0"/>
          <w:sz w:val="32"/>
          <w:szCs w:val="32"/>
        </w:rPr>
      </w:pPr>
      <w:r w:rsidRPr="00A80809">
        <w:rPr>
          <w:rFonts w:ascii="仿宋" w:eastAsia="仿宋" w:hAnsi="仿宋" w:cs="宋体"/>
          <w:color w:val="333333"/>
          <w:kern w:val="0"/>
          <w:sz w:val="32"/>
          <w:szCs w:val="32"/>
        </w:rPr>
        <w:t>二、企业和个人直接向承担疫情防治任务的医院捐赠用于应对新型冠状病毒感染的肺炎疫情的物品，允许在计算应纳税所得额时全额扣除。</w:t>
      </w:r>
    </w:p>
    <w:p w:rsidR="00D56DF5" w:rsidRPr="00A80809" w:rsidRDefault="00D56DF5" w:rsidP="00A80809">
      <w:pPr>
        <w:widowControl/>
        <w:spacing w:line="560" w:lineRule="exact"/>
        <w:ind w:firstLineChars="200" w:firstLine="640"/>
        <w:rPr>
          <w:rFonts w:ascii="仿宋" w:eastAsia="仿宋" w:hAnsi="仿宋" w:cs="宋体"/>
          <w:color w:val="333333"/>
          <w:kern w:val="0"/>
          <w:sz w:val="32"/>
          <w:szCs w:val="32"/>
        </w:rPr>
      </w:pPr>
      <w:r w:rsidRPr="00A80809">
        <w:rPr>
          <w:rFonts w:ascii="仿宋" w:eastAsia="仿宋" w:hAnsi="仿宋" w:cs="宋体"/>
          <w:color w:val="333333"/>
          <w:kern w:val="0"/>
          <w:sz w:val="32"/>
          <w:szCs w:val="32"/>
        </w:rPr>
        <w:t>捐赠人凭承担疫情防治任务的医院开具的捐赠接收函办理税前扣除事宜。</w:t>
      </w:r>
    </w:p>
    <w:p w:rsidR="00D56DF5" w:rsidRPr="00A80809" w:rsidRDefault="00D56DF5" w:rsidP="00A80809">
      <w:pPr>
        <w:widowControl/>
        <w:spacing w:line="560" w:lineRule="exact"/>
        <w:ind w:firstLineChars="200" w:firstLine="640"/>
        <w:rPr>
          <w:rFonts w:ascii="仿宋" w:eastAsia="仿宋" w:hAnsi="仿宋" w:cs="宋体"/>
          <w:color w:val="333333"/>
          <w:kern w:val="0"/>
          <w:sz w:val="32"/>
          <w:szCs w:val="32"/>
        </w:rPr>
      </w:pPr>
      <w:r w:rsidRPr="00A80809">
        <w:rPr>
          <w:rFonts w:ascii="仿宋" w:eastAsia="仿宋" w:hAnsi="仿宋" w:cs="宋体"/>
          <w:color w:val="333333"/>
          <w:kern w:val="0"/>
          <w:sz w:val="32"/>
          <w:szCs w:val="32"/>
        </w:rPr>
        <w:t>三、单位和个体工商户将自产、委托加工或购买的货物，通过公益性社会组织和县级以上人民政府及其部门等国家机关，或者直接向承担疫情防治任务的医院，无偿捐赠用于应对新型冠状病毒感染的肺炎疫情的，免征增值税、消费税、城市维护建设税、教育费附加、地方教育附加。</w:t>
      </w:r>
    </w:p>
    <w:p w:rsidR="00D56DF5" w:rsidRPr="00A80809" w:rsidRDefault="00D56DF5" w:rsidP="00A80809">
      <w:pPr>
        <w:widowControl/>
        <w:spacing w:line="560" w:lineRule="exact"/>
        <w:ind w:firstLineChars="200" w:firstLine="640"/>
        <w:rPr>
          <w:rFonts w:ascii="仿宋" w:eastAsia="仿宋" w:hAnsi="仿宋" w:cs="宋体"/>
          <w:color w:val="333333"/>
          <w:kern w:val="0"/>
          <w:sz w:val="32"/>
          <w:szCs w:val="32"/>
        </w:rPr>
      </w:pPr>
      <w:r w:rsidRPr="00A80809">
        <w:rPr>
          <w:rFonts w:ascii="仿宋" w:eastAsia="仿宋" w:hAnsi="仿宋" w:cs="宋体"/>
          <w:color w:val="333333"/>
          <w:kern w:val="0"/>
          <w:sz w:val="32"/>
          <w:szCs w:val="32"/>
        </w:rPr>
        <w:t>四、国家机关、公益性社会组织和承担疫情防治任务的医院接受的捐赠，应专项用于应对新型冠状病毒感染的肺炎疫情工作，不得挪作他用。</w:t>
      </w:r>
    </w:p>
    <w:p w:rsidR="00D56DF5" w:rsidRPr="00A80809" w:rsidRDefault="00D56DF5" w:rsidP="00A80809">
      <w:pPr>
        <w:widowControl/>
        <w:spacing w:line="560" w:lineRule="exact"/>
        <w:ind w:firstLineChars="200" w:firstLine="640"/>
        <w:rPr>
          <w:rFonts w:ascii="仿宋" w:eastAsia="仿宋" w:hAnsi="仿宋" w:cs="宋体"/>
          <w:color w:val="333333"/>
          <w:kern w:val="0"/>
          <w:sz w:val="32"/>
          <w:szCs w:val="32"/>
        </w:rPr>
      </w:pPr>
      <w:r w:rsidRPr="00A80809">
        <w:rPr>
          <w:rFonts w:ascii="仿宋" w:eastAsia="仿宋" w:hAnsi="仿宋" w:cs="宋体"/>
          <w:color w:val="333333"/>
          <w:kern w:val="0"/>
          <w:sz w:val="32"/>
          <w:szCs w:val="32"/>
        </w:rPr>
        <w:t>五、本公告自2020年1月1日起施行，截止日期视疫情情况另行公告。</w:t>
      </w:r>
    </w:p>
    <w:p w:rsidR="00D56DF5" w:rsidRPr="00A80809" w:rsidRDefault="00D56DF5" w:rsidP="00A80809">
      <w:pPr>
        <w:widowControl/>
        <w:spacing w:line="560" w:lineRule="exact"/>
        <w:ind w:firstLineChars="200" w:firstLine="640"/>
        <w:rPr>
          <w:rFonts w:ascii="仿宋" w:eastAsia="仿宋" w:hAnsi="仿宋" w:cs="宋体"/>
          <w:color w:val="333333"/>
          <w:kern w:val="0"/>
          <w:sz w:val="32"/>
          <w:szCs w:val="32"/>
        </w:rPr>
      </w:pPr>
    </w:p>
    <w:p w:rsidR="00D56DF5" w:rsidRPr="00A80809" w:rsidRDefault="00D56DF5" w:rsidP="00A80809">
      <w:pPr>
        <w:widowControl/>
        <w:spacing w:line="560" w:lineRule="exact"/>
        <w:ind w:firstLineChars="200" w:firstLine="640"/>
        <w:jc w:val="right"/>
        <w:rPr>
          <w:rFonts w:ascii="仿宋" w:eastAsia="仿宋" w:hAnsi="仿宋" w:cs="宋体"/>
          <w:color w:val="333333"/>
          <w:kern w:val="0"/>
          <w:sz w:val="32"/>
          <w:szCs w:val="32"/>
        </w:rPr>
      </w:pPr>
      <w:r w:rsidRPr="00A80809">
        <w:rPr>
          <w:rFonts w:ascii="仿宋" w:eastAsia="仿宋" w:hAnsi="仿宋" w:cs="宋体"/>
          <w:color w:val="333333"/>
          <w:kern w:val="0"/>
          <w:sz w:val="32"/>
          <w:szCs w:val="32"/>
        </w:rPr>
        <w:t>财政部</w:t>
      </w:r>
      <w:r w:rsidRPr="00A80809">
        <w:rPr>
          <w:rFonts w:ascii="仿宋" w:eastAsia="仿宋" w:hAnsi="仿宋" w:cs="宋体"/>
          <w:color w:val="333333"/>
          <w:kern w:val="0"/>
          <w:sz w:val="32"/>
          <w:szCs w:val="32"/>
        </w:rPr>
        <w:t> </w:t>
      </w:r>
      <w:r w:rsidRPr="00A80809">
        <w:rPr>
          <w:rFonts w:ascii="仿宋" w:eastAsia="仿宋" w:hAnsi="仿宋" w:cs="宋体"/>
          <w:color w:val="333333"/>
          <w:kern w:val="0"/>
          <w:sz w:val="32"/>
          <w:szCs w:val="32"/>
        </w:rPr>
        <w:t>税务总局</w:t>
      </w:r>
    </w:p>
    <w:p w:rsidR="00D56DF5" w:rsidRPr="00A80809" w:rsidRDefault="00D56DF5" w:rsidP="00A80809">
      <w:pPr>
        <w:widowControl/>
        <w:spacing w:line="560" w:lineRule="exact"/>
        <w:ind w:firstLineChars="200" w:firstLine="640"/>
        <w:jc w:val="right"/>
        <w:rPr>
          <w:rFonts w:ascii="仿宋" w:eastAsia="仿宋" w:hAnsi="仿宋" w:cs="宋体"/>
          <w:color w:val="333333"/>
          <w:kern w:val="0"/>
          <w:sz w:val="32"/>
          <w:szCs w:val="32"/>
        </w:rPr>
      </w:pPr>
      <w:r w:rsidRPr="00A80809">
        <w:rPr>
          <w:rFonts w:ascii="仿宋" w:eastAsia="仿宋" w:hAnsi="仿宋" w:cs="宋体"/>
          <w:color w:val="333333"/>
          <w:kern w:val="0"/>
          <w:sz w:val="32"/>
          <w:szCs w:val="32"/>
        </w:rPr>
        <w:t>2020年2月6日</w:t>
      </w:r>
    </w:p>
    <w:p w:rsidR="00D56DF5" w:rsidRDefault="00D56DF5" w:rsidP="00A95231">
      <w:pPr>
        <w:spacing w:line="560" w:lineRule="exact"/>
      </w:pPr>
    </w:p>
    <w:p w:rsidR="00D56DF5" w:rsidRPr="00A80809" w:rsidRDefault="00D56DF5" w:rsidP="003E538C">
      <w:pPr>
        <w:pStyle w:val="2"/>
        <w:spacing w:before="0" w:after="0" w:line="560" w:lineRule="exact"/>
        <w:jc w:val="center"/>
        <w:rPr>
          <w:rFonts w:ascii="方正小标宋简体" w:eastAsia="方正小标宋简体" w:hAnsi="&amp;quot" w:cs="宋体" w:hint="eastAsia"/>
          <w:color w:val="000000" w:themeColor="text1"/>
          <w:kern w:val="0"/>
        </w:rPr>
      </w:pPr>
      <w:bookmarkStart w:id="8" w:name="_Toc34387632"/>
      <w:r w:rsidRPr="00A80809">
        <w:rPr>
          <w:rFonts w:ascii="方正小标宋简体" w:eastAsia="方正小标宋简体" w:hAnsi="&amp;quot" w:cs="宋体" w:hint="eastAsia"/>
          <w:color w:val="000000" w:themeColor="text1"/>
          <w:kern w:val="0"/>
        </w:rPr>
        <w:lastRenderedPageBreak/>
        <w:t>财政部 税务总局</w:t>
      </w:r>
      <w:r w:rsidR="003E538C">
        <w:rPr>
          <w:rFonts w:ascii="方正小标宋简体" w:eastAsia="方正小标宋简体" w:hAnsi="&amp;quot" w:cs="宋体" w:hint="eastAsia"/>
          <w:color w:val="000000" w:themeColor="text1"/>
          <w:kern w:val="0"/>
        </w:rPr>
        <w:t xml:space="preserve">  </w:t>
      </w:r>
      <w:r w:rsidRPr="00A80809">
        <w:rPr>
          <w:rFonts w:ascii="方正小标宋简体" w:eastAsia="方正小标宋简体" w:hAnsi="&amp;quot" w:cs="宋体" w:hint="eastAsia"/>
          <w:color w:val="000000" w:themeColor="text1"/>
          <w:kern w:val="0"/>
        </w:rPr>
        <w:t>关于支持新型冠状病毒感染的肺炎疫情防控有关个人所得税政策的公告</w:t>
      </w:r>
      <w:r w:rsidR="003E538C">
        <w:rPr>
          <w:rFonts w:ascii="方正小标宋简体" w:eastAsia="方正小标宋简体" w:hAnsi="&amp;quot" w:cs="宋体" w:hint="eastAsia"/>
          <w:color w:val="000000" w:themeColor="text1"/>
          <w:kern w:val="0"/>
        </w:rPr>
        <w:t xml:space="preserve">  </w:t>
      </w:r>
      <w:r w:rsidRPr="003E538C">
        <w:rPr>
          <w:rFonts w:ascii="方正小标宋简体" w:eastAsia="方正小标宋简体" w:hAnsi="&amp;quot" w:cs="宋体" w:hint="eastAsia"/>
          <w:color w:val="000000" w:themeColor="text1"/>
          <w:kern w:val="0"/>
          <w:sz w:val="28"/>
        </w:rPr>
        <w:t>财政部 税务总局公告2020年第10号</w:t>
      </w:r>
      <w:bookmarkEnd w:id="8"/>
    </w:p>
    <w:p w:rsidR="00D56DF5" w:rsidRPr="00D56DF5" w:rsidRDefault="00311454" w:rsidP="00A80809">
      <w:pPr>
        <w:widowControl/>
        <w:spacing w:line="560" w:lineRule="exact"/>
        <w:jc w:val="center"/>
        <w:rPr>
          <w:rFonts w:ascii="&amp;quot" w:eastAsia="宋体" w:hAnsi="&amp;quot" w:cs="宋体" w:hint="eastAsia"/>
          <w:color w:val="333333"/>
          <w:kern w:val="0"/>
          <w:sz w:val="24"/>
          <w:szCs w:val="24"/>
        </w:rPr>
      </w:pPr>
      <w:hyperlink r:id="rId17" w:tooltip="分享到微信" w:history="1">
        <w:r w:rsidR="00D56DF5" w:rsidRPr="00D56DF5">
          <w:rPr>
            <w:rFonts w:ascii="&amp;quot" w:eastAsia="宋体" w:hAnsi="&amp;quot" w:cs="宋体"/>
            <w:color w:val="333333"/>
            <w:kern w:val="0"/>
            <w:sz w:val="18"/>
            <w:szCs w:val="18"/>
          </w:rPr>
          <w:t> </w:t>
        </w:r>
      </w:hyperlink>
      <w:r w:rsidR="00D56DF5" w:rsidRPr="00D56DF5">
        <w:rPr>
          <w:rFonts w:ascii="&amp;quot" w:eastAsia="宋体" w:hAnsi="&amp;quot" w:cs="宋体"/>
          <w:color w:val="333333"/>
          <w:kern w:val="0"/>
          <w:sz w:val="24"/>
          <w:szCs w:val="24"/>
        </w:rPr>
        <w:t xml:space="preserve"> </w:t>
      </w:r>
      <w:hyperlink r:id="rId18" w:tooltip="分享到新浪微博" w:history="1">
        <w:r w:rsidR="00D56DF5" w:rsidRPr="00D56DF5">
          <w:rPr>
            <w:rFonts w:ascii="&amp;quot" w:eastAsia="宋体" w:hAnsi="&amp;quot" w:cs="宋体"/>
            <w:color w:val="333333"/>
            <w:kern w:val="0"/>
            <w:sz w:val="18"/>
            <w:szCs w:val="18"/>
          </w:rPr>
          <w:t> </w:t>
        </w:r>
      </w:hyperlink>
      <w:r w:rsidR="00D56DF5" w:rsidRPr="00D56DF5">
        <w:rPr>
          <w:rFonts w:ascii="&amp;quot" w:eastAsia="宋体" w:hAnsi="&amp;quot" w:cs="宋体"/>
          <w:color w:val="333333"/>
          <w:kern w:val="0"/>
          <w:sz w:val="24"/>
          <w:szCs w:val="24"/>
        </w:rPr>
        <w:t xml:space="preserve"> </w:t>
      </w:r>
      <w:hyperlink r:id="rId19" w:tooltip="分享到QQ空间" w:history="1">
        <w:r w:rsidR="00D56DF5" w:rsidRPr="00D56DF5">
          <w:rPr>
            <w:rFonts w:ascii="&amp;quot" w:eastAsia="宋体" w:hAnsi="&amp;quot" w:cs="宋体"/>
            <w:color w:val="333333"/>
            <w:kern w:val="0"/>
            <w:sz w:val="18"/>
            <w:szCs w:val="18"/>
          </w:rPr>
          <w:t> </w:t>
        </w:r>
      </w:hyperlink>
    </w:p>
    <w:p w:rsidR="00D56DF5" w:rsidRPr="00A80809" w:rsidRDefault="00D56DF5" w:rsidP="00A80809">
      <w:pPr>
        <w:widowControl/>
        <w:spacing w:line="560" w:lineRule="exact"/>
        <w:ind w:firstLineChars="200" w:firstLine="640"/>
        <w:rPr>
          <w:rFonts w:ascii="仿宋" w:eastAsia="仿宋" w:hAnsi="仿宋" w:cs="宋体"/>
          <w:color w:val="333333"/>
          <w:kern w:val="0"/>
          <w:sz w:val="32"/>
          <w:szCs w:val="32"/>
        </w:rPr>
      </w:pPr>
      <w:r w:rsidRPr="00A80809">
        <w:rPr>
          <w:rFonts w:ascii="仿宋" w:eastAsia="仿宋" w:hAnsi="仿宋" w:cs="宋体"/>
          <w:color w:val="333333"/>
          <w:kern w:val="0"/>
          <w:sz w:val="32"/>
          <w:szCs w:val="32"/>
        </w:rPr>
        <w:t>为支持新型冠状病毒感染的肺炎疫情防控工作，现就有关个人所得税政策公告如下：</w:t>
      </w:r>
    </w:p>
    <w:p w:rsidR="00D56DF5" w:rsidRPr="00A80809" w:rsidRDefault="00D56DF5" w:rsidP="00A80809">
      <w:pPr>
        <w:widowControl/>
        <w:spacing w:line="560" w:lineRule="exact"/>
        <w:ind w:firstLineChars="200" w:firstLine="640"/>
        <w:rPr>
          <w:rFonts w:ascii="仿宋" w:eastAsia="仿宋" w:hAnsi="仿宋" w:cs="宋体"/>
          <w:color w:val="333333"/>
          <w:kern w:val="0"/>
          <w:sz w:val="32"/>
          <w:szCs w:val="32"/>
        </w:rPr>
      </w:pPr>
      <w:r w:rsidRPr="00A80809">
        <w:rPr>
          <w:rFonts w:ascii="仿宋" w:eastAsia="仿宋" w:hAnsi="仿宋" w:cs="宋体"/>
          <w:color w:val="333333"/>
          <w:kern w:val="0"/>
          <w:sz w:val="32"/>
          <w:szCs w:val="32"/>
        </w:rPr>
        <w:t>一、对参加疫情防治工作的医务人员和防疫工作者按照政府规定标准取得的临时性工作补助和奖金，免征个人所得税。政府规定标准包括各级政府规定的补助和奖金标准。</w:t>
      </w:r>
    </w:p>
    <w:p w:rsidR="00D56DF5" w:rsidRPr="00A80809" w:rsidRDefault="00D56DF5" w:rsidP="00A80809">
      <w:pPr>
        <w:widowControl/>
        <w:spacing w:line="560" w:lineRule="exact"/>
        <w:ind w:firstLineChars="200" w:firstLine="640"/>
        <w:rPr>
          <w:rFonts w:ascii="仿宋" w:eastAsia="仿宋" w:hAnsi="仿宋" w:cs="宋体"/>
          <w:color w:val="333333"/>
          <w:kern w:val="0"/>
          <w:sz w:val="32"/>
          <w:szCs w:val="32"/>
        </w:rPr>
      </w:pPr>
      <w:r w:rsidRPr="00A80809">
        <w:rPr>
          <w:rFonts w:ascii="仿宋" w:eastAsia="仿宋" w:hAnsi="仿宋" w:cs="宋体"/>
          <w:color w:val="333333"/>
          <w:kern w:val="0"/>
          <w:sz w:val="32"/>
          <w:szCs w:val="32"/>
        </w:rPr>
        <w:t>对省级及省级以上人民政府规定的对参与疫情防控人员的临时性工作补助和奖金，比照执行。</w:t>
      </w:r>
    </w:p>
    <w:p w:rsidR="00D56DF5" w:rsidRPr="00A80809" w:rsidRDefault="00D56DF5" w:rsidP="00A80809">
      <w:pPr>
        <w:widowControl/>
        <w:spacing w:line="560" w:lineRule="exact"/>
        <w:ind w:firstLineChars="200" w:firstLine="640"/>
        <w:rPr>
          <w:rFonts w:ascii="仿宋" w:eastAsia="仿宋" w:hAnsi="仿宋" w:cs="宋体"/>
          <w:color w:val="333333"/>
          <w:kern w:val="0"/>
          <w:sz w:val="32"/>
          <w:szCs w:val="32"/>
        </w:rPr>
      </w:pPr>
      <w:r w:rsidRPr="00A80809">
        <w:rPr>
          <w:rFonts w:ascii="仿宋" w:eastAsia="仿宋" w:hAnsi="仿宋" w:cs="宋体"/>
          <w:color w:val="333333"/>
          <w:kern w:val="0"/>
          <w:sz w:val="32"/>
          <w:szCs w:val="32"/>
        </w:rPr>
        <w:t>二、单位发给个人用于预防新型冠状病毒感染的肺炎的药品、医疗用品和防护用品等实物（不包括现金），不计入工资、薪金收入，免征个人所得税。</w:t>
      </w:r>
    </w:p>
    <w:p w:rsidR="00D56DF5" w:rsidRPr="00A80809" w:rsidRDefault="00D56DF5" w:rsidP="00A80809">
      <w:pPr>
        <w:widowControl/>
        <w:spacing w:line="560" w:lineRule="exact"/>
        <w:ind w:firstLineChars="200" w:firstLine="640"/>
        <w:rPr>
          <w:rFonts w:ascii="仿宋" w:eastAsia="仿宋" w:hAnsi="仿宋" w:cs="宋体"/>
          <w:color w:val="333333"/>
          <w:kern w:val="0"/>
          <w:sz w:val="32"/>
          <w:szCs w:val="32"/>
        </w:rPr>
      </w:pPr>
      <w:r w:rsidRPr="00A80809">
        <w:rPr>
          <w:rFonts w:ascii="仿宋" w:eastAsia="仿宋" w:hAnsi="仿宋" w:cs="宋体"/>
          <w:color w:val="333333"/>
          <w:kern w:val="0"/>
          <w:sz w:val="32"/>
          <w:szCs w:val="32"/>
        </w:rPr>
        <w:t>三、本公告自2020年1月1日起施行，截止日期视疫情情况另行公告。</w:t>
      </w:r>
    </w:p>
    <w:p w:rsidR="00D56DF5" w:rsidRPr="00A80809" w:rsidRDefault="00D56DF5" w:rsidP="00A80809">
      <w:pPr>
        <w:widowControl/>
        <w:spacing w:line="560" w:lineRule="exact"/>
        <w:ind w:firstLineChars="200" w:firstLine="640"/>
        <w:rPr>
          <w:rFonts w:ascii="仿宋" w:eastAsia="仿宋" w:hAnsi="仿宋" w:cs="宋体"/>
          <w:color w:val="333333"/>
          <w:kern w:val="0"/>
          <w:sz w:val="32"/>
          <w:szCs w:val="32"/>
        </w:rPr>
      </w:pPr>
    </w:p>
    <w:p w:rsidR="00D56DF5" w:rsidRPr="00A80809" w:rsidRDefault="00D56DF5" w:rsidP="00A80809">
      <w:pPr>
        <w:widowControl/>
        <w:spacing w:line="560" w:lineRule="exact"/>
        <w:ind w:firstLineChars="200" w:firstLine="640"/>
        <w:jc w:val="right"/>
        <w:rPr>
          <w:rFonts w:ascii="仿宋" w:eastAsia="仿宋" w:hAnsi="仿宋" w:cs="宋体"/>
          <w:color w:val="333333"/>
          <w:kern w:val="0"/>
          <w:sz w:val="32"/>
          <w:szCs w:val="32"/>
        </w:rPr>
      </w:pPr>
      <w:r w:rsidRPr="00A80809">
        <w:rPr>
          <w:rFonts w:ascii="仿宋" w:eastAsia="仿宋" w:hAnsi="仿宋" w:cs="宋体"/>
          <w:color w:val="333333"/>
          <w:kern w:val="0"/>
          <w:sz w:val="32"/>
          <w:szCs w:val="32"/>
        </w:rPr>
        <w:t>财政部</w:t>
      </w:r>
      <w:r w:rsidRPr="00A80809">
        <w:rPr>
          <w:rFonts w:ascii="仿宋" w:eastAsia="仿宋" w:hAnsi="仿宋" w:cs="宋体"/>
          <w:color w:val="333333"/>
          <w:kern w:val="0"/>
          <w:sz w:val="32"/>
          <w:szCs w:val="32"/>
        </w:rPr>
        <w:t> </w:t>
      </w:r>
      <w:r w:rsidRPr="00A80809">
        <w:rPr>
          <w:rFonts w:ascii="仿宋" w:eastAsia="仿宋" w:hAnsi="仿宋" w:cs="宋体"/>
          <w:color w:val="333333"/>
          <w:kern w:val="0"/>
          <w:sz w:val="32"/>
          <w:szCs w:val="32"/>
        </w:rPr>
        <w:t>税务总局</w:t>
      </w:r>
    </w:p>
    <w:p w:rsidR="00D56DF5" w:rsidRPr="00A80809" w:rsidRDefault="00D56DF5" w:rsidP="00A80809">
      <w:pPr>
        <w:widowControl/>
        <w:spacing w:line="560" w:lineRule="exact"/>
        <w:ind w:firstLineChars="200" w:firstLine="640"/>
        <w:jc w:val="right"/>
        <w:rPr>
          <w:rFonts w:ascii="仿宋" w:eastAsia="仿宋" w:hAnsi="仿宋" w:cs="宋体"/>
          <w:color w:val="333333"/>
          <w:kern w:val="0"/>
          <w:sz w:val="32"/>
          <w:szCs w:val="32"/>
        </w:rPr>
      </w:pPr>
      <w:r w:rsidRPr="00A80809">
        <w:rPr>
          <w:rFonts w:ascii="仿宋" w:eastAsia="仿宋" w:hAnsi="仿宋" w:cs="宋体"/>
          <w:color w:val="333333"/>
          <w:kern w:val="0"/>
          <w:sz w:val="32"/>
          <w:szCs w:val="32"/>
        </w:rPr>
        <w:t>2020年2月6日</w:t>
      </w:r>
    </w:p>
    <w:p w:rsidR="00A80809" w:rsidRDefault="00A80809" w:rsidP="00A95231">
      <w:pPr>
        <w:widowControl/>
        <w:spacing w:line="560" w:lineRule="exact"/>
        <w:jc w:val="center"/>
        <w:rPr>
          <w:rFonts w:ascii="&amp;quot" w:eastAsia="宋体" w:hAnsi="&amp;quot" w:cs="宋体" w:hint="eastAsia"/>
          <w:color w:val="0066CC"/>
          <w:kern w:val="0"/>
          <w:sz w:val="36"/>
          <w:szCs w:val="36"/>
        </w:rPr>
      </w:pPr>
    </w:p>
    <w:p w:rsidR="00D56DF5" w:rsidRPr="00A80809" w:rsidRDefault="00D56DF5" w:rsidP="003E538C">
      <w:pPr>
        <w:pStyle w:val="2"/>
        <w:spacing w:before="0" w:after="0" w:line="560" w:lineRule="exact"/>
        <w:jc w:val="center"/>
        <w:rPr>
          <w:rFonts w:ascii="方正小标宋简体" w:eastAsia="方正小标宋简体" w:hAnsi="&amp;quot" w:cs="宋体" w:hint="eastAsia"/>
          <w:color w:val="000000" w:themeColor="text1"/>
          <w:kern w:val="0"/>
        </w:rPr>
      </w:pPr>
      <w:bookmarkStart w:id="9" w:name="_Toc34387633"/>
      <w:r w:rsidRPr="00A80809">
        <w:rPr>
          <w:rFonts w:ascii="方正小标宋简体" w:eastAsia="方正小标宋简体" w:hAnsi="&amp;quot" w:cs="宋体" w:hint="eastAsia"/>
          <w:color w:val="000000" w:themeColor="text1"/>
          <w:kern w:val="0"/>
        </w:rPr>
        <w:lastRenderedPageBreak/>
        <w:t>国家税务总局</w:t>
      </w:r>
      <w:r w:rsidR="003E538C">
        <w:rPr>
          <w:rFonts w:ascii="方正小标宋简体" w:eastAsia="方正小标宋简体" w:hAnsi="&amp;quot" w:cs="宋体" w:hint="eastAsia"/>
          <w:color w:val="000000" w:themeColor="text1"/>
          <w:kern w:val="0"/>
        </w:rPr>
        <w:t xml:space="preserve"> </w:t>
      </w:r>
      <w:r w:rsidRPr="00A80809">
        <w:rPr>
          <w:rFonts w:ascii="方正小标宋简体" w:eastAsia="方正小标宋简体" w:hAnsi="&amp;quot" w:cs="宋体" w:hint="eastAsia"/>
          <w:color w:val="000000" w:themeColor="text1"/>
          <w:kern w:val="0"/>
        </w:rPr>
        <w:t>关于充分发挥税收职能作用 助力打赢疫情防控阻击战若干措施的通知</w:t>
      </w:r>
      <w:r w:rsidR="003E538C">
        <w:rPr>
          <w:rFonts w:ascii="方正小标宋简体" w:eastAsia="方正小标宋简体" w:hAnsi="&amp;quot" w:cs="宋体" w:hint="eastAsia"/>
          <w:color w:val="000000" w:themeColor="text1"/>
          <w:kern w:val="0"/>
        </w:rPr>
        <w:t xml:space="preserve">  </w:t>
      </w:r>
      <w:r w:rsidRPr="00A80809">
        <w:rPr>
          <w:rFonts w:ascii="方正小标宋简体" w:eastAsia="方正小标宋简体" w:hAnsi="&amp;quot" w:cs="宋体" w:hint="eastAsia"/>
          <w:color w:val="000000" w:themeColor="text1"/>
          <w:kern w:val="0"/>
        </w:rPr>
        <w:t>税总发〔2020〕14号</w:t>
      </w:r>
      <w:bookmarkEnd w:id="9"/>
    </w:p>
    <w:p w:rsidR="00D56DF5" w:rsidRPr="00A80809" w:rsidRDefault="00311454" w:rsidP="00A80809">
      <w:pPr>
        <w:widowControl/>
        <w:spacing w:line="560" w:lineRule="exact"/>
        <w:jc w:val="left"/>
        <w:rPr>
          <w:rFonts w:ascii="仿宋" w:eastAsia="仿宋" w:hAnsi="仿宋" w:cs="宋体"/>
          <w:color w:val="333333"/>
          <w:kern w:val="0"/>
          <w:sz w:val="32"/>
          <w:szCs w:val="28"/>
        </w:rPr>
      </w:pPr>
      <w:hyperlink r:id="rId20" w:tooltip="分享到微信" w:history="1">
        <w:r w:rsidR="00D56DF5" w:rsidRPr="00D56DF5">
          <w:rPr>
            <w:rFonts w:ascii="&amp;quot" w:eastAsia="宋体" w:hAnsi="&amp;quot" w:cs="宋体"/>
            <w:color w:val="333333"/>
            <w:kern w:val="0"/>
            <w:sz w:val="18"/>
            <w:szCs w:val="18"/>
          </w:rPr>
          <w:t> </w:t>
        </w:r>
      </w:hyperlink>
      <w:r w:rsidR="00D56DF5" w:rsidRPr="00D56DF5">
        <w:rPr>
          <w:rFonts w:ascii="&amp;quot" w:eastAsia="宋体" w:hAnsi="&amp;quot" w:cs="宋体"/>
          <w:color w:val="333333"/>
          <w:kern w:val="0"/>
          <w:sz w:val="24"/>
          <w:szCs w:val="24"/>
        </w:rPr>
        <w:t xml:space="preserve"> </w:t>
      </w:r>
      <w:hyperlink r:id="rId21" w:tooltip="分享到新浪微博" w:history="1">
        <w:r w:rsidR="00D56DF5" w:rsidRPr="00D56DF5">
          <w:rPr>
            <w:rFonts w:ascii="&amp;quot" w:eastAsia="宋体" w:hAnsi="&amp;quot" w:cs="宋体"/>
            <w:color w:val="333333"/>
            <w:kern w:val="0"/>
            <w:sz w:val="18"/>
            <w:szCs w:val="18"/>
          </w:rPr>
          <w:t> </w:t>
        </w:r>
      </w:hyperlink>
      <w:r w:rsidR="00D56DF5" w:rsidRPr="00D56DF5">
        <w:rPr>
          <w:rFonts w:ascii="&amp;quot" w:eastAsia="宋体" w:hAnsi="&amp;quot" w:cs="宋体"/>
          <w:color w:val="333333"/>
          <w:kern w:val="0"/>
          <w:sz w:val="24"/>
          <w:szCs w:val="24"/>
        </w:rPr>
        <w:t xml:space="preserve"> </w:t>
      </w:r>
      <w:hyperlink r:id="rId22" w:tooltip="分享到QQ空间" w:history="1">
        <w:r w:rsidR="00D56DF5" w:rsidRPr="00D56DF5">
          <w:rPr>
            <w:rFonts w:ascii="&amp;quot" w:eastAsia="宋体" w:hAnsi="&amp;quot" w:cs="宋体"/>
            <w:color w:val="333333"/>
            <w:kern w:val="0"/>
            <w:sz w:val="18"/>
            <w:szCs w:val="18"/>
          </w:rPr>
          <w:t> </w:t>
        </w:r>
      </w:hyperlink>
      <w:r w:rsidR="00D56DF5" w:rsidRPr="00D56DF5">
        <w:rPr>
          <w:rFonts w:ascii="&amp;quot" w:eastAsia="宋体" w:hAnsi="&amp;quot" w:cs="宋体"/>
          <w:color w:val="333333"/>
          <w:kern w:val="0"/>
          <w:sz w:val="24"/>
          <w:szCs w:val="24"/>
        </w:rPr>
        <w:t xml:space="preserve"> </w:t>
      </w:r>
      <w:r w:rsidR="00D56DF5" w:rsidRPr="00A80809">
        <w:rPr>
          <w:rFonts w:ascii="仿宋" w:eastAsia="仿宋" w:hAnsi="仿宋" w:cs="宋体"/>
          <w:color w:val="333333"/>
          <w:kern w:val="0"/>
          <w:sz w:val="32"/>
          <w:szCs w:val="28"/>
        </w:rPr>
        <w:t>国家税务总局各省、自治区、直辖市和计划单列市税务局，局内各单位:</w:t>
      </w:r>
      <w:r w:rsidR="00D56DF5" w:rsidRPr="00A80809">
        <w:rPr>
          <w:rFonts w:ascii="仿宋" w:eastAsia="仿宋" w:hAnsi="仿宋" w:cs="宋体"/>
          <w:color w:val="333333"/>
          <w:kern w:val="0"/>
          <w:sz w:val="32"/>
          <w:szCs w:val="28"/>
        </w:rPr>
        <w:t> </w:t>
      </w:r>
    </w:p>
    <w:p w:rsidR="00D56DF5" w:rsidRPr="00A80809" w:rsidRDefault="00D56DF5" w:rsidP="00A80809">
      <w:pPr>
        <w:widowControl/>
        <w:spacing w:line="560" w:lineRule="exact"/>
        <w:ind w:firstLineChars="200" w:firstLine="640"/>
        <w:rPr>
          <w:rFonts w:ascii="仿宋" w:eastAsia="仿宋" w:hAnsi="仿宋" w:cs="宋体"/>
          <w:color w:val="333333"/>
          <w:kern w:val="0"/>
          <w:sz w:val="32"/>
          <w:szCs w:val="28"/>
        </w:rPr>
      </w:pPr>
      <w:r w:rsidRPr="00A80809">
        <w:rPr>
          <w:rFonts w:ascii="仿宋" w:eastAsia="仿宋" w:hAnsi="仿宋" w:cs="宋体"/>
          <w:color w:val="333333"/>
          <w:kern w:val="0"/>
          <w:sz w:val="32"/>
          <w:szCs w:val="28"/>
        </w:rPr>
        <w:t>为深入贯彻习近平总书记关于新冠肺炎疫情防控工作的一系列重要指示批示精神，全面落实党中央、国务院决策部署，充分发挥税收职能作用，助力打赢疫情防控阻击战，促进经济社会平稳健康发展，现提出如下措施：</w:t>
      </w:r>
    </w:p>
    <w:p w:rsidR="00D56DF5" w:rsidRPr="00A80809" w:rsidRDefault="00D56DF5" w:rsidP="00A80809">
      <w:pPr>
        <w:widowControl/>
        <w:spacing w:line="560" w:lineRule="exact"/>
        <w:ind w:firstLineChars="200" w:firstLine="643"/>
        <w:rPr>
          <w:rFonts w:ascii="仿宋" w:eastAsia="仿宋" w:hAnsi="仿宋" w:cs="宋体"/>
          <w:color w:val="333333"/>
          <w:kern w:val="0"/>
          <w:sz w:val="32"/>
          <w:szCs w:val="28"/>
        </w:rPr>
      </w:pPr>
      <w:r w:rsidRPr="00A80809">
        <w:rPr>
          <w:rFonts w:ascii="仿宋" w:eastAsia="仿宋" w:hAnsi="仿宋" w:cs="宋体"/>
          <w:b/>
          <w:bCs/>
          <w:color w:val="333333"/>
          <w:kern w:val="0"/>
          <w:sz w:val="32"/>
          <w:szCs w:val="28"/>
        </w:rPr>
        <w:t>一、认真落实税收优惠政策，助力疫情防控和企业复产扩能</w:t>
      </w:r>
    </w:p>
    <w:p w:rsidR="00D56DF5" w:rsidRPr="00A80809" w:rsidRDefault="00D56DF5" w:rsidP="00A80809">
      <w:pPr>
        <w:widowControl/>
        <w:spacing w:line="560" w:lineRule="exact"/>
        <w:ind w:firstLineChars="200" w:firstLine="640"/>
        <w:rPr>
          <w:rFonts w:ascii="仿宋" w:eastAsia="仿宋" w:hAnsi="仿宋" w:cs="宋体"/>
          <w:color w:val="333333"/>
          <w:kern w:val="0"/>
          <w:sz w:val="32"/>
          <w:szCs w:val="28"/>
        </w:rPr>
      </w:pPr>
      <w:r w:rsidRPr="00A80809">
        <w:rPr>
          <w:rFonts w:ascii="仿宋" w:eastAsia="仿宋" w:hAnsi="仿宋" w:cs="宋体"/>
          <w:color w:val="333333"/>
          <w:kern w:val="0"/>
          <w:sz w:val="32"/>
          <w:szCs w:val="28"/>
        </w:rPr>
        <w:t>（一）不折不扣落实支持疫情防控的税收优惠政策。坚决扛牢落实支持疫情防控税收政策的政治责任，对2020年2月1日和2月6日新出台涉及“六税”“两费”的十二项政策以及地方在法定权限范围内出台的政策，及时优化调整信息系统，加大内部培训力度，简化办理操作程序，尽量采取网上线上方式向纳税人、缴费人开展政策宣传辅导，积极加强与发改、工信等部门沟通，确保政策简明易行好操作，让纳税人、缴费人及时全面懂政策、会申报，实现应享尽享、应享快享。对其他税收优惠政策特别是国家实施的更大规模减税降费政策措施也要进一步落实落细，巩固和拓展政策实施成效。</w:t>
      </w:r>
    </w:p>
    <w:p w:rsidR="00D56DF5" w:rsidRPr="00A80809" w:rsidRDefault="00D56DF5" w:rsidP="00A80809">
      <w:pPr>
        <w:widowControl/>
        <w:spacing w:line="560" w:lineRule="exact"/>
        <w:ind w:firstLineChars="200" w:firstLine="640"/>
        <w:rPr>
          <w:rFonts w:ascii="仿宋" w:eastAsia="仿宋" w:hAnsi="仿宋" w:cs="宋体"/>
          <w:color w:val="333333"/>
          <w:kern w:val="0"/>
          <w:sz w:val="32"/>
          <w:szCs w:val="28"/>
        </w:rPr>
      </w:pPr>
      <w:r w:rsidRPr="00A80809">
        <w:rPr>
          <w:rFonts w:ascii="仿宋" w:eastAsia="仿宋" w:hAnsi="仿宋" w:cs="宋体"/>
          <w:color w:val="333333"/>
          <w:kern w:val="0"/>
          <w:sz w:val="32"/>
          <w:szCs w:val="28"/>
        </w:rPr>
        <w:t>（二）编制支持疫情防控的税收优惠政策指引。税务总局编制发布《新冠肺炎疫情防控税收优惠政策指引》，便利纳税人、</w:t>
      </w:r>
      <w:r w:rsidRPr="00A80809">
        <w:rPr>
          <w:rFonts w:ascii="仿宋" w:eastAsia="仿宋" w:hAnsi="仿宋" w:cs="宋体"/>
          <w:color w:val="333333"/>
          <w:kern w:val="0"/>
          <w:sz w:val="32"/>
          <w:szCs w:val="28"/>
        </w:rPr>
        <w:lastRenderedPageBreak/>
        <w:t>缴费人更好地了解掌握相关政策和征管规定。各级税务机关要对照政策指引逐项加大落实力度，确保全面精准落地。</w:t>
      </w:r>
    </w:p>
    <w:p w:rsidR="00D56DF5" w:rsidRPr="00A80809" w:rsidRDefault="00D56DF5" w:rsidP="00A80809">
      <w:pPr>
        <w:widowControl/>
        <w:spacing w:line="560" w:lineRule="exact"/>
        <w:ind w:firstLineChars="200" w:firstLine="640"/>
        <w:rPr>
          <w:rFonts w:ascii="仿宋" w:eastAsia="仿宋" w:hAnsi="仿宋" w:cs="宋体"/>
          <w:color w:val="333333"/>
          <w:kern w:val="0"/>
          <w:sz w:val="32"/>
          <w:szCs w:val="28"/>
        </w:rPr>
      </w:pPr>
      <w:r w:rsidRPr="00A80809">
        <w:rPr>
          <w:rFonts w:ascii="仿宋" w:eastAsia="仿宋" w:hAnsi="仿宋" w:cs="宋体"/>
          <w:color w:val="333333"/>
          <w:kern w:val="0"/>
          <w:sz w:val="32"/>
          <w:szCs w:val="28"/>
        </w:rPr>
        <w:t>（三）切实加强税收政策执行情况的监督评估。通过绩效考评和专项督查等方式，加强对支持疫情防控税收优惠政策执行情况的督促检查，严明纪律要求，确保政策执行不打折扣。加强政策运行情况的统计核算和跟踪分析，积极研究提出改进完善的意见建议。</w:t>
      </w:r>
    </w:p>
    <w:p w:rsidR="00D56DF5" w:rsidRPr="00A80809" w:rsidRDefault="00D56DF5" w:rsidP="00A80809">
      <w:pPr>
        <w:widowControl/>
        <w:spacing w:line="560" w:lineRule="exact"/>
        <w:ind w:firstLineChars="200" w:firstLine="643"/>
        <w:rPr>
          <w:rFonts w:ascii="仿宋" w:eastAsia="仿宋" w:hAnsi="仿宋" w:cs="宋体"/>
          <w:color w:val="333333"/>
          <w:kern w:val="0"/>
          <w:sz w:val="32"/>
          <w:szCs w:val="28"/>
        </w:rPr>
      </w:pPr>
      <w:r w:rsidRPr="00A80809">
        <w:rPr>
          <w:rFonts w:ascii="仿宋" w:eastAsia="仿宋" w:hAnsi="仿宋" w:cs="宋体"/>
          <w:b/>
          <w:bCs/>
          <w:color w:val="333333"/>
          <w:kern w:val="0"/>
          <w:sz w:val="32"/>
          <w:szCs w:val="28"/>
        </w:rPr>
        <w:t>二、深入拓展“非接触式”办税缴费，切实降低疫情传播风险</w:t>
      </w:r>
    </w:p>
    <w:p w:rsidR="00D56DF5" w:rsidRPr="00A80809" w:rsidRDefault="00D56DF5" w:rsidP="00A80809">
      <w:pPr>
        <w:widowControl/>
        <w:spacing w:line="560" w:lineRule="exact"/>
        <w:ind w:firstLineChars="200" w:firstLine="640"/>
        <w:rPr>
          <w:rFonts w:ascii="仿宋" w:eastAsia="仿宋" w:hAnsi="仿宋" w:cs="宋体"/>
          <w:color w:val="333333"/>
          <w:kern w:val="0"/>
          <w:sz w:val="32"/>
          <w:szCs w:val="28"/>
        </w:rPr>
      </w:pPr>
      <w:r w:rsidRPr="00A80809">
        <w:rPr>
          <w:rFonts w:ascii="仿宋" w:eastAsia="仿宋" w:hAnsi="仿宋" w:cs="宋体"/>
          <w:color w:val="333333"/>
          <w:kern w:val="0"/>
          <w:sz w:val="32"/>
          <w:szCs w:val="28"/>
        </w:rPr>
        <w:t>（四）明确网上办税缴费事项。税务总局梳理和发布涉税事项网上办理清单。各地税务机关要积极告知纳税人、缴费人凡是清单之内的事项均可足不出户、网上办理，不得自行要求纳税人、缴费人到办税服务厅或政务服务大厅办理清单列明的相关业务。</w:t>
      </w:r>
    </w:p>
    <w:p w:rsidR="00D56DF5" w:rsidRPr="00A80809" w:rsidRDefault="00D56DF5" w:rsidP="00A80809">
      <w:pPr>
        <w:widowControl/>
        <w:spacing w:line="560" w:lineRule="exact"/>
        <w:ind w:firstLineChars="200" w:firstLine="640"/>
        <w:rPr>
          <w:rFonts w:ascii="仿宋" w:eastAsia="仿宋" w:hAnsi="仿宋" w:cs="宋体"/>
          <w:color w:val="333333"/>
          <w:kern w:val="0"/>
          <w:sz w:val="32"/>
          <w:szCs w:val="28"/>
        </w:rPr>
      </w:pPr>
      <w:r w:rsidRPr="00A80809">
        <w:rPr>
          <w:rFonts w:ascii="仿宋" w:eastAsia="仿宋" w:hAnsi="仿宋" w:cs="宋体"/>
          <w:color w:val="333333"/>
          <w:kern w:val="0"/>
          <w:sz w:val="32"/>
          <w:szCs w:val="28"/>
        </w:rPr>
        <w:t>（五）拓展网上办税缴费范围。各地税务机关要按照“尽可能网上办”的原则，在税务总局发布清单的基础上，结合本地实际，积极拓展丰富网上办税缴费事项，实现更多业务从办税服务厅向网上转移，进一步提高网上办理率。</w:t>
      </w:r>
    </w:p>
    <w:p w:rsidR="00D56DF5" w:rsidRPr="00A80809" w:rsidRDefault="00D56DF5" w:rsidP="00A80809">
      <w:pPr>
        <w:widowControl/>
        <w:spacing w:line="560" w:lineRule="exact"/>
        <w:ind w:firstLineChars="200" w:firstLine="640"/>
        <w:rPr>
          <w:rFonts w:ascii="仿宋" w:eastAsia="仿宋" w:hAnsi="仿宋" w:cs="宋体"/>
          <w:color w:val="333333"/>
          <w:kern w:val="0"/>
          <w:sz w:val="32"/>
          <w:szCs w:val="28"/>
        </w:rPr>
      </w:pPr>
      <w:r w:rsidRPr="00A80809">
        <w:rPr>
          <w:rFonts w:ascii="仿宋" w:eastAsia="仿宋" w:hAnsi="仿宋" w:cs="宋体"/>
          <w:color w:val="333333"/>
          <w:kern w:val="0"/>
          <w:sz w:val="32"/>
          <w:szCs w:val="28"/>
        </w:rPr>
        <w:t>（六）优化网上办税缴费平台。加强电子税务局、手机APP等办税缴费平台的运行维护和应用管理，确保系统安全稳定。优化电子税务局与增值税发票综合服务平台对接的相关应用功能，进一步方便纳税人网上办理发票业务。拓展通过电子税务局移动</w:t>
      </w:r>
      <w:r w:rsidRPr="00A80809">
        <w:rPr>
          <w:rFonts w:ascii="仿宋" w:eastAsia="仿宋" w:hAnsi="仿宋" w:cs="宋体"/>
          <w:color w:val="333333"/>
          <w:kern w:val="0"/>
          <w:sz w:val="32"/>
          <w:szCs w:val="28"/>
        </w:rPr>
        <w:lastRenderedPageBreak/>
        <w:t>端利用第三方支付渠道缴纳税费业务，为纳税人、缴费人提供更多的“掌上办税”便利。</w:t>
      </w:r>
    </w:p>
    <w:p w:rsidR="00D56DF5" w:rsidRPr="00A80809" w:rsidRDefault="00D56DF5" w:rsidP="00A80809">
      <w:pPr>
        <w:widowControl/>
        <w:spacing w:line="560" w:lineRule="exact"/>
        <w:ind w:firstLineChars="200" w:firstLine="640"/>
        <w:rPr>
          <w:rFonts w:ascii="仿宋" w:eastAsia="仿宋" w:hAnsi="仿宋" w:cs="宋体"/>
          <w:color w:val="333333"/>
          <w:kern w:val="0"/>
          <w:sz w:val="32"/>
          <w:szCs w:val="28"/>
        </w:rPr>
      </w:pPr>
      <w:r w:rsidRPr="00A80809">
        <w:rPr>
          <w:rFonts w:ascii="仿宋" w:eastAsia="仿宋" w:hAnsi="仿宋" w:cs="宋体"/>
          <w:color w:val="333333"/>
          <w:kern w:val="0"/>
          <w:sz w:val="32"/>
          <w:szCs w:val="28"/>
        </w:rPr>
        <w:t>（七）强化线上税费咨询服务。增强12366纳税服务热线咨询力量配备，确保接线通畅、解答准确、服务优质。制作疫情防控税收热点问题答疑，及时向纳税人、缴费人推送。积极借助12366纳税服务平台、主流直播平台等，通过视频、语音、文字等形式与纳税人、缴费人进行实时互动交流，及时回应社会关切。</w:t>
      </w:r>
    </w:p>
    <w:p w:rsidR="00D56DF5" w:rsidRPr="00A80809" w:rsidRDefault="00D56DF5" w:rsidP="00A80809">
      <w:pPr>
        <w:widowControl/>
        <w:spacing w:line="560" w:lineRule="exact"/>
        <w:ind w:firstLineChars="200" w:firstLine="640"/>
        <w:rPr>
          <w:rFonts w:ascii="仿宋" w:eastAsia="仿宋" w:hAnsi="仿宋" w:cs="宋体"/>
          <w:color w:val="333333"/>
          <w:kern w:val="0"/>
          <w:sz w:val="32"/>
          <w:szCs w:val="28"/>
        </w:rPr>
      </w:pPr>
      <w:r w:rsidRPr="00A80809">
        <w:rPr>
          <w:rFonts w:ascii="仿宋" w:eastAsia="仿宋" w:hAnsi="仿宋" w:cs="宋体"/>
          <w:color w:val="333333"/>
          <w:kern w:val="0"/>
          <w:sz w:val="32"/>
          <w:szCs w:val="28"/>
        </w:rPr>
        <w:t>（八）丰富多元化非接触办理方式。各地税务机关在拓展网上线上办税缴费服务的同时，要积极为纳税人、缴费人提供其他非接触式办税缴费渠道。不断拓宽“网上申领、邮寄配送”发票、无纸化方式申报出口退（免）税以及通过传真、邮寄、电子方式送达资料等业务范围，扩大非接触办税缴费覆盖面。</w:t>
      </w:r>
    </w:p>
    <w:p w:rsidR="00D56DF5" w:rsidRPr="00A80809" w:rsidRDefault="00D56DF5" w:rsidP="00A80809">
      <w:pPr>
        <w:widowControl/>
        <w:spacing w:line="560" w:lineRule="exact"/>
        <w:ind w:firstLineChars="200" w:firstLine="643"/>
        <w:rPr>
          <w:rFonts w:ascii="仿宋" w:eastAsia="仿宋" w:hAnsi="仿宋" w:cs="宋体"/>
          <w:color w:val="333333"/>
          <w:kern w:val="0"/>
          <w:sz w:val="32"/>
          <w:szCs w:val="28"/>
        </w:rPr>
      </w:pPr>
      <w:r w:rsidRPr="00A80809">
        <w:rPr>
          <w:rFonts w:ascii="仿宋" w:eastAsia="仿宋" w:hAnsi="仿宋" w:cs="宋体"/>
          <w:b/>
          <w:bCs/>
          <w:color w:val="333333"/>
          <w:kern w:val="0"/>
          <w:sz w:val="32"/>
          <w:szCs w:val="28"/>
        </w:rPr>
        <w:t>三、大力优化现场办税缴费服务，营造安全高效便捷的办理环境</w:t>
      </w:r>
    </w:p>
    <w:p w:rsidR="00D56DF5" w:rsidRPr="00A80809" w:rsidRDefault="00D56DF5" w:rsidP="00A80809">
      <w:pPr>
        <w:widowControl/>
        <w:spacing w:line="560" w:lineRule="exact"/>
        <w:ind w:firstLineChars="200" w:firstLine="640"/>
        <w:rPr>
          <w:rFonts w:ascii="仿宋" w:eastAsia="仿宋" w:hAnsi="仿宋" w:cs="宋体"/>
          <w:color w:val="333333"/>
          <w:kern w:val="0"/>
          <w:sz w:val="32"/>
          <w:szCs w:val="28"/>
        </w:rPr>
      </w:pPr>
      <w:r w:rsidRPr="00A80809">
        <w:rPr>
          <w:rFonts w:ascii="仿宋" w:eastAsia="仿宋" w:hAnsi="仿宋" w:cs="宋体"/>
          <w:color w:val="333333"/>
          <w:kern w:val="0"/>
          <w:sz w:val="32"/>
          <w:szCs w:val="28"/>
        </w:rPr>
        <w:t>（九）确保安全办理。严格做好办税缴费服务场所（包括自助办税终端区域）的体温检测、室内通风、卫生防疫、清洁消毒等工作，在做好一线工作人员安全防护的同时，主动为纳税人、缴费人提供纸巾、洗手液等基本防护用品。科学规划办税服务厅进出路线和功能区域设置，保持人员之间安全距离。积极争取当地卫生防疫部门的支持，出现紧急情况及时妥善处理。对办税缴费服务场所的安全防护措施，以适当方式明确告知纳税人、缴费人，确保安心放心办税缴费。</w:t>
      </w:r>
    </w:p>
    <w:p w:rsidR="00D56DF5" w:rsidRPr="00A80809" w:rsidRDefault="00D56DF5" w:rsidP="00A80809">
      <w:pPr>
        <w:widowControl/>
        <w:spacing w:line="560" w:lineRule="exact"/>
        <w:ind w:firstLineChars="200" w:firstLine="640"/>
        <w:rPr>
          <w:rFonts w:ascii="仿宋" w:eastAsia="仿宋" w:hAnsi="仿宋" w:cs="宋体"/>
          <w:color w:val="333333"/>
          <w:kern w:val="0"/>
          <w:sz w:val="32"/>
          <w:szCs w:val="28"/>
        </w:rPr>
      </w:pPr>
      <w:r w:rsidRPr="00A80809">
        <w:rPr>
          <w:rFonts w:ascii="仿宋" w:eastAsia="仿宋" w:hAnsi="仿宋" w:cs="宋体"/>
          <w:color w:val="333333"/>
          <w:kern w:val="0"/>
          <w:sz w:val="32"/>
          <w:szCs w:val="28"/>
        </w:rPr>
        <w:lastRenderedPageBreak/>
        <w:t>（十）加强引导办理。增强办税服务厅导税和咨询力量配置，严格落实首问责任制，进一步做好对纳税人、缴费人办税缴费的引导服务，最大限度提高办理效率、压缩办理时间，确保“放心进大厅、事情快捷办”。</w:t>
      </w:r>
    </w:p>
    <w:p w:rsidR="00D56DF5" w:rsidRPr="00A80809" w:rsidRDefault="00D56DF5" w:rsidP="00A80809">
      <w:pPr>
        <w:widowControl/>
        <w:spacing w:line="560" w:lineRule="exact"/>
        <w:ind w:firstLineChars="200" w:firstLine="640"/>
        <w:rPr>
          <w:rFonts w:ascii="仿宋" w:eastAsia="仿宋" w:hAnsi="仿宋" w:cs="宋体"/>
          <w:color w:val="333333"/>
          <w:kern w:val="0"/>
          <w:sz w:val="32"/>
          <w:szCs w:val="28"/>
        </w:rPr>
      </w:pPr>
      <w:r w:rsidRPr="00A80809">
        <w:rPr>
          <w:rFonts w:ascii="仿宋" w:eastAsia="仿宋" w:hAnsi="仿宋" w:cs="宋体"/>
          <w:color w:val="333333"/>
          <w:kern w:val="0"/>
          <w:sz w:val="32"/>
          <w:szCs w:val="28"/>
        </w:rPr>
        <w:t>（十一）开辟直通办理。对生产、销售和运输疫情防控重点保障物资的纳税人、缴费人，提供办税缴费绿色通道服务，第一时间为其办理税费事宜，全力支持疫情防控重点物资稳产保供。</w:t>
      </w:r>
    </w:p>
    <w:p w:rsidR="00D56DF5" w:rsidRPr="00A80809" w:rsidRDefault="00D56DF5" w:rsidP="00A80809">
      <w:pPr>
        <w:widowControl/>
        <w:spacing w:line="560" w:lineRule="exact"/>
        <w:ind w:firstLineChars="200" w:firstLine="640"/>
        <w:rPr>
          <w:rFonts w:ascii="仿宋" w:eastAsia="仿宋" w:hAnsi="仿宋" w:cs="宋体"/>
          <w:color w:val="333333"/>
          <w:kern w:val="0"/>
          <w:sz w:val="32"/>
          <w:szCs w:val="28"/>
        </w:rPr>
      </w:pPr>
      <w:r w:rsidRPr="00A80809">
        <w:rPr>
          <w:rFonts w:ascii="仿宋" w:eastAsia="仿宋" w:hAnsi="仿宋" w:cs="宋体"/>
          <w:color w:val="333333"/>
          <w:kern w:val="0"/>
          <w:sz w:val="32"/>
          <w:szCs w:val="28"/>
        </w:rPr>
        <w:t>（十二）拓展预约办理。全面梳理分析辖区内纳税人、缴费人办税缴费情况，主动问需，主动对接。对确需到办税服务厅办理业务的，主动提供预约服务，合理安排办理时间。办税服务厅每天要根据人员流量情况和业务紧急程度，及时加强与纳税人、缴费人的电话、微信联系沟通，提示其错峰办理，千方百计减少人员集聚。</w:t>
      </w:r>
    </w:p>
    <w:p w:rsidR="00D56DF5" w:rsidRPr="00A80809" w:rsidRDefault="00D56DF5" w:rsidP="00A80809">
      <w:pPr>
        <w:widowControl/>
        <w:spacing w:line="560" w:lineRule="exact"/>
        <w:ind w:firstLineChars="200" w:firstLine="640"/>
        <w:rPr>
          <w:rFonts w:ascii="仿宋" w:eastAsia="仿宋" w:hAnsi="仿宋" w:cs="宋体"/>
          <w:color w:val="333333"/>
          <w:kern w:val="0"/>
          <w:sz w:val="32"/>
          <w:szCs w:val="28"/>
        </w:rPr>
      </w:pPr>
      <w:r w:rsidRPr="00A80809">
        <w:rPr>
          <w:rFonts w:ascii="仿宋" w:eastAsia="仿宋" w:hAnsi="仿宋" w:cs="宋体"/>
          <w:color w:val="333333"/>
          <w:kern w:val="0"/>
          <w:sz w:val="32"/>
          <w:szCs w:val="28"/>
        </w:rPr>
        <w:t>（十三）推行容缺办理。对纳税人、缴费人到办税服务厅办理涉税事宜，提供的相关资料不齐全但不影响实质性审核的，经纳税人、缴费人作出书面补正承诺后，可暂缓提交纸质资料，按正常程序为其办理。</w:t>
      </w:r>
    </w:p>
    <w:p w:rsidR="00D56DF5" w:rsidRPr="00A80809" w:rsidRDefault="00D56DF5" w:rsidP="00A80809">
      <w:pPr>
        <w:widowControl/>
        <w:spacing w:line="560" w:lineRule="exact"/>
        <w:ind w:firstLineChars="200" w:firstLine="643"/>
        <w:rPr>
          <w:rFonts w:ascii="仿宋" w:eastAsia="仿宋" w:hAnsi="仿宋" w:cs="宋体"/>
          <w:color w:val="333333"/>
          <w:kern w:val="0"/>
          <w:sz w:val="32"/>
          <w:szCs w:val="28"/>
        </w:rPr>
      </w:pPr>
      <w:r w:rsidRPr="00A80809">
        <w:rPr>
          <w:rFonts w:ascii="仿宋" w:eastAsia="仿宋" w:hAnsi="仿宋" w:cs="宋体"/>
          <w:b/>
          <w:bCs/>
          <w:color w:val="333333"/>
          <w:kern w:val="0"/>
          <w:sz w:val="32"/>
          <w:szCs w:val="28"/>
        </w:rPr>
        <w:t>四、积极调整税收管理措施，帮助受疫情影响的企业纾困解难</w:t>
      </w:r>
    </w:p>
    <w:p w:rsidR="00D56DF5" w:rsidRPr="00A80809" w:rsidRDefault="00D56DF5" w:rsidP="00A80809">
      <w:pPr>
        <w:widowControl/>
        <w:spacing w:line="560" w:lineRule="exact"/>
        <w:ind w:firstLineChars="200" w:firstLine="640"/>
        <w:rPr>
          <w:rFonts w:ascii="仿宋" w:eastAsia="仿宋" w:hAnsi="仿宋" w:cs="宋体"/>
          <w:color w:val="333333"/>
          <w:kern w:val="0"/>
          <w:sz w:val="32"/>
          <w:szCs w:val="28"/>
        </w:rPr>
      </w:pPr>
      <w:r w:rsidRPr="00A80809">
        <w:rPr>
          <w:rFonts w:ascii="仿宋" w:eastAsia="仿宋" w:hAnsi="仿宋" w:cs="宋体"/>
          <w:color w:val="333333"/>
          <w:kern w:val="0"/>
          <w:sz w:val="32"/>
          <w:szCs w:val="28"/>
        </w:rPr>
        <w:t>（十四）依法延长申报纳税期限。在延长2月份申报纳税期限的基础上，对受疫情影响办理申报仍有困难的纳税人，可依法申请进一步延期。疫情严重地区，对缴纳车辆购置税等按次申报</w:t>
      </w:r>
      <w:r w:rsidRPr="00A80809">
        <w:rPr>
          <w:rFonts w:ascii="仿宋" w:eastAsia="仿宋" w:hAnsi="仿宋" w:cs="宋体"/>
          <w:color w:val="333333"/>
          <w:kern w:val="0"/>
          <w:sz w:val="32"/>
          <w:szCs w:val="28"/>
        </w:rPr>
        <w:lastRenderedPageBreak/>
        <w:t>纳税的纳税人、扣缴义务人，因疫情原因不能按规定期限办理纳税申报的，可以延期办理。</w:t>
      </w:r>
    </w:p>
    <w:p w:rsidR="00D56DF5" w:rsidRPr="00A80809" w:rsidRDefault="00D56DF5" w:rsidP="00A80809">
      <w:pPr>
        <w:widowControl/>
        <w:spacing w:line="560" w:lineRule="exact"/>
        <w:ind w:firstLineChars="200" w:firstLine="640"/>
        <w:rPr>
          <w:rFonts w:ascii="仿宋" w:eastAsia="仿宋" w:hAnsi="仿宋" w:cs="宋体"/>
          <w:color w:val="333333"/>
          <w:kern w:val="0"/>
          <w:sz w:val="32"/>
          <w:szCs w:val="28"/>
        </w:rPr>
      </w:pPr>
      <w:r w:rsidRPr="00A80809">
        <w:rPr>
          <w:rFonts w:ascii="仿宋" w:eastAsia="仿宋" w:hAnsi="仿宋" w:cs="宋体"/>
          <w:color w:val="333333"/>
          <w:kern w:val="0"/>
          <w:sz w:val="32"/>
          <w:szCs w:val="28"/>
        </w:rPr>
        <w:t>（十五）依法办理延期缴纳税款。对受疫情影响生产经营发生严重困难的企业特别是小微企业，税务机关要依法及时核准其延期缴纳税款申请，积极帮助企业缓解资金压力。</w:t>
      </w:r>
    </w:p>
    <w:p w:rsidR="00D56DF5" w:rsidRPr="00A80809" w:rsidRDefault="00D56DF5" w:rsidP="00A80809">
      <w:pPr>
        <w:widowControl/>
        <w:spacing w:line="560" w:lineRule="exact"/>
        <w:ind w:firstLineChars="200" w:firstLine="640"/>
        <w:rPr>
          <w:rFonts w:ascii="仿宋" w:eastAsia="仿宋" w:hAnsi="仿宋" w:cs="宋体"/>
          <w:color w:val="333333"/>
          <w:kern w:val="0"/>
          <w:sz w:val="32"/>
          <w:szCs w:val="28"/>
        </w:rPr>
      </w:pPr>
      <w:r w:rsidRPr="00A80809">
        <w:rPr>
          <w:rFonts w:ascii="仿宋" w:eastAsia="仿宋" w:hAnsi="仿宋" w:cs="宋体"/>
          <w:color w:val="333333"/>
          <w:kern w:val="0"/>
          <w:sz w:val="32"/>
          <w:szCs w:val="28"/>
        </w:rPr>
        <w:t>（十六）切实保障发票供应。对生产和销售医疗救治设备、检测仪器、防护用品、消杀制剂、药品等疫情防控重点保障物资以及对此类物资提供运输服务的纳税人，申请增值税发票“增版”“增量”的，可暂按需调整其发票领用数量和最高开票限额，不需事前实地查验。除发生税收违法行为等情形外，不得因疫情期间纳税人生产经营情况发生变化而降低其增值税发票领用数量和最高开票限额。</w:t>
      </w:r>
    </w:p>
    <w:p w:rsidR="00D56DF5" w:rsidRPr="00A80809" w:rsidRDefault="00D56DF5" w:rsidP="00A80809">
      <w:pPr>
        <w:widowControl/>
        <w:spacing w:line="560" w:lineRule="exact"/>
        <w:ind w:firstLineChars="200" w:firstLine="640"/>
        <w:rPr>
          <w:rFonts w:ascii="仿宋" w:eastAsia="仿宋" w:hAnsi="仿宋" w:cs="宋体"/>
          <w:color w:val="333333"/>
          <w:kern w:val="0"/>
          <w:sz w:val="32"/>
          <w:szCs w:val="28"/>
        </w:rPr>
      </w:pPr>
      <w:r w:rsidRPr="00A80809">
        <w:rPr>
          <w:rFonts w:ascii="仿宋" w:eastAsia="仿宋" w:hAnsi="仿宋" w:cs="宋体"/>
          <w:color w:val="333333"/>
          <w:kern w:val="0"/>
          <w:sz w:val="32"/>
          <w:szCs w:val="28"/>
        </w:rPr>
        <w:t>（十七）优化税务执法方式。进一步落实“无风险不检查、无批准不进户、无违法不停票”的要求，坚持以案头分析为主，充分发挥大数据优势，深入推进“互联网＋监管”。在疫情防控期间，减少或推迟直接入户检查，对需要到纳税人生产经营所在地进行现场调查核实的事项，可经本级税务机关负责人确认，延至疫情得到控制或结束后办理；对确需在办税服务厅实名办税的人员，通过核验登记证件、身份证件等方式进行验证，暂不要求进行“刷脸”验证；对借疫情防控之机骗取税收优惠或虚开骗税等涉税违法行为，要坚决依法查处。</w:t>
      </w:r>
    </w:p>
    <w:p w:rsidR="00D56DF5" w:rsidRPr="00A80809" w:rsidRDefault="00D56DF5" w:rsidP="00A80809">
      <w:pPr>
        <w:widowControl/>
        <w:spacing w:line="560" w:lineRule="exact"/>
        <w:ind w:firstLineChars="200" w:firstLine="640"/>
        <w:rPr>
          <w:rFonts w:ascii="仿宋" w:eastAsia="仿宋" w:hAnsi="仿宋" w:cs="宋体"/>
          <w:color w:val="333333"/>
          <w:kern w:val="0"/>
          <w:sz w:val="32"/>
          <w:szCs w:val="28"/>
        </w:rPr>
      </w:pPr>
      <w:r w:rsidRPr="00A80809">
        <w:rPr>
          <w:rFonts w:ascii="仿宋" w:eastAsia="仿宋" w:hAnsi="仿宋" w:cs="宋体"/>
          <w:color w:val="333333"/>
          <w:kern w:val="0"/>
          <w:sz w:val="32"/>
          <w:szCs w:val="28"/>
        </w:rPr>
        <w:lastRenderedPageBreak/>
        <w:t>（十八）依法加强权益保障。对受疫情影响逾期申报或逾期报送相关资料的纳税人，免予行政处罚，相关记录不纳入纳税信用评价；对逾期未申报的纳税人，暂不按现行规定认定非正常户。对行政复议申请人因受疫情影响耽误法定申请期限的，申请期限自影响消除之日起继续计算；对不能参加行政复议听证等情形，税务机关依法中止审理，待疫情影响消除后及时恢复。</w:t>
      </w:r>
    </w:p>
    <w:p w:rsidR="00D56DF5" w:rsidRPr="00A80809" w:rsidRDefault="00D56DF5" w:rsidP="00A80809">
      <w:pPr>
        <w:widowControl/>
        <w:spacing w:line="560" w:lineRule="exact"/>
        <w:ind w:firstLineChars="200" w:firstLine="640"/>
        <w:rPr>
          <w:rFonts w:ascii="仿宋" w:eastAsia="仿宋" w:hAnsi="仿宋" w:cs="宋体"/>
          <w:color w:val="333333"/>
          <w:kern w:val="0"/>
          <w:sz w:val="32"/>
          <w:szCs w:val="28"/>
        </w:rPr>
      </w:pPr>
      <w:r w:rsidRPr="00A80809">
        <w:rPr>
          <w:rFonts w:ascii="仿宋" w:eastAsia="仿宋" w:hAnsi="仿宋" w:cs="宋体"/>
          <w:color w:val="333333"/>
          <w:kern w:val="0"/>
          <w:sz w:val="32"/>
          <w:szCs w:val="28"/>
        </w:rPr>
        <w:t>各级税务机关要以高度的思想自觉、政治自觉和行动自觉，深入学习贯彻习近平总书记关于疫情防控工作的一系列重要指示批示精神，坚决落实党中央、国务院的决策部署，按照税务总局的要求和地方党委、政府的安排，在切实加强自身防控的同时，充分发挥税务部门职能作用，不折不扣落实各项税收优惠政策，积极主动优化办税缴费服务，为坚决打赢疫情防控阻击战贡献税务力量。上述一些临时性调整的措施实施期限视疫情情况另行通知。在此期间，要加强对各项措施执行情况的监督检查，对落实不力造成不良影响的，严肃追究有关单位和人员的责任。各地工作中的经验做法和意见建议，要及时向税务总局报告。</w:t>
      </w:r>
    </w:p>
    <w:p w:rsidR="00D56DF5" w:rsidRPr="00A80809" w:rsidRDefault="00D56DF5" w:rsidP="00A95231">
      <w:pPr>
        <w:widowControl/>
        <w:spacing w:line="560" w:lineRule="exact"/>
        <w:jc w:val="right"/>
        <w:rPr>
          <w:rFonts w:ascii="仿宋" w:eastAsia="仿宋" w:hAnsi="仿宋" w:cs="宋体"/>
          <w:color w:val="333333"/>
          <w:kern w:val="0"/>
          <w:sz w:val="32"/>
          <w:szCs w:val="28"/>
        </w:rPr>
      </w:pPr>
    </w:p>
    <w:p w:rsidR="00D56DF5" w:rsidRPr="00A80809" w:rsidRDefault="00D56DF5" w:rsidP="00A95231">
      <w:pPr>
        <w:widowControl/>
        <w:spacing w:line="560" w:lineRule="exact"/>
        <w:jc w:val="right"/>
        <w:rPr>
          <w:rFonts w:ascii="仿宋" w:eastAsia="仿宋" w:hAnsi="仿宋" w:cs="宋体"/>
          <w:color w:val="333333"/>
          <w:kern w:val="0"/>
          <w:sz w:val="32"/>
          <w:szCs w:val="28"/>
        </w:rPr>
      </w:pPr>
      <w:r w:rsidRPr="00A80809">
        <w:rPr>
          <w:rFonts w:ascii="仿宋" w:eastAsia="仿宋" w:hAnsi="仿宋" w:cs="宋体"/>
          <w:color w:val="333333"/>
          <w:kern w:val="0"/>
          <w:sz w:val="32"/>
          <w:szCs w:val="28"/>
        </w:rPr>
        <w:t> </w:t>
      </w:r>
      <w:r w:rsidRPr="00A80809">
        <w:rPr>
          <w:rFonts w:ascii="仿宋" w:eastAsia="仿宋" w:hAnsi="仿宋" w:cs="宋体"/>
          <w:color w:val="333333"/>
          <w:kern w:val="0"/>
          <w:sz w:val="32"/>
          <w:szCs w:val="28"/>
        </w:rPr>
        <w:t> </w:t>
      </w:r>
      <w:r w:rsidRPr="00A80809">
        <w:rPr>
          <w:rFonts w:ascii="仿宋" w:eastAsia="仿宋" w:hAnsi="仿宋" w:cs="宋体"/>
          <w:color w:val="333333"/>
          <w:kern w:val="0"/>
          <w:sz w:val="32"/>
          <w:szCs w:val="28"/>
        </w:rPr>
        <w:t> </w:t>
      </w:r>
      <w:r w:rsidRPr="00A80809">
        <w:rPr>
          <w:rFonts w:ascii="仿宋" w:eastAsia="仿宋" w:hAnsi="仿宋" w:cs="宋体"/>
          <w:color w:val="333333"/>
          <w:kern w:val="0"/>
          <w:sz w:val="32"/>
          <w:szCs w:val="28"/>
        </w:rPr>
        <w:t> </w:t>
      </w:r>
      <w:r w:rsidRPr="00A80809">
        <w:rPr>
          <w:rFonts w:ascii="仿宋" w:eastAsia="仿宋" w:hAnsi="仿宋" w:cs="宋体"/>
          <w:color w:val="333333"/>
          <w:kern w:val="0"/>
          <w:sz w:val="32"/>
          <w:szCs w:val="28"/>
        </w:rPr>
        <w:t> </w:t>
      </w:r>
      <w:r w:rsidRPr="00A80809">
        <w:rPr>
          <w:rFonts w:ascii="仿宋" w:eastAsia="仿宋" w:hAnsi="仿宋" w:cs="宋体"/>
          <w:color w:val="333333"/>
          <w:kern w:val="0"/>
          <w:sz w:val="32"/>
          <w:szCs w:val="28"/>
        </w:rPr>
        <w:t> </w:t>
      </w:r>
      <w:r w:rsidRPr="00A80809">
        <w:rPr>
          <w:rFonts w:ascii="仿宋" w:eastAsia="仿宋" w:hAnsi="仿宋" w:cs="宋体"/>
          <w:color w:val="333333"/>
          <w:kern w:val="0"/>
          <w:sz w:val="32"/>
          <w:szCs w:val="28"/>
        </w:rPr>
        <w:t>国家税务总局</w:t>
      </w:r>
    </w:p>
    <w:p w:rsidR="00D56DF5" w:rsidRPr="00A80809" w:rsidRDefault="00D56DF5" w:rsidP="00A95231">
      <w:pPr>
        <w:widowControl/>
        <w:spacing w:line="560" w:lineRule="exact"/>
        <w:jc w:val="right"/>
        <w:rPr>
          <w:rFonts w:ascii="仿宋" w:eastAsia="仿宋" w:hAnsi="仿宋" w:cs="宋体"/>
          <w:color w:val="333333"/>
          <w:kern w:val="0"/>
          <w:sz w:val="32"/>
          <w:szCs w:val="28"/>
        </w:rPr>
      </w:pPr>
      <w:r w:rsidRPr="00A80809">
        <w:rPr>
          <w:rFonts w:ascii="仿宋" w:eastAsia="仿宋" w:hAnsi="仿宋" w:cs="宋体"/>
          <w:color w:val="333333"/>
          <w:kern w:val="0"/>
          <w:sz w:val="32"/>
          <w:szCs w:val="28"/>
        </w:rPr>
        <w:t> </w:t>
      </w:r>
      <w:r w:rsidRPr="00A80809">
        <w:rPr>
          <w:rFonts w:ascii="仿宋" w:eastAsia="仿宋" w:hAnsi="仿宋" w:cs="宋体"/>
          <w:color w:val="333333"/>
          <w:kern w:val="0"/>
          <w:sz w:val="32"/>
          <w:szCs w:val="28"/>
        </w:rPr>
        <w:t> </w:t>
      </w:r>
      <w:r w:rsidRPr="00A80809">
        <w:rPr>
          <w:rFonts w:ascii="仿宋" w:eastAsia="仿宋" w:hAnsi="仿宋" w:cs="宋体"/>
          <w:color w:val="333333"/>
          <w:kern w:val="0"/>
          <w:sz w:val="32"/>
          <w:szCs w:val="28"/>
        </w:rPr>
        <w:t> </w:t>
      </w:r>
      <w:r w:rsidRPr="00A80809">
        <w:rPr>
          <w:rFonts w:ascii="仿宋" w:eastAsia="仿宋" w:hAnsi="仿宋" w:cs="宋体"/>
          <w:color w:val="333333"/>
          <w:kern w:val="0"/>
          <w:sz w:val="32"/>
          <w:szCs w:val="28"/>
        </w:rPr>
        <w:t> </w:t>
      </w:r>
      <w:r w:rsidRPr="00A80809">
        <w:rPr>
          <w:rFonts w:ascii="仿宋" w:eastAsia="仿宋" w:hAnsi="仿宋" w:cs="宋体"/>
          <w:color w:val="333333"/>
          <w:kern w:val="0"/>
          <w:sz w:val="32"/>
          <w:szCs w:val="28"/>
        </w:rPr>
        <w:t> </w:t>
      </w:r>
      <w:r w:rsidRPr="00A80809">
        <w:rPr>
          <w:rFonts w:ascii="仿宋" w:eastAsia="仿宋" w:hAnsi="仿宋" w:cs="宋体"/>
          <w:color w:val="333333"/>
          <w:kern w:val="0"/>
          <w:sz w:val="32"/>
          <w:szCs w:val="28"/>
        </w:rPr>
        <w:t> </w:t>
      </w:r>
      <w:r w:rsidRPr="00A80809">
        <w:rPr>
          <w:rFonts w:ascii="仿宋" w:eastAsia="仿宋" w:hAnsi="仿宋" w:cs="宋体"/>
          <w:color w:val="333333"/>
          <w:kern w:val="0"/>
          <w:sz w:val="32"/>
          <w:szCs w:val="28"/>
        </w:rPr>
        <w:t>2020年2月10日</w:t>
      </w:r>
    </w:p>
    <w:p w:rsidR="00A80809" w:rsidRDefault="00A80809" w:rsidP="00A95231">
      <w:pPr>
        <w:widowControl/>
        <w:spacing w:line="560" w:lineRule="exact"/>
        <w:jc w:val="center"/>
        <w:rPr>
          <w:rFonts w:ascii="&amp;quot" w:eastAsia="宋体" w:hAnsi="&amp;quot" w:cs="宋体" w:hint="eastAsia"/>
          <w:color w:val="0066CC"/>
          <w:kern w:val="0"/>
          <w:sz w:val="36"/>
          <w:szCs w:val="36"/>
        </w:rPr>
      </w:pPr>
    </w:p>
    <w:p w:rsidR="00D56DF5" w:rsidRPr="00A80809" w:rsidRDefault="00D56DF5" w:rsidP="003E538C">
      <w:pPr>
        <w:pStyle w:val="2"/>
        <w:spacing w:before="0" w:after="0" w:line="560" w:lineRule="exact"/>
        <w:jc w:val="center"/>
        <w:rPr>
          <w:rFonts w:ascii="方正小标宋简体" w:eastAsia="方正小标宋简体" w:hAnsi="&amp;quot" w:cs="宋体" w:hint="eastAsia"/>
          <w:color w:val="000000" w:themeColor="text1"/>
          <w:kern w:val="0"/>
        </w:rPr>
      </w:pPr>
      <w:bookmarkStart w:id="10" w:name="_Toc34387634"/>
      <w:r w:rsidRPr="00A80809">
        <w:rPr>
          <w:rFonts w:ascii="方正小标宋简体" w:eastAsia="方正小标宋简体" w:hAnsi="&amp;quot" w:cs="宋体" w:hint="eastAsia"/>
          <w:color w:val="000000" w:themeColor="text1"/>
          <w:kern w:val="0"/>
        </w:rPr>
        <w:lastRenderedPageBreak/>
        <w:t>国家税务总局</w:t>
      </w:r>
      <w:r w:rsidR="003E538C">
        <w:rPr>
          <w:rFonts w:ascii="方正小标宋简体" w:eastAsia="方正小标宋简体" w:hAnsi="&amp;quot" w:cs="宋体" w:hint="eastAsia"/>
          <w:color w:val="000000" w:themeColor="text1"/>
          <w:kern w:val="0"/>
        </w:rPr>
        <w:t xml:space="preserve"> </w:t>
      </w:r>
      <w:r w:rsidRPr="00A80809">
        <w:rPr>
          <w:rFonts w:ascii="方正小标宋简体" w:eastAsia="方正小标宋简体" w:hAnsi="&amp;quot" w:cs="宋体" w:hint="eastAsia"/>
          <w:color w:val="000000" w:themeColor="text1"/>
          <w:kern w:val="0"/>
        </w:rPr>
        <w:t>关于支持新型冠状病毒感染的肺炎疫情防控有关税收征收管理事项的公告</w:t>
      </w:r>
      <w:r w:rsidR="003E538C">
        <w:rPr>
          <w:rFonts w:ascii="方正小标宋简体" w:eastAsia="方正小标宋简体" w:hAnsi="&amp;quot" w:cs="宋体" w:hint="eastAsia"/>
          <w:color w:val="000000" w:themeColor="text1"/>
          <w:kern w:val="0"/>
        </w:rPr>
        <w:t xml:space="preserve">  </w:t>
      </w:r>
      <w:r w:rsidRPr="00A80809">
        <w:rPr>
          <w:rFonts w:ascii="方正小标宋简体" w:eastAsia="方正小标宋简体" w:hAnsi="&amp;quot" w:cs="宋体" w:hint="eastAsia"/>
          <w:color w:val="000000" w:themeColor="text1"/>
          <w:kern w:val="0"/>
        </w:rPr>
        <w:t>国家税务总局公告2020年第4号</w:t>
      </w:r>
      <w:bookmarkEnd w:id="10"/>
    </w:p>
    <w:p w:rsidR="00D56DF5" w:rsidRPr="00D56DF5" w:rsidRDefault="00D56DF5" w:rsidP="00A95231">
      <w:pPr>
        <w:widowControl/>
        <w:spacing w:line="560" w:lineRule="exact"/>
        <w:jc w:val="left"/>
        <w:rPr>
          <w:rFonts w:ascii="&amp;quot" w:eastAsia="宋体" w:hAnsi="&amp;quot" w:cs="宋体" w:hint="eastAsia"/>
          <w:color w:val="333333"/>
          <w:kern w:val="0"/>
          <w:sz w:val="24"/>
          <w:szCs w:val="24"/>
        </w:rPr>
      </w:pPr>
      <w:r w:rsidRPr="00D56DF5">
        <w:rPr>
          <w:rFonts w:ascii="&amp;quot" w:eastAsia="宋体" w:hAnsi="&amp;quot" w:cs="宋体"/>
          <w:color w:val="000000"/>
          <w:kern w:val="0"/>
          <w:szCs w:val="21"/>
        </w:rPr>
        <w:t xml:space="preserve"> </w:t>
      </w:r>
      <w:hyperlink r:id="rId23" w:tooltip="分享到微信" w:history="1">
        <w:r w:rsidRPr="00D56DF5">
          <w:rPr>
            <w:rFonts w:ascii="&amp;quot" w:eastAsia="宋体" w:hAnsi="&amp;quot" w:cs="宋体"/>
            <w:color w:val="333333"/>
            <w:kern w:val="0"/>
            <w:sz w:val="18"/>
            <w:szCs w:val="18"/>
          </w:rPr>
          <w:t> </w:t>
        </w:r>
      </w:hyperlink>
      <w:r w:rsidRPr="00D56DF5">
        <w:rPr>
          <w:rFonts w:ascii="&amp;quot" w:eastAsia="宋体" w:hAnsi="&amp;quot" w:cs="宋体"/>
          <w:color w:val="333333"/>
          <w:kern w:val="0"/>
          <w:sz w:val="24"/>
          <w:szCs w:val="24"/>
        </w:rPr>
        <w:t xml:space="preserve"> </w:t>
      </w:r>
      <w:hyperlink r:id="rId24" w:tooltip="分享到新浪微博" w:history="1">
        <w:r w:rsidRPr="00D56DF5">
          <w:rPr>
            <w:rFonts w:ascii="&amp;quot" w:eastAsia="宋体" w:hAnsi="&amp;quot" w:cs="宋体"/>
            <w:color w:val="333333"/>
            <w:kern w:val="0"/>
            <w:sz w:val="18"/>
            <w:szCs w:val="18"/>
          </w:rPr>
          <w:t> </w:t>
        </w:r>
      </w:hyperlink>
      <w:r w:rsidRPr="00D56DF5">
        <w:rPr>
          <w:rFonts w:ascii="&amp;quot" w:eastAsia="宋体" w:hAnsi="&amp;quot" w:cs="宋体"/>
          <w:color w:val="333333"/>
          <w:kern w:val="0"/>
          <w:sz w:val="24"/>
          <w:szCs w:val="24"/>
        </w:rPr>
        <w:t xml:space="preserve"> </w:t>
      </w:r>
      <w:hyperlink r:id="rId25" w:tooltip="分享到QQ空间" w:history="1">
        <w:r w:rsidRPr="00D56DF5">
          <w:rPr>
            <w:rFonts w:ascii="&amp;quot" w:eastAsia="宋体" w:hAnsi="&amp;quot" w:cs="宋体"/>
            <w:color w:val="333333"/>
            <w:kern w:val="0"/>
            <w:sz w:val="18"/>
            <w:szCs w:val="18"/>
          </w:rPr>
          <w:t> </w:t>
        </w:r>
      </w:hyperlink>
      <w:r w:rsidRPr="00D56DF5">
        <w:rPr>
          <w:rFonts w:ascii="&amp;quot" w:eastAsia="宋体" w:hAnsi="&amp;quot" w:cs="宋体"/>
          <w:color w:val="333333"/>
          <w:kern w:val="0"/>
          <w:sz w:val="24"/>
          <w:szCs w:val="24"/>
        </w:rPr>
        <w:t xml:space="preserve"> </w:t>
      </w:r>
    </w:p>
    <w:p w:rsidR="00D56DF5" w:rsidRPr="00A80809" w:rsidRDefault="00D56DF5" w:rsidP="00A80809">
      <w:pPr>
        <w:widowControl/>
        <w:spacing w:line="560" w:lineRule="exact"/>
        <w:ind w:firstLineChars="200" w:firstLine="640"/>
        <w:rPr>
          <w:rFonts w:ascii="仿宋" w:eastAsia="仿宋" w:hAnsi="仿宋" w:cs="宋体"/>
          <w:color w:val="000000" w:themeColor="text1"/>
          <w:kern w:val="0"/>
          <w:sz w:val="32"/>
          <w:szCs w:val="32"/>
        </w:rPr>
      </w:pPr>
      <w:r w:rsidRPr="00A80809">
        <w:rPr>
          <w:rFonts w:ascii="仿宋" w:eastAsia="仿宋" w:hAnsi="仿宋" w:cs="宋体"/>
          <w:color w:val="000000" w:themeColor="text1"/>
          <w:kern w:val="0"/>
          <w:sz w:val="32"/>
          <w:szCs w:val="32"/>
        </w:rPr>
        <w:t>为支持新型冠状病毒感染的肺炎疫情防控工作，贯彻落实相关税收政策，现就税收征收管理有关事项公告如下：</w:t>
      </w:r>
    </w:p>
    <w:p w:rsidR="00D56DF5" w:rsidRPr="00A80809" w:rsidRDefault="00D56DF5" w:rsidP="00A80809">
      <w:pPr>
        <w:widowControl/>
        <w:spacing w:line="560" w:lineRule="exact"/>
        <w:ind w:firstLineChars="200" w:firstLine="640"/>
        <w:rPr>
          <w:rFonts w:ascii="仿宋" w:eastAsia="仿宋" w:hAnsi="仿宋" w:cs="宋体"/>
          <w:color w:val="000000" w:themeColor="text1"/>
          <w:kern w:val="0"/>
          <w:sz w:val="32"/>
          <w:szCs w:val="32"/>
        </w:rPr>
      </w:pPr>
      <w:r w:rsidRPr="00A80809">
        <w:rPr>
          <w:rFonts w:ascii="仿宋" w:eastAsia="仿宋" w:hAnsi="仿宋" w:cs="宋体"/>
          <w:color w:val="000000" w:themeColor="text1"/>
          <w:kern w:val="0"/>
          <w:sz w:val="32"/>
          <w:szCs w:val="32"/>
        </w:rPr>
        <w:t>一、疫情防控重点保障物资生产企业按照《财政部</w:t>
      </w:r>
      <w:r w:rsidRPr="00A80809">
        <w:rPr>
          <w:rFonts w:ascii="仿宋" w:eastAsia="仿宋" w:hAnsi="仿宋" w:cs="宋体"/>
          <w:color w:val="000000" w:themeColor="text1"/>
          <w:kern w:val="0"/>
          <w:sz w:val="32"/>
          <w:szCs w:val="32"/>
        </w:rPr>
        <w:t> </w:t>
      </w:r>
      <w:r w:rsidRPr="00A80809">
        <w:rPr>
          <w:rFonts w:ascii="仿宋" w:eastAsia="仿宋" w:hAnsi="仿宋" w:cs="宋体"/>
          <w:color w:val="000000" w:themeColor="text1"/>
          <w:kern w:val="0"/>
          <w:sz w:val="32"/>
          <w:szCs w:val="32"/>
        </w:rPr>
        <w:t>税务总局关于支持新型冠状病毒感染的肺炎疫情防控有关税收政策的公告》（2020年第8号，以下简称“8号公告”）第二条规定，适用增值税增量留抵退税政策的，应当在增值税纳税申报期内，完成本期增值税纳税申报后，向主管税务机关申请退还增量留抵税额。</w:t>
      </w:r>
    </w:p>
    <w:p w:rsidR="00D56DF5" w:rsidRPr="00A80809" w:rsidRDefault="00D56DF5" w:rsidP="00A80809">
      <w:pPr>
        <w:widowControl/>
        <w:spacing w:line="560" w:lineRule="exact"/>
        <w:ind w:firstLineChars="200" w:firstLine="640"/>
        <w:rPr>
          <w:rFonts w:ascii="仿宋" w:eastAsia="仿宋" w:hAnsi="仿宋" w:cs="宋体"/>
          <w:color w:val="000000" w:themeColor="text1"/>
          <w:kern w:val="0"/>
          <w:sz w:val="32"/>
          <w:szCs w:val="32"/>
        </w:rPr>
      </w:pPr>
      <w:r w:rsidRPr="00A80809">
        <w:rPr>
          <w:rFonts w:ascii="仿宋" w:eastAsia="仿宋" w:hAnsi="仿宋" w:cs="宋体"/>
          <w:color w:val="000000" w:themeColor="text1"/>
          <w:kern w:val="0"/>
          <w:sz w:val="32"/>
          <w:szCs w:val="32"/>
        </w:rPr>
        <w:t>二、纳税人按照8号公告和《财政部</w:t>
      </w:r>
      <w:r w:rsidRPr="00A80809">
        <w:rPr>
          <w:rFonts w:ascii="仿宋" w:eastAsia="仿宋" w:hAnsi="仿宋" w:cs="宋体"/>
          <w:color w:val="000000" w:themeColor="text1"/>
          <w:kern w:val="0"/>
          <w:sz w:val="32"/>
          <w:szCs w:val="32"/>
        </w:rPr>
        <w:t> </w:t>
      </w:r>
      <w:r w:rsidRPr="00A80809">
        <w:rPr>
          <w:rFonts w:ascii="仿宋" w:eastAsia="仿宋" w:hAnsi="仿宋" w:cs="宋体"/>
          <w:color w:val="000000" w:themeColor="text1"/>
          <w:kern w:val="0"/>
          <w:sz w:val="32"/>
          <w:szCs w:val="32"/>
        </w:rPr>
        <w:t>税务总局关于支持新型冠状病毒感染的肺炎疫情防控有关捐赠税收政策的公告》（2020年第9号，以下简称“9号公告”）有关规定享受免征增值税、消费税优惠的，可自主进行免税申报，无需办理有关免税备案手续，但应将相关证明材料留存备查。</w:t>
      </w:r>
    </w:p>
    <w:p w:rsidR="00D56DF5" w:rsidRPr="00A80809" w:rsidRDefault="00D56DF5" w:rsidP="00A80809">
      <w:pPr>
        <w:widowControl/>
        <w:spacing w:line="560" w:lineRule="exact"/>
        <w:ind w:firstLineChars="200" w:firstLine="640"/>
        <w:rPr>
          <w:rFonts w:ascii="仿宋" w:eastAsia="仿宋" w:hAnsi="仿宋" w:cs="宋体"/>
          <w:color w:val="000000" w:themeColor="text1"/>
          <w:kern w:val="0"/>
          <w:sz w:val="32"/>
          <w:szCs w:val="32"/>
        </w:rPr>
      </w:pPr>
      <w:r w:rsidRPr="00A80809">
        <w:rPr>
          <w:rFonts w:ascii="仿宋" w:eastAsia="仿宋" w:hAnsi="仿宋" w:cs="宋体"/>
          <w:color w:val="000000" w:themeColor="text1"/>
          <w:kern w:val="0"/>
          <w:sz w:val="32"/>
          <w:szCs w:val="32"/>
        </w:rPr>
        <w:t>适用免税政策的纳税人在办理增值税纳税申报时，应当填写增值税纳税申报表及《增值税减免税申报明细表》相应栏次；在办理消费税纳税申报时，应当填写消费税纳税申报表及《本期减（免）税额明细表》相应栏次。</w:t>
      </w:r>
    </w:p>
    <w:p w:rsidR="00D56DF5" w:rsidRPr="00A80809" w:rsidRDefault="00D56DF5" w:rsidP="00A80809">
      <w:pPr>
        <w:widowControl/>
        <w:spacing w:line="560" w:lineRule="exact"/>
        <w:ind w:firstLineChars="200" w:firstLine="640"/>
        <w:rPr>
          <w:rFonts w:ascii="仿宋" w:eastAsia="仿宋" w:hAnsi="仿宋" w:cs="宋体"/>
          <w:color w:val="000000" w:themeColor="text1"/>
          <w:kern w:val="0"/>
          <w:sz w:val="32"/>
          <w:szCs w:val="32"/>
        </w:rPr>
      </w:pPr>
      <w:r w:rsidRPr="00A80809">
        <w:rPr>
          <w:rFonts w:ascii="仿宋" w:eastAsia="仿宋" w:hAnsi="仿宋" w:cs="宋体"/>
          <w:color w:val="000000" w:themeColor="text1"/>
          <w:kern w:val="0"/>
          <w:sz w:val="32"/>
          <w:szCs w:val="32"/>
        </w:rPr>
        <w:t>三、纳税人按照8号公告和9号公告有关规定适用免征增值税政策的，不得开具增值税专用发票；已开具增值税专用发票的，</w:t>
      </w:r>
      <w:r w:rsidRPr="00A80809">
        <w:rPr>
          <w:rFonts w:ascii="仿宋" w:eastAsia="仿宋" w:hAnsi="仿宋" w:cs="宋体"/>
          <w:color w:val="000000" w:themeColor="text1"/>
          <w:kern w:val="0"/>
          <w:sz w:val="32"/>
          <w:szCs w:val="32"/>
        </w:rPr>
        <w:lastRenderedPageBreak/>
        <w:t>应当开具对应红字发票或者作废原发票，再按规定适用免征增值税政策并开具普通发票。</w:t>
      </w:r>
    </w:p>
    <w:p w:rsidR="00D56DF5" w:rsidRPr="00A80809" w:rsidRDefault="00D56DF5" w:rsidP="00A80809">
      <w:pPr>
        <w:widowControl/>
        <w:spacing w:line="560" w:lineRule="exact"/>
        <w:ind w:firstLineChars="200" w:firstLine="640"/>
        <w:rPr>
          <w:rFonts w:ascii="仿宋" w:eastAsia="仿宋" w:hAnsi="仿宋" w:cs="宋体"/>
          <w:color w:val="000000" w:themeColor="text1"/>
          <w:kern w:val="0"/>
          <w:sz w:val="32"/>
          <w:szCs w:val="32"/>
        </w:rPr>
      </w:pPr>
      <w:r w:rsidRPr="00A80809">
        <w:rPr>
          <w:rFonts w:ascii="仿宋" w:eastAsia="仿宋" w:hAnsi="仿宋" w:cs="宋体"/>
          <w:color w:val="000000" w:themeColor="text1"/>
          <w:kern w:val="0"/>
          <w:sz w:val="32"/>
          <w:szCs w:val="32"/>
        </w:rPr>
        <w:t>纳税人在疫情防控期间已经开具增值税专用发票，按照本公告规定应当开具对应红字发票而未及时开具的，可以先适用免征增值税政策，对应红字发票应当于相关免征增值税政策执行到期后1个月内完成开具。</w:t>
      </w:r>
    </w:p>
    <w:p w:rsidR="00D56DF5" w:rsidRPr="00A80809" w:rsidRDefault="00D56DF5" w:rsidP="00A80809">
      <w:pPr>
        <w:widowControl/>
        <w:spacing w:line="560" w:lineRule="exact"/>
        <w:ind w:firstLineChars="200" w:firstLine="640"/>
        <w:rPr>
          <w:rFonts w:ascii="仿宋" w:eastAsia="仿宋" w:hAnsi="仿宋" w:cs="宋体"/>
          <w:color w:val="000000" w:themeColor="text1"/>
          <w:kern w:val="0"/>
          <w:sz w:val="32"/>
          <w:szCs w:val="32"/>
        </w:rPr>
      </w:pPr>
      <w:r w:rsidRPr="00A80809">
        <w:rPr>
          <w:rFonts w:ascii="仿宋" w:eastAsia="仿宋" w:hAnsi="仿宋" w:cs="宋体"/>
          <w:color w:val="000000" w:themeColor="text1"/>
          <w:kern w:val="0"/>
          <w:sz w:val="32"/>
          <w:szCs w:val="32"/>
        </w:rPr>
        <w:t>四、在本公告发布前，纳税人已将适用免税政策的销售额、销售数量，按照征税销售额、销售数量进行增值税、消费税纳税申报的，可以选择更正当期申报或者在下期申报时调整。已征应予免征的增值税、消费税税款，可以予以退还或者分别抵减纳税人以后应缴纳的增值税、消费税税款。</w:t>
      </w:r>
    </w:p>
    <w:p w:rsidR="00D56DF5" w:rsidRPr="00A80809" w:rsidRDefault="00D56DF5" w:rsidP="00A80809">
      <w:pPr>
        <w:widowControl/>
        <w:spacing w:line="560" w:lineRule="exact"/>
        <w:ind w:firstLineChars="200" w:firstLine="640"/>
        <w:rPr>
          <w:rFonts w:ascii="仿宋" w:eastAsia="仿宋" w:hAnsi="仿宋" w:cs="宋体"/>
          <w:color w:val="000000" w:themeColor="text1"/>
          <w:kern w:val="0"/>
          <w:sz w:val="32"/>
          <w:szCs w:val="32"/>
        </w:rPr>
      </w:pPr>
      <w:r w:rsidRPr="00A80809">
        <w:rPr>
          <w:rFonts w:ascii="仿宋" w:eastAsia="仿宋" w:hAnsi="仿宋" w:cs="宋体"/>
          <w:color w:val="000000" w:themeColor="text1"/>
          <w:kern w:val="0"/>
          <w:sz w:val="32"/>
          <w:szCs w:val="32"/>
        </w:rPr>
        <w:t>五、疫情防控期间，纳税人通过电子税务局或者标准版国际贸易“单一窗口”出口退税平台等（以下简称“网上”）提交电子数据后，即可申请办理出口退（免）税备案、备案变更和相关证明。税务机关受理上述退（免）税事项申请后，经核对电子数据无误的，即可办理备案、备案变更或者开具相关证明，并通过网上反馈方式及时将办理结果告知纳税人。纳税人需开具纸质证明的，税务机关可采取邮寄方式送达。确需到办税服务厅现场结清退（免）税款或者补缴税款的备案和证明事项，可通过预约办税等方式，分时分批前往税务机关办理。</w:t>
      </w:r>
    </w:p>
    <w:p w:rsidR="00D56DF5" w:rsidRPr="00A80809" w:rsidRDefault="00D56DF5" w:rsidP="00A80809">
      <w:pPr>
        <w:widowControl/>
        <w:spacing w:line="560" w:lineRule="exact"/>
        <w:ind w:firstLineChars="200" w:firstLine="640"/>
        <w:rPr>
          <w:rFonts w:ascii="仿宋" w:eastAsia="仿宋" w:hAnsi="仿宋" w:cs="宋体"/>
          <w:color w:val="000000" w:themeColor="text1"/>
          <w:kern w:val="0"/>
          <w:sz w:val="32"/>
          <w:szCs w:val="32"/>
        </w:rPr>
      </w:pPr>
      <w:r w:rsidRPr="00A80809">
        <w:rPr>
          <w:rFonts w:ascii="仿宋" w:eastAsia="仿宋" w:hAnsi="仿宋" w:cs="宋体"/>
          <w:color w:val="000000" w:themeColor="text1"/>
          <w:kern w:val="0"/>
          <w:sz w:val="32"/>
          <w:szCs w:val="32"/>
        </w:rPr>
        <w:t>六、疫情防控期间，纳税人的所有出口货物劳务、跨境应税行为，均可通过网上提交电子数据的方式申报出口退（免）税。</w:t>
      </w:r>
      <w:r w:rsidRPr="00A80809">
        <w:rPr>
          <w:rFonts w:ascii="仿宋" w:eastAsia="仿宋" w:hAnsi="仿宋" w:cs="宋体"/>
          <w:color w:val="000000" w:themeColor="text1"/>
          <w:kern w:val="0"/>
          <w:sz w:val="32"/>
          <w:szCs w:val="32"/>
        </w:rPr>
        <w:lastRenderedPageBreak/>
        <w:t>税务机关受理申报后，经审核不存在涉嫌骗取出口退税等疑点的，即可办理出口退（免）税，并通过网上反馈方式及时将办理结果告知纳税人。</w:t>
      </w:r>
    </w:p>
    <w:p w:rsidR="00D56DF5" w:rsidRPr="00A80809" w:rsidRDefault="00D56DF5" w:rsidP="00A80809">
      <w:pPr>
        <w:widowControl/>
        <w:spacing w:line="560" w:lineRule="exact"/>
        <w:ind w:firstLineChars="200" w:firstLine="640"/>
        <w:rPr>
          <w:rFonts w:ascii="仿宋" w:eastAsia="仿宋" w:hAnsi="仿宋" w:cs="宋体"/>
          <w:color w:val="000000" w:themeColor="text1"/>
          <w:kern w:val="0"/>
          <w:sz w:val="32"/>
          <w:szCs w:val="32"/>
        </w:rPr>
      </w:pPr>
      <w:r w:rsidRPr="00A80809">
        <w:rPr>
          <w:rFonts w:ascii="仿宋" w:eastAsia="仿宋" w:hAnsi="仿宋" w:cs="宋体"/>
          <w:color w:val="000000" w:themeColor="text1"/>
          <w:kern w:val="0"/>
          <w:sz w:val="32"/>
          <w:szCs w:val="32"/>
        </w:rPr>
        <w:t>七、因疫情影响，纳税人未能在规定期限内申请开具相关证明或者申报出口退（免）税的，待收齐退（免）税凭证及相关电子信息后，即可向主管税务机关申请开具相关证明，或者申报办理退（免）税。</w:t>
      </w:r>
    </w:p>
    <w:p w:rsidR="00D56DF5" w:rsidRPr="00A80809" w:rsidRDefault="00D56DF5" w:rsidP="00A80809">
      <w:pPr>
        <w:widowControl/>
        <w:spacing w:line="560" w:lineRule="exact"/>
        <w:ind w:firstLineChars="200" w:firstLine="640"/>
        <w:rPr>
          <w:rFonts w:ascii="仿宋" w:eastAsia="仿宋" w:hAnsi="仿宋" w:cs="宋体"/>
          <w:color w:val="000000" w:themeColor="text1"/>
          <w:kern w:val="0"/>
          <w:sz w:val="32"/>
          <w:szCs w:val="32"/>
        </w:rPr>
      </w:pPr>
      <w:r w:rsidRPr="00A80809">
        <w:rPr>
          <w:rFonts w:ascii="仿宋" w:eastAsia="仿宋" w:hAnsi="仿宋" w:cs="宋体"/>
          <w:color w:val="000000" w:themeColor="text1"/>
          <w:kern w:val="0"/>
          <w:sz w:val="32"/>
          <w:szCs w:val="32"/>
        </w:rPr>
        <w:t>因疫情影响，纳税人无法在规定期限内收汇或办理不能收汇手续的，待收汇或办理不能收汇手续后，即可向主管税务机关申报办理退（免）税。</w:t>
      </w:r>
    </w:p>
    <w:p w:rsidR="00D56DF5" w:rsidRPr="00A80809" w:rsidRDefault="00D56DF5" w:rsidP="00A80809">
      <w:pPr>
        <w:widowControl/>
        <w:spacing w:line="560" w:lineRule="exact"/>
        <w:ind w:firstLineChars="200" w:firstLine="640"/>
        <w:rPr>
          <w:rFonts w:ascii="仿宋" w:eastAsia="仿宋" w:hAnsi="仿宋" w:cs="宋体"/>
          <w:color w:val="000000" w:themeColor="text1"/>
          <w:kern w:val="0"/>
          <w:sz w:val="32"/>
          <w:szCs w:val="32"/>
        </w:rPr>
      </w:pPr>
      <w:r w:rsidRPr="00A80809">
        <w:rPr>
          <w:rFonts w:ascii="仿宋" w:eastAsia="仿宋" w:hAnsi="仿宋" w:cs="宋体"/>
          <w:color w:val="000000" w:themeColor="text1"/>
          <w:kern w:val="0"/>
          <w:sz w:val="32"/>
          <w:szCs w:val="32"/>
        </w:rPr>
        <w:t>八、疫情防控结束后，纳税人应按照现行规定，向主管税务机关补报出口退（免）税应报送的纸质申报表、表单及相关资料。税务机关对补报的各项资料进行复核。</w:t>
      </w:r>
    </w:p>
    <w:p w:rsidR="00D56DF5" w:rsidRPr="00A80809" w:rsidRDefault="00D56DF5" w:rsidP="00A80809">
      <w:pPr>
        <w:widowControl/>
        <w:spacing w:line="560" w:lineRule="exact"/>
        <w:ind w:firstLineChars="200" w:firstLine="640"/>
        <w:rPr>
          <w:rFonts w:ascii="仿宋" w:eastAsia="仿宋" w:hAnsi="仿宋" w:cs="宋体"/>
          <w:color w:val="000000" w:themeColor="text1"/>
          <w:kern w:val="0"/>
          <w:sz w:val="32"/>
          <w:szCs w:val="32"/>
        </w:rPr>
      </w:pPr>
      <w:r w:rsidRPr="00A80809">
        <w:rPr>
          <w:rFonts w:ascii="仿宋" w:eastAsia="仿宋" w:hAnsi="仿宋" w:cs="宋体"/>
          <w:color w:val="000000" w:themeColor="text1"/>
          <w:kern w:val="0"/>
          <w:sz w:val="32"/>
          <w:szCs w:val="32"/>
        </w:rPr>
        <w:t>九、疫情防控重点保障物资生产企业按照8号公告第一条规定，适用一次性企业所得税税前扣除政策的，在优惠政策管理等方面参照《国家税务总局关于设备器具扣除有关企业所得税政策执行问题的公告》（2018年第46号）的规定执行。企业在纳税申报时将相关情况填入企业所得税纳税申报表“固定资产一次性扣除”行次。</w:t>
      </w:r>
    </w:p>
    <w:p w:rsidR="00D56DF5" w:rsidRPr="00A80809" w:rsidRDefault="00D56DF5" w:rsidP="00A80809">
      <w:pPr>
        <w:widowControl/>
        <w:spacing w:line="560" w:lineRule="exact"/>
        <w:ind w:firstLineChars="200" w:firstLine="640"/>
        <w:rPr>
          <w:rFonts w:ascii="仿宋" w:eastAsia="仿宋" w:hAnsi="仿宋" w:cs="宋体"/>
          <w:color w:val="000000" w:themeColor="text1"/>
          <w:kern w:val="0"/>
          <w:sz w:val="32"/>
          <w:szCs w:val="32"/>
        </w:rPr>
      </w:pPr>
      <w:r w:rsidRPr="00A80809">
        <w:rPr>
          <w:rFonts w:ascii="仿宋" w:eastAsia="仿宋" w:hAnsi="仿宋" w:cs="宋体"/>
          <w:color w:val="000000" w:themeColor="text1"/>
          <w:kern w:val="0"/>
          <w:sz w:val="32"/>
          <w:szCs w:val="32"/>
        </w:rPr>
        <w:t>十、受疫情影响较大的困难行业企业按照8号公告第四条规定，适用延长亏损结转年限政策的，应当在2020年度企业所得</w:t>
      </w:r>
      <w:r w:rsidRPr="00A80809">
        <w:rPr>
          <w:rFonts w:ascii="仿宋" w:eastAsia="仿宋" w:hAnsi="仿宋" w:cs="宋体"/>
          <w:color w:val="000000" w:themeColor="text1"/>
          <w:kern w:val="0"/>
          <w:sz w:val="32"/>
          <w:szCs w:val="32"/>
        </w:rPr>
        <w:lastRenderedPageBreak/>
        <w:t>税汇算清缴时，通过电子税务局提交《适用延长亏损结转年限政策声明》（见附件）。</w:t>
      </w:r>
    </w:p>
    <w:p w:rsidR="00D56DF5" w:rsidRPr="00A80809" w:rsidRDefault="00D56DF5" w:rsidP="00A80809">
      <w:pPr>
        <w:widowControl/>
        <w:spacing w:line="560" w:lineRule="exact"/>
        <w:ind w:firstLineChars="200" w:firstLine="640"/>
        <w:rPr>
          <w:rFonts w:ascii="仿宋" w:eastAsia="仿宋" w:hAnsi="仿宋" w:cs="宋体"/>
          <w:color w:val="000000" w:themeColor="text1"/>
          <w:kern w:val="0"/>
          <w:sz w:val="32"/>
          <w:szCs w:val="32"/>
        </w:rPr>
      </w:pPr>
      <w:r w:rsidRPr="00A80809">
        <w:rPr>
          <w:rFonts w:ascii="仿宋" w:eastAsia="仿宋" w:hAnsi="仿宋" w:cs="宋体"/>
          <w:color w:val="000000" w:themeColor="text1"/>
          <w:kern w:val="0"/>
          <w:sz w:val="32"/>
          <w:szCs w:val="32"/>
        </w:rPr>
        <w:t>十一、纳税人适用8号公告有关规定享受免征增值税优惠的收入，相应免征城市维护建设税、教育费附加、地方教育附加。</w:t>
      </w:r>
    </w:p>
    <w:p w:rsidR="00D56DF5" w:rsidRPr="00A80809" w:rsidRDefault="00D56DF5" w:rsidP="00A80809">
      <w:pPr>
        <w:widowControl/>
        <w:spacing w:line="560" w:lineRule="exact"/>
        <w:ind w:firstLineChars="200" w:firstLine="640"/>
        <w:rPr>
          <w:rFonts w:ascii="仿宋" w:eastAsia="仿宋" w:hAnsi="仿宋" w:cs="宋体"/>
          <w:color w:val="000000" w:themeColor="text1"/>
          <w:kern w:val="0"/>
          <w:sz w:val="32"/>
          <w:szCs w:val="32"/>
        </w:rPr>
      </w:pPr>
      <w:r w:rsidRPr="00A80809">
        <w:rPr>
          <w:rFonts w:ascii="仿宋" w:eastAsia="仿宋" w:hAnsi="仿宋" w:cs="宋体"/>
          <w:color w:val="000000" w:themeColor="text1"/>
          <w:kern w:val="0"/>
          <w:sz w:val="32"/>
          <w:szCs w:val="32"/>
        </w:rPr>
        <w:t>十二、9号公告第一条所称“公益性社会组织”，是指依法取得公益性捐赠税前扣除资格的社会组织。</w:t>
      </w:r>
    </w:p>
    <w:p w:rsidR="00D56DF5" w:rsidRPr="00A80809" w:rsidRDefault="00D56DF5" w:rsidP="00A80809">
      <w:pPr>
        <w:widowControl/>
        <w:spacing w:line="560" w:lineRule="exact"/>
        <w:ind w:firstLineChars="200" w:firstLine="640"/>
        <w:rPr>
          <w:rFonts w:ascii="仿宋" w:eastAsia="仿宋" w:hAnsi="仿宋" w:cs="宋体"/>
          <w:color w:val="000000" w:themeColor="text1"/>
          <w:kern w:val="0"/>
          <w:sz w:val="32"/>
          <w:szCs w:val="32"/>
        </w:rPr>
      </w:pPr>
      <w:r w:rsidRPr="00A80809">
        <w:rPr>
          <w:rFonts w:ascii="仿宋" w:eastAsia="仿宋" w:hAnsi="仿宋" w:cs="宋体"/>
          <w:color w:val="000000" w:themeColor="text1"/>
          <w:kern w:val="0"/>
          <w:sz w:val="32"/>
          <w:szCs w:val="32"/>
        </w:rPr>
        <w:t>企业享受9号公告规定的全额税前扣除政策的，采取“自行判别、申报享受、相关资料留存备查”的方式，并将捐赠全额扣除情况填入企业所得税纳税申报表相应行次。个人享受9号公告规定的全额税前扣除政策的，按照《财政部</w:t>
      </w:r>
      <w:r w:rsidRPr="00A80809">
        <w:rPr>
          <w:rFonts w:ascii="仿宋" w:eastAsia="仿宋" w:hAnsi="仿宋" w:cs="宋体"/>
          <w:color w:val="000000" w:themeColor="text1"/>
          <w:kern w:val="0"/>
          <w:sz w:val="32"/>
          <w:szCs w:val="32"/>
        </w:rPr>
        <w:t> </w:t>
      </w:r>
      <w:r w:rsidRPr="00A80809">
        <w:rPr>
          <w:rFonts w:ascii="仿宋" w:eastAsia="仿宋" w:hAnsi="仿宋" w:cs="宋体"/>
          <w:color w:val="000000" w:themeColor="text1"/>
          <w:kern w:val="0"/>
          <w:sz w:val="32"/>
          <w:szCs w:val="32"/>
        </w:rPr>
        <w:t>税务总局关于公益慈善事业捐赠个人所得税政策的公告》（2019年第99号）有关规定执行；其中，适用9号公告第二条规定的，在办理个人所得税税前扣除、填写《个人所得税公益慈善事业捐赠扣除明细表》时，应当在备注栏注明“直接捐赠”。</w:t>
      </w:r>
    </w:p>
    <w:p w:rsidR="00D56DF5" w:rsidRPr="00A80809" w:rsidRDefault="00D56DF5" w:rsidP="00A80809">
      <w:pPr>
        <w:widowControl/>
        <w:spacing w:line="560" w:lineRule="exact"/>
        <w:ind w:firstLineChars="200" w:firstLine="640"/>
        <w:rPr>
          <w:rFonts w:ascii="仿宋" w:eastAsia="仿宋" w:hAnsi="仿宋" w:cs="宋体"/>
          <w:color w:val="000000" w:themeColor="text1"/>
          <w:kern w:val="0"/>
          <w:sz w:val="32"/>
          <w:szCs w:val="32"/>
        </w:rPr>
      </w:pPr>
      <w:r w:rsidRPr="00A80809">
        <w:rPr>
          <w:rFonts w:ascii="仿宋" w:eastAsia="仿宋" w:hAnsi="仿宋" w:cs="宋体"/>
          <w:color w:val="000000" w:themeColor="text1"/>
          <w:kern w:val="0"/>
          <w:sz w:val="32"/>
          <w:szCs w:val="32"/>
        </w:rPr>
        <w:t>企业和个人取得承担疫情防治任务的医院开具的捐赠接收函，作为税前扣除依据自行留存备查。</w:t>
      </w:r>
    </w:p>
    <w:p w:rsidR="00D56DF5" w:rsidRPr="00A80809" w:rsidRDefault="00D56DF5" w:rsidP="00A80809">
      <w:pPr>
        <w:widowControl/>
        <w:spacing w:line="560" w:lineRule="exact"/>
        <w:ind w:firstLineChars="200" w:firstLine="640"/>
        <w:rPr>
          <w:rFonts w:ascii="仿宋" w:eastAsia="仿宋" w:hAnsi="仿宋" w:cs="宋体"/>
          <w:color w:val="000000" w:themeColor="text1"/>
          <w:kern w:val="0"/>
          <w:sz w:val="32"/>
          <w:szCs w:val="32"/>
        </w:rPr>
      </w:pPr>
      <w:r w:rsidRPr="00A80809">
        <w:rPr>
          <w:rFonts w:ascii="仿宋" w:eastAsia="仿宋" w:hAnsi="仿宋" w:cs="宋体"/>
          <w:color w:val="000000" w:themeColor="text1"/>
          <w:kern w:val="0"/>
          <w:sz w:val="32"/>
          <w:szCs w:val="32"/>
        </w:rPr>
        <w:t>十三、本公告自发布之日施行。</w:t>
      </w:r>
    </w:p>
    <w:p w:rsidR="00D56DF5" w:rsidRPr="00A80809" w:rsidRDefault="00D56DF5" w:rsidP="00A80809">
      <w:pPr>
        <w:widowControl/>
        <w:spacing w:line="560" w:lineRule="exact"/>
        <w:ind w:firstLineChars="200" w:firstLine="640"/>
        <w:rPr>
          <w:rFonts w:ascii="仿宋" w:eastAsia="仿宋" w:hAnsi="仿宋" w:cs="宋体"/>
          <w:color w:val="000000" w:themeColor="text1"/>
          <w:kern w:val="0"/>
          <w:sz w:val="32"/>
          <w:szCs w:val="32"/>
        </w:rPr>
      </w:pPr>
      <w:r w:rsidRPr="00A80809">
        <w:rPr>
          <w:rFonts w:ascii="仿宋" w:eastAsia="仿宋" w:hAnsi="仿宋" w:cs="宋体"/>
          <w:color w:val="000000" w:themeColor="text1"/>
          <w:kern w:val="0"/>
          <w:sz w:val="32"/>
          <w:szCs w:val="32"/>
        </w:rPr>
        <w:t>特此公告。</w:t>
      </w:r>
    </w:p>
    <w:p w:rsidR="00D56DF5" w:rsidRPr="00A80809" w:rsidRDefault="00D56DF5" w:rsidP="00A80809">
      <w:pPr>
        <w:widowControl/>
        <w:spacing w:line="560" w:lineRule="exact"/>
        <w:ind w:firstLineChars="200" w:firstLine="640"/>
        <w:rPr>
          <w:rFonts w:ascii="仿宋" w:eastAsia="仿宋" w:hAnsi="仿宋" w:cs="宋体"/>
          <w:color w:val="000000" w:themeColor="text1"/>
          <w:kern w:val="0"/>
          <w:sz w:val="32"/>
          <w:szCs w:val="32"/>
        </w:rPr>
      </w:pPr>
      <w:r w:rsidRPr="00A80809">
        <w:rPr>
          <w:rFonts w:ascii="仿宋" w:eastAsia="仿宋" w:hAnsi="仿宋" w:cs="宋体"/>
          <w:color w:val="000000" w:themeColor="text1"/>
          <w:kern w:val="0"/>
          <w:sz w:val="32"/>
          <w:szCs w:val="32"/>
        </w:rPr>
        <w:t>附件：</w:t>
      </w:r>
      <w:hyperlink r:id="rId26" w:tgtFrame="_blank" w:history="1">
        <w:r w:rsidRPr="00A80809">
          <w:rPr>
            <w:rFonts w:ascii="仿宋" w:eastAsia="仿宋" w:hAnsi="仿宋" w:cs="宋体"/>
            <w:color w:val="000000" w:themeColor="text1"/>
            <w:kern w:val="0"/>
            <w:sz w:val="32"/>
            <w:szCs w:val="32"/>
          </w:rPr>
          <w:t>适用延长亏损结转年限政策声明</w:t>
        </w:r>
      </w:hyperlink>
    </w:p>
    <w:p w:rsidR="00D56DF5" w:rsidRPr="00A80809" w:rsidRDefault="00D56DF5" w:rsidP="00A80809">
      <w:pPr>
        <w:widowControl/>
        <w:spacing w:line="560" w:lineRule="exact"/>
        <w:ind w:firstLineChars="200" w:firstLine="640"/>
        <w:jc w:val="left"/>
        <w:rPr>
          <w:rFonts w:ascii="仿宋" w:eastAsia="仿宋" w:hAnsi="仿宋" w:cs="宋体"/>
          <w:color w:val="000000" w:themeColor="text1"/>
          <w:kern w:val="0"/>
          <w:sz w:val="32"/>
          <w:szCs w:val="32"/>
        </w:rPr>
      </w:pPr>
      <w:r w:rsidRPr="00A80809">
        <w:rPr>
          <w:rFonts w:ascii="仿宋" w:eastAsia="仿宋" w:hAnsi="仿宋" w:cs="宋体"/>
          <w:color w:val="000000" w:themeColor="text1"/>
          <w:kern w:val="0"/>
          <w:sz w:val="32"/>
          <w:szCs w:val="32"/>
        </w:rPr>
        <w:t>链接：</w:t>
      </w:r>
      <w:hyperlink r:id="rId27" w:tgtFrame="_blank" w:history="1">
        <w:r w:rsidRPr="00A80809">
          <w:rPr>
            <w:rFonts w:ascii="仿宋" w:eastAsia="仿宋" w:hAnsi="仿宋" w:cs="宋体"/>
            <w:color w:val="000000" w:themeColor="text1"/>
            <w:kern w:val="0"/>
            <w:sz w:val="32"/>
            <w:szCs w:val="32"/>
          </w:rPr>
          <w:t>相关政策解读</w:t>
        </w:r>
      </w:hyperlink>
    </w:p>
    <w:p w:rsidR="00D56DF5" w:rsidRPr="00A80809" w:rsidRDefault="00D56DF5" w:rsidP="00A80809">
      <w:pPr>
        <w:spacing w:line="560" w:lineRule="exact"/>
        <w:ind w:firstLineChars="200" w:firstLine="640"/>
        <w:rPr>
          <w:rFonts w:ascii="仿宋" w:eastAsia="仿宋" w:hAnsi="仿宋"/>
          <w:color w:val="000000" w:themeColor="text1"/>
          <w:sz w:val="32"/>
          <w:szCs w:val="32"/>
        </w:rPr>
      </w:pPr>
      <w:r w:rsidRPr="00A80809">
        <w:rPr>
          <w:rFonts w:ascii="仿宋" w:eastAsia="仿宋" w:hAnsi="仿宋" w:hint="eastAsia"/>
          <w:color w:val="000000" w:themeColor="text1"/>
          <w:sz w:val="32"/>
          <w:szCs w:val="32"/>
        </w:rPr>
        <w:t>（</w:t>
      </w:r>
      <w:r w:rsidRPr="00A80809">
        <w:rPr>
          <w:rFonts w:ascii="仿宋" w:eastAsia="仿宋" w:hAnsi="仿宋"/>
          <w:color w:val="000000" w:themeColor="text1"/>
          <w:sz w:val="32"/>
          <w:szCs w:val="32"/>
        </w:rPr>
        <w:t>http://www.chinatax.gov.cn/chinatax/n810341/n810755/c5143593/content.html</w:t>
      </w:r>
      <w:r w:rsidRPr="00A80809">
        <w:rPr>
          <w:rFonts w:ascii="仿宋" w:eastAsia="仿宋" w:hAnsi="仿宋" w:hint="eastAsia"/>
          <w:color w:val="000000" w:themeColor="text1"/>
          <w:sz w:val="32"/>
          <w:szCs w:val="32"/>
        </w:rPr>
        <w:t>）</w:t>
      </w:r>
    </w:p>
    <w:p w:rsidR="00D56DF5" w:rsidRPr="00A80809" w:rsidRDefault="00D56DF5" w:rsidP="00A80809">
      <w:pPr>
        <w:widowControl/>
        <w:spacing w:line="560" w:lineRule="exact"/>
        <w:ind w:firstLineChars="200" w:firstLine="640"/>
        <w:rPr>
          <w:rFonts w:ascii="仿宋" w:eastAsia="仿宋" w:hAnsi="仿宋" w:cs="宋体"/>
          <w:color w:val="000000" w:themeColor="text1"/>
          <w:kern w:val="0"/>
          <w:sz w:val="32"/>
          <w:szCs w:val="32"/>
        </w:rPr>
      </w:pPr>
    </w:p>
    <w:p w:rsidR="00D56DF5" w:rsidRPr="00A80809" w:rsidRDefault="00D56DF5" w:rsidP="003E538C">
      <w:pPr>
        <w:widowControl/>
        <w:spacing w:line="560" w:lineRule="exact"/>
        <w:ind w:right="320" w:firstLineChars="200" w:firstLine="640"/>
        <w:jc w:val="right"/>
        <w:rPr>
          <w:rFonts w:ascii="仿宋" w:eastAsia="仿宋" w:hAnsi="仿宋" w:cs="宋体"/>
          <w:color w:val="000000" w:themeColor="text1"/>
          <w:kern w:val="0"/>
          <w:sz w:val="32"/>
          <w:szCs w:val="32"/>
        </w:rPr>
      </w:pPr>
      <w:r w:rsidRPr="00A80809">
        <w:rPr>
          <w:rFonts w:ascii="仿宋" w:eastAsia="仿宋" w:hAnsi="仿宋" w:cs="宋体"/>
          <w:color w:val="000000" w:themeColor="text1"/>
          <w:kern w:val="0"/>
          <w:sz w:val="32"/>
          <w:szCs w:val="32"/>
        </w:rPr>
        <w:t>国家税务总局</w:t>
      </w:r>
    </w:p>
    <w:p w:rsidR="00D56DF5" w:rsidRPr="00A80809" w:rsidRDefault="00D56DF5" w:rsidP="00A80809">
      <w:pPr>
        <w:widowControl/>
        <w:spacing w:line="560" w:lineRule="exact"/>
        <w:ind w:firstLineChars="200" w:firstLine="640"/>
        <w:jc w:val="right"/>
        <w:rPr>
          <w:rFonts w:ascii="仿宋" w:eastAsia="仿宋" w:hAnsi="仿宋" w:cs="宋体"/>
          <w:color w:val="000000" w:themeColor="text1"/>
          <w:kern w:val="0"/>
          <w:sz w:val="32"/>
          <w:szCs w:val="32"/>
        </w:rPr>
      </w:pPr>
      <w:r w:rsidRPr="00A80809">
        <w:rPr>
          <w:rFonts w:ascii="仿宋" w:eastAsia="仿宋" w:hAnsi="仿宋" w:cs="宋体"/>
          <w:color w:val="000000" w:themeColor="text1"/>
          <w:kern w:val="0"/>
          <w:sz w:val="32"/>
          <w:szCs w:val="32"/>
        </w:rPr>
        <w:t>2020年2月10日</w:t>
      </w:r>
    </w:p>
    <w:p w:rsidR="00C22EA3" w:rsidRDefault="00C22EA3" w:rsidP="00A95231">
      <w:pPr>
        <w:widowControl/>
        <w:spacing w:line="560" w:lineRule="exact"/>
        <w:jc w:val="center"/>
        <w:rPr>
          <w:rFonts w:ascii="&amp;quot" w:eastAsia="宋体" w:hAnsi="&amp;quot" w:cs="宋体" w:hint="eastAsia"/>
          <w:b/>
          <w:bCs/>
          <w:color w:val="222222"/>
          <w:kern w:val="0"/>
          <w:sz w:val="27"/>
          <w:szCs w:val="27"/>
        </w:rPr>
      </w:pPr>
    </w:p>
    <w:p w:rsidR="00A95231" w:rsidRPr="00A95231" w:rsidRDefault="00A95231" w:rsidP="003E538C">
      <w:pPr>
        <w:pStyle w:val="2"/>
        <w:spacing w:before="0" w:after="0" w:line="560" w:lineRule="exact"/>
        <w:jc w:val="center"/>
        <w:rPr>
          <w:rFonts w:ascii="方正小标宋简体" w:eastAsia="方正小标宋简体" w:hAnsi="&amp;quot" w:cs="宋体" w:hint="eastAsia"/>
          <w:color w:val="222222"/>
          <w:kern w:val="0"/>
        </w:rPr>
      </w:pPr>
      <w:bookmarkStart w:id="11" w:name="_Toc34387635"/>
      <w:r w:rsidRPr="00A95231">
        <w:rPr>
          <w:rFonts w:ascii="方正小标宋简体" w:eastAsia="方正小标宋简体" w:hAnsi="&amp;quot" w:cs="宋体" w:hint="eastAsia"/>
          <w:color w:val="222222"/>
          <w:kern w:val="0"/>
        </w:rPr>
        <w:t>关于《国家税务总局关于支持新型冠状病毒感染的肺炎疫情防控有关税收征收管理事项的公告》的解读</w:t>
      </w:r>
      <w:bookmarkEnd w:id="11"/>
    </w:p>
    <w:p w:rsidR="00A95231" w:rsidRPr="00A95231" w:rsidRDefault="00A95231" w:rsidP="00C22EA3">
      <w:pPr>
        <w:widowControl/>
        <w:spacing w:line="560" w:lineRule="exact"/>
        <w:ind w:firstLineChars="200" w:firstLine="703"/>
        <w:jc w:val="left"/>
        <w:rPr>
          <w:rFonts w:ascii="仿宋" w:eastAsia="仿宋" w:hAnsi="仿宋" w:cs="宋体"/>
          <w:color w:val="222222"/>
          <w:spacing w:val="15"/>
          <w:kern w:val="0"/>
          <w:sz w:val="32"/>
          <w:szCs w:val="32"/>
        </w:rPr>
      </w:pPr>
      <w:r w:rsidRPr="00C22EA3">
        <w:rPr>
          <w:rFonts w:ascii="仿宋" w:eastAsia="仿宋" w:hAnsi="仿宋" w:cs="宋体"/>
          <w:b/>
          <w:bCs/>
          <w:color w:val="222222"/>
          <w:spacing w:val="15"/>
          <w:kern w:val="0"/>
          <w:sz w:val="32"/>
          <w:szCs w:val="32"/>
        </w:rPr>
        <w:t>一、制定《公告》的背景</w:t>
      </w:r>
    </w:p>
    <w:p w:rsidR="00A95231" w:rsidRPr="00A95231" w:rsidRDefault="00A95231" w:rsidP="00C22EA3">
      <w:pPr>
        <w:widowControl/>
        <w:spacing w:line="560" w:lineRule="exact"/>
        <w:ind w:firstLineChars="200" w:firstLine="700"/>
        <w:jc w:val="left"/>
        <w:rPr>
          <w:rFonts w:ascii="仿宋" w:eastAsia="仿宋" w:hAnsi="仿宋" w:cs="宋体"/>
          <w:color w:val="222222"/>
          <w:spacing w:val="15"/>
          <w:kern w:val="0"/>
          <w:sz w:val="32"/>
          <w:szCs w:val="32"/>
        </w:rPr>
      </w:pPr>
      <w:r w:rsidRPr="00A95231">
        <w:rPr>
          <w:rFonts w:ascii="仿宋" w:eastAsia="仿宋" w:hAnsi="仿宋" w:cs="宋体"/>
          <w:color w:val="222222"/>
          <w:spacing w:val="15"/>
          <w:kern w:val="0"/>
          <w:sz w:val="32"/>
          <w:szCs w:val="32"/>
        </w:rPr>
        <w:t>为深入贯彻习近平总书记关于新型冠状病毒感染的肺炎疫情防控工作的一系列重要指示精神和党中央、国务院决策部署，进一步落实好支持新冠病毒感染的肺炎疫情防控税收政策，明确相关税收征收管理事项，简便征管流程，制发本公告。</w:t>
      </w:r>
    </w:p>
    <w:p w:rsidR="00A95231" w:rsidRPr="00A95231" w:rsidRDefault="00A95231" w:rsidP="00C22EA3">
      <w:pPr>
        <w:widowControl/>
        <w:spacing w:line="560" w:lineRule="exact"/>
        <w:ind w:firstLineChars="200" w:firstLine="703"/>
        <w:jc w:val="left"/>
        <w:rPr>
          <w:rFonts w:ascii="仿宋" w:eastAsia="仿宋" w:hAnsi="仿宋" w:cs="宋体"/>
          <w:color w:val="222222"/>
          <w:spacing w:val="15"/>
          <w:kern w:val="0"/>
          <w:sz w:val="32"/>
          <w:szCs w:val="32"/>
        </w:rPr>
      </w:pPr>
      <w:r w:rsidRPr="00C22EA3">
        <w:rPr>
          <w:rFonts w:ascii="仿宋" w:eastAsia="仿宋" w:hAnsi="仿宋" w:cs="宋体"/>
          <w:b/>
          <w:bCs/>
          <w:color w:val="222222"/>
          <w:spacing w:val="15"/>
          <w:kern w:val="0"/>
          <w:sz w:val="32"/>
          <w:szCs w:val="32"/>
        </w:rPr>
        <w:t>二、《公告》主要内容解读</w:t>
      </w:r>
    </w:p>
    <w:p w:rsidR="00A95231" w:rsidRPr="00A95231" w:rsidRDefault="00A95231" w:rsidP="00C22EA3">
      <w:pPr>
        <w:widowControl/>
        <w:spacing w:line="560" w:lineRule="exact"/>
        <w:ind w:firstLineChars="200" w:firstLine="703"/>
        <w:jc w:val="left"/>
        <w:rPr>
          <w:rFonts w:ascii="仿宋" w:eastAsia="仿宋" w:hAnsi="仿宋" w:cs="宋体"/>
          <w:color w:val="222222"/>
          <w:spacing w:val="15"/>
          <w:kern w:val="0"/>
          <w:sz w:val="32"/>
          <w:szCs w:val="32"/>
        </w:rPr>
      </w:pPr>
      <w:r w:rsidRPr="00C22EA3">
        <w:rPr>
          <w:rFonts w:ascii="仿宋" w:eastAsia="仿宋" w:hAnsi="仿宋" w:cs="宋体"/>
          <w:b/>
          <w:bCs/>
          <w:color w:val="222222"/>
          <w:spacing w:val="15"/>
          <w:kern w:val="0"/>
          <w:sz w:val="32"/>
          <w:szCs w:val="32"/>
        </w:rPr>
        <w:t>（一）适用增值税增量留抵退税的疫情防控重点保障物资生产企业，如何办理留抵退税？</w:t>
      </w:r>
    </w:p>
    <w:p w:rsidR="00A95231" w:rsidRPr="00A95231" w:rsidRDefault="00A95231" w:rsidP="00C22EA3">
      <w:pPr>
        <w:widowControl/>
        <w:spacing w:line="560" w:lineRule="exact"/>
        <w:ind w:firstLineChars="200" w:firstLine="700"/>
        <w:jc w:val="left"/>
        <w:rPr>
          <w:rFonts w:ascii="仿宋" w:eastAsia="仿宋" w:hAnsi="仿宋" w:cs="宋体"/>
          <w:color w:val="222222"/>
          <w:spacing w:val="15"/>
          <w:kern w:val="0"/>
          <w:sz w:val="32"/>
          <w:szCs w:val="32"/>
        </w:rPr>
      </w:pPr>
      <w:r w:rsidRPr="00A95231">
        <w:rPr>
          <w:rFonts w:ascii="仿宋" w:eastAsia="仿宋" w:hAnsi="仿宋" w:cs="宋体"/>
          <w:color w:val="222222"/>
          <w:spacing w:val="15"/>
          <w:kern w:val="0"/>
          <w:sz w:val="32"/>
          <w:szCs w:val="32"/>
        </w:rPr>
        <w:t>答：为优化疫情防控重点保障物资生产企业申请办理留抵退税流程，减轻纳税人办税负担，《公告》明确，按照《财政部税务总局关于支持新型冠状病毒感染的肺炎疫情防控有关税收政策的公告》（2020年第8号，以下简称“8号公告”）规定办理留抵退税的疫情防控重点保障物资生产企业，应在增值税纳税申报期内完成本期增值税纳税申报后，向主管税务机关申请退还增量留抵税额。</w:t>
      </w:r>
    </w:p>
    <w:p w:rsidR="00A95231" w:rsidRPr="00A95231" w:rsidRDefault="00A95231" w:rsidP="00C22EA3">
      <w:pPr>
        <w:widowControl/>
        <w:spacing w:line="560" w:lineRule="exact"/>
        <w:ind w:firstLineChars="200" w:firstLine="703"/>
        <w:jc w:val="left"/>
        <w:rPr>
          <w:rFonts w:ascii="仿宋" w:eastAsia="仿宋" w:hAnsi="仿宋" w:cs="宋体"/>
          <w:color w:val="222222"/>
          <w:spacing w:val="15"/>
          <w:kern w:val="0"/>
          <w:sz w:val="32"/>
          <w:szCs w:val="32"/>
        </w:rPr>
      </w:pPr>
      <w:r w:rsidRPr="00C22EA3">
        <w:rPr>
          <w:rFonts w:ascii="仿宋" w:eastAsia="仿宋" w:hAnsi="仿宋" w:cs="宋体"/>
          <w:b/>
          <w:bCs/>
          <w:color w:val="222222"/>
          <w:spacing w:val="15"/>
          <w:kern w:val="0"/>
          <w:sz w:val="32"/>
          <w:szCs w:val="32"/>
        </w:rPr>
        <w:lastRenderedPageBreak/>
        <w:t>（二）在抗击疫情期间，纳税人根据8号公告和《财政部税务总局关于支持新型冠状病毒感染的肺炎疫情防控有关捐赠税收政策的公告》（2020年第9号，以下简称“9号公告”）可以享受免征增值税、消费税优惠政策的，是否需要办理备案手续，应该如何享受免税优惠政策？</w:t>
      </w:r>
    </w:p>
    <w:p w:rsidR="00A95231" w:rsidRPr="00A95231" w:rsidRDefault="00A95231" w:rsidP="00C22EA3">
      <w:pPr>
        <w:widowControl/>
        <w:spacing w:line="560" w:lineRule="exact"/>
        <w:ind w:firstLineChars="200" w:firstLine="700"/>
        <w:jc w:val="left"/>
        <w:rPr>
          <w:rFonts w:ascii="仿宋" w:eastAsia="仿宋" w:hAnsi="仿宋" w:cs="宋体"/>
          <w:color w:val="222222"/>
          <w:spacing w:val="15"/>
          <w:kern w:val="0"/>
          <w:sz w:val="32"/>
          <w:szCs w:val="32"/>
        </w:rPr>
      </w:pPr>
      <w:r w:rsidRPr="00A95231">
        <w:rPr>
          <w:rFonts w:ascii="仿宋" w:eastAsia="仿宋" w:hAnsi="仿宋" w:cs="宋体"/>
          <w:color w:val="222222"/>
          <w:spacing w:val="15"/>
          <w:kern w:val="0"/>
          <w:sz w:val="32"/>
          <w:szCs w:val="32"/>
        </w:rPr>
        <w:t>答：按照“放管服”改革要求，为切实减轻纳税人负担，公告明确，纳税人按照8号公告和9号公告规定，享受增值税、消费税免税优惠的，无需办理有关免税备案手续，只需自主进行增值税、消费税免税申报，并将相关证明材料留存备查即可。</w:t>
      </w:r>
    </w:p>
    <w:p w:rsidR="00A95231" w:rsidRPr="00A95231" w:rsidRDefault="00A95231" w:rsidP="00C22EA3">
      <w:pPr>
        <w:widowControl/>
        <w:spacing w:line="560" w:lineRule="exact"/>
        <w:ind w:firstLineChars="200" w:firstLine="703"/>
        <w:jc w:val="left"/>
        <w:rPr>
          <w:rFonts w:ascii="仿宋" w:eastAsia="仿宋" w:hAnsi="仿宋" w:cs="宋体"/>
          <w:color w:val="222222"/>
          <w:spacing w:val="15"/>
          <w:kern w:val="0"/>
          <w:sz w:val="32"/>
          <w:szCs w:val="32"/>
        </w:rPr>
      </w:pPr>
      <w:r w:rsidRPr="00C22EA3">
        <w:rPr>
          <w:rFonts w:ascii="仿宋" w:eastAsia="仿宋" w:hAnsi="仿宋" w:cs="宋体"/>
          <w:b/>
          <w:bCs/>
          <w:color w:val="222222"/>
          <w:spacing w:val="15"/>
          <w:kern w:val="0"/>
          <w:sz w:val="32"/>
          <w:szCs w:val="32"/>
        </w:rPr>
        <w:t>（三）纳税人发生符合8号公告和9号公告规定的免征增值税行为，在开具发票时应当注意哪些事项？</w:t>
      </w:r>
    </w:p>
    <w:p w:rsidR="00A95231" w:rsidRPr="00A95231" w:rsidRDefault="00A95231" w:rsidP="00C22EA3">
      <w:pPr>
        <w:widowControl/>
        <w:spacing w:line="560" w:lineRule="exact"/>
        <w:ind w:firstLineChars="200" w:firstLine="700"/>
        <w:jc w:val="left"/>
        <w:rPr>
          <w:rFonts w:ascii="仿宋" w:eastAsia="仿宋" w:hAnsi="仿宋" w:cs="宋体"/>
          <w:color w:val="222222"/>
          <w:spacing w:val="15"/>
          <w:kern w:val="0"/>
          <w:sz w:val="32"/>
          <w:szCs w:val="32"/>
        </w:rPr>
      </w:pPr>
      <w:r w:rsidRPr="00A95231">
        <w:rPr>
          <w:rFonts w:ascii="仿宋" w:eastAsia="仿宋" w:hAnsi="仿宋" w:cs="宋体"/>
          <w:color w:val="222222"/>
          <w:spacing w:val="15"/>
          <w:kern w:val="0"/>
          <w:sz w:val="32"/>
          <w:szCs w:val="32"/>
        </w:rPr>
        <w:t>答：《中华人民共和国增值税暂行条例》第二十一条规定，纳税人发生应税销售行为适用免税规定的，不得开具增值税专用发票。据此，纳税人发生符合8号公告和9号公告规定的免征增值税行为的，不得开具增值税专用发票，但是可以视情况开具不同类型的普通发票。需要说明的是，纳税人开具增值税普通发票、机动车销售统一发票等注明税率或征收率栏次的普通发票时，应当在税率或征收率栏次填写“免税”字样。</w:t>
      </w:r>
    </w:p>
    <w:p w:rsidR="00A95231" w:rsidRPr="00A95231" w:rsidRDefault="00A95231" w:rsidP="00C22EA3">
      <w:pPr>
        <w:widowControl/>
        <w:spacing w:line="560" w:lineRule="exact"/>
        <w:ind w:firstLineChars="200" w:firstLine="700"/>
        <w:jc w:val="left"/>
        <w:rPr>
          <w:rFonts w:ascii="仿宋" w:eastAsia="仿宋" w:hAnsi="仿宋" w:cs="宋体"/>
          <w:color w:val="222222"/>
          <w:spacing w:val="15"/>
          <w:kern w:val="0"/>
          <w:sz w:val="32"/>
          <w:szCs w:val="32"/>
        </w:rPr>
      </w:pPr>
      <w:r w:rsidRPr="00A95231">
        <w:rPr>
          <w:rFonts w:ascii="仿宋" w:eastAsia="仿宋" w:hAnsi="仿宋" w:cs="宋体"/>
          <w:color w:val="222222"/>
          <w:spacing w:val="15"/>
          <w:kern w:val="0"/>
          <w:sz w:val="32"/>
          <w:szCs w:val="32"/>
        </w:rPr>
        <w:t>纳税人发生符合8号公告和9号公告规定的免征增值税行为，在疫情防控期间已经开具增值税专用发票的，应</w:t>
      </w:r>
      <w:r w:rsidRPr="00A95231">
        <w:rPr>
          <w:rFonts w:ascii="仿宋" w:eastAsia="仿宋" w:hAnsi="仿宋" w:cs="宋体"/>
          <w:color w:val="222222"/>
          <w:spacing w:val="15"/>
          <w:kern w:val="0"/>
          <w:sz w:val="32"/>
          <w:szCs w:val="32"/>
        </w:rPr>
        <w:lastRenderedPageBreak/>
        <w:t>当及时开具对应红字发票或作废原发票，再按规定适用免征增值税政策。同时，考虑到在疫情防控期间，部分纳税人在开具红字增值税专用发票时，可能会遇到与接受发票方沟通不便而未能及时开具的特殊情况，《公告》中明确纳税人可以先适用免征增值税政策，随后再按规定开具对应红字发票，开具期限为相关免征增值税政策执行到期后1个月内。</w:t>
      </w:r>
    </w:p>
    <w:p w:rsidR="00A95231" w:rsidRPr="00A95231" w:rsidRDefault="00A95231" w:rsidP="00C22EA3">
      <w:pPr>
        <w:widowControl/>
        <w:spacing w:line="560" w:lineRule="exact"/>
        <w:ind w:firstLineChars="200" w:firstLine="703"/>
        <w:jc w:val="left"/>
        <w:rPr>
          <w:rFonts w:ascii="仿宋" w:eastAsia="仿宋" w:hAnsi="仿宋" w:cs="宋体"/>
          <w:color w:val="222222"/>
          <w:spacing w:val="15"/>
          <w:kern w:val="0"/>
          <w:sz w:val="32"/>
          <w:szCs w:val="32"/>
        </w:rPr>
      </w:pPr>
      <w:r w:rsidRPr="00C22EA3">
        <w:rPr>
          <w:rFonts w:ascii="仿宋" w:eastAsia="仿宋" w:hAnsi="仿宋" w:cs="宋体"/>
          <w:b/>
          <w:bCs/>
          <w:color w:val="222222"/>
          <w:spacing w:val="15"/>
          <w:kern w:val="0"/>
          <w:sz w:val="32"/>
          <w:szCs w:val="32"/>
        </w:rPr>
        <w:t>（四）纳税人发生符合8号公告和9号公告规定的免征增值税行为如何申报？</w:t>
      </w:r>
    </w:p>
    <w:p w:rsidR="00A95231" w:rsidRPr="00A95231" w:rsidRDefault="00A95231" w:rsidP="00C22EA3">
      <w:pPr>
        <w:widowControl/>
        <w:spacing w:line="560" w:lineRule="exact"/>
        <w:ind w:firstLineChars="200" w:firstLine="700"/>
        <w:jc w:val="left"/>
        <w:rPr>
          <w:rFonts w:ascii="仿宋" w:eastAsia="仿宋" w:hAnsi="仿宋" w:cs="宋体"/>
          <w:color w:val="222222"/>
          <w:spacing w:val="15"/>
          <w:kern w:val="0"/>
          <w:sz w:val="32"/>
          <w:szCs w:val="32"/>
        </w:rPr>
      </w:pPr>
      <w:r w:rsidRPr="00A95231">
        <w:rPr>
          <w:rFonts w:ascii="仿宋" w:eastAsia="仿宋" w:hAnsi="仿宋" w:cs="宋体"/>
          <w:color w:val="222222"/>
          <w:spacing w:val="15"/>
          <w:kern w:val="0"/>
          <w:sz w:val="32"/>
          <w:szCs w:val="32"/>
        </w:rPr>
        <w:t>答：纳税人在办理增值税纳税申报时，将适用免税政策的销售额和免税额等申报数据，填写在增值税纳税申报表及《增值税减免税申报明细表》相应栏次。</w:t>
      </w:r>
    </w:p>
    <w:p w:rsidR="00A95231" w:rsidRPr="00A95231" w:rsidRDefault="00A95231" w:rsidP="00C22EA3">
      <w:pPr>
        <w:widowControl/>
        <w:spacing w:line="560" w:lineRule="exact"/>
        <w:ind w:firstLineChars="200" w:firstLine="703"/>
        <w:jc w:val="left"/>
        <w:rPr>
          <w:rFonts w:ascii="仿宋" w:eastAsia="仿宋" w:hAnsi="仿宋" w:cs="宋体"/>
          <w:color w:val="222222"/>
          <w:spacing w:val="15"/>
          <w:kern w:val="0"/>
          <w:sz w:val="32"/>
          <w:szCs w:val="32"/>
        </w:rPr>
      </w:pPr>
      <w:r w:rsidRPr="00C22EA3">
        <w:rPr>
          <w:rFonts w:ascii="仿宋" w:eastAsia="仿宋" w:hAnsi="仿宋" w:cs="宋体"/>
          <w:b/>
          <w:bCs/>
          <w:color w:val="222222"/>
          <w:spacing w:val="15"/>
          <w:kern w:val="0"/>
          <w:sz w:val="32"/>
          <w:szCs w:val="32"/>
        </w:rPr>
        <w:t>（五）纳税人发生符合9号公告规定的免征消费税行为如何申报？</w:t>
      </w:r>
    </w:p>
    <w:p w:rsidR="00A95231" w:rsidRPr="00A95231" w:rsidRDefault="00A95231" w:rsidP="00C22EA3">
      <w:pPr>
        <w:widowControl/>
        <w:spacing w:line="560" w:lineRule="exact"/>
        <w:ind w:firstLineChars="200" w:firstLine="700"/>
        <w:jc w:val="left"/>
        <w:rPr>
          <w:rFonts w:ascii="仿宋" w:eastAsia="仿宋" w:hAnsi="仿宋" w:cs="宋体"/>
          <w:color w:val="222222"/>
          <w:spacing w:val="15"/>
          <w:kern w:val="0"/>
          <w:sz w:val="32"/>
          <w:szCs w:val="32"/>
        </w:rPr>
      </w:pPr>
      <w:r w:rsidRPr="00A95231">
        <w:rPr>
          <w:rFonts w:ascii="仿宋" w:eastAsia="仿宋" w:hAnsi="仿宋" w:cs="宋体"/>
          <w:color w:val="222222"/>
          <w:spacing w:val="15"/>
          <w:kern w:val="0"/>
          <w:sz w:val="32"/>
          <w:szCs w:val="32"/>
        </w:rPr>
        <w:t>答：纳税人发生符合9号公告规定的免征消费税行为，在办理消费税纳税申报时，应填写消费税纳税申报表及《本期减（免）税额明细表》相应栏次。</w:t>
      </w:r>
    </w:p>
    <w:p w:rsidR="00A95231" w:rsidRPr="00A95231" w:rsidRDefault="00A95231" w:rsidP="00C22EA3">
      <w:pPr>
        <w:widowControl/>
        <w:spacing w:line="560" w:lineRule="exact"/>
        <w:ind w:firstLineChars="200" w:firstLine="703"/>
        <w:jc w:val="left"/>
        <w:rPr>
          <w:rFonts w:ascii="仿宋" w:eastAsia="仿宋" w:hAnsi="仿宋" w:cs="宋体"/>
          <w:color w:val="222222"/>
          <w:spacing w:val="15"/>
          <w:kern w:val="0"/>
          <w:sz w:val="32"/>
          <w:szCs w:val="32"/>
        </w:rPr>
      </w:pPr>
      <w:r w:rsidRPr="00C22EA3">
        <w:rPr>
          <w:rFonts w:ascii="仿宋" w:eastAsia="仿宋" w:hAnsi="仿宋" w:cs="宋体"/>
          <w:b/>
          <w:bCs/>
          <w:color w:val="222222"/>
          <w:spacing w:val="15"/>
          <w:kern w:val="0"/>
          <w:sz w:val="32"/>
          <w:szCs w:val="32"/>
        </w:rPr>
        <w:t>（六）在本公告发布前，纳税人已进行增值税、消费税纳税申报的如何处理？</w:t>
      </w:r>
    </w:p>
    <w:p w:rsidR="00A95231" w:rsidRPr="00A95231" w:rsidRDefault="00A95231" w:rsidP="00C22EA3">
      <w:pPr>
        <w:widowControl/>
        <w:spacing w:line="560" w:lineRule="exact"/>
        <w:ind w:firstLineChars="200" w:firstLine="700"/>
        <w:jc w:val="left"/>
        <w:rPr>
          <w:rFonts w:ascii="仿宋" w:eastAsia="仿宋" w:hAnsi="仿宋" w:cs="宋体"/>
          <w:color w:val="222222"/>
          <w:spacing w:val="15"/>
          <w:kern w:val="0"/>
          <w:sz w:val="32"/>
          <w:szCs w:val="32"/>
        </w:rPr>
      </w:pPr>
      <w:r w:rsidRPr="00A95231">
        <w:rPr>
          <w:rFonts w:ascii="仿宋" w:eastAsia="仿宋" w:hAnsi="仿宋" w:cs="宋体"/>
          <w:color w:val="222222"/>
          <w:spacing w:val="15"/>
          <w:kern w:val="0"/>
          <w:sz w:val="32"/>
          <w:szCs w:val="32"/>
        </w:rPr>
        <w:t>答：在本公告发布前，纳税人已将适用免税政策的销售额、销售数量，按照征税销售额、销售数量进行增值税、消费税纳税申报的，可以选择更正当期申报或者在下期申</w:t>
      </w:r>
      <w:r w:rsidRPr="00A95231">
        <w:rPr>
          <w:rFonts w:ascii="仿宋" w:eastAsia="仿宋" w:hAnsi="仿宋" w:cs="宋体"/>
          <w:color w:val="222222"/>
          <w:spacing w:val="15"/>
          <w:kern w:val="0"/>
          <w:sz w:val="32"/>
          <w:szCs w:val="32"/>
        </w:rPr>
        <w:lastRenderedPageBreak/>
        <w:t>报时调整。已征的按上述规定应予免征的增值税、消费税税款，可以予以退还或者分别抵减纳税人以后月份应缴纳的增值税、消费税税款。</w:t>
      </w:r>
    </w:p>
    <w:p w:rsidR="00A95231" w:rsidRPr="00A95231" w:rsidRDefault="00A95231" w:rsidP="00C22EA3">
      <w:pPr>
        <w:widowControl/>
        <w:spacing w:line="560" w:lineRule="exact"/>
        <w:ind w:firstLineChars="200" w:firstLine="703"/>
        <w:jc w:val="left"/>
        <w:rPr>
          <w:rFonts w:ascii="仿宋" w:eastAsia="仿宋" w:hAnsi="仿宋" w:cs="宋体"/>
          <w:color w:val="222222"/>
          <w:spacing w:val="15"/>
          <w:kern w:val="0"/>
          <w:sz w:val="32"/>
          <w:szCs w:val="32"/>
        </w:rPr>
      </w:pPr>
      <w:r w:rsidRPr="00C22EA3">
        <w:rPr>
          <w:rFonts w:ascii="仿宋" w:eastAsia="仿宋" w:hAnsi="仿宋" w:cs="宋体"/>
          <w:b/>
          <w:bCs/>
          <w:color w:val="222222"/>
          <w:spacing w:val="15"/>
          <w:kern w:val="0"/>
          <w:sz w:val="32"/>
          <w:szCs w:val="32"/>
        </w:rPr>
        <w:t>（七）在抗击疫情期间，纳税人应该如何进行出口退（免）税备案及备案变更申请？</w:t>
      </w:r>
    </w:p>
    <w:p w:rsidR="00A95231" w:rsidRPr="00A95231" w:rsidRDefault="00A95231" w:rsidP="00C22EA3">
      <w:pPr>
        <w:widowControl/>
        <w:spacing w:line="560" w:lineRule="exact"/>
        <w:ind w:firstLineChars="200" w:firstLine="700"/>
        <w:jc w:val="left"/>
        <w:rPr>
          <w:rFonts w:ascii="仿宋" w:eastAsia="仿宋" w:hAnsi="仿宋" w:cs="宋体"/>
          <w:color w:val="222222"/>
          <w:spacing w:val="15"/>
          <w:kern w:val="0"/>
          <w:sz w:val="32"/>
          <w:szCs w:val="32"/>
        </w:rPr>
      </w:pPr>
      <w:r w:rsidRPr="00A95231">
        <w:rPr>
          <w:rFonts w:ascii="仿宋" w:eastAsia="仿宋" w:hAnsi="仿宋" w:cs="宋体"/>
          <w:color w:val="222222"/>
          <w:spacing w:val="15"/>
          <w:kern w:val="0"/>
          <w:sz w:val="32"/>
          <w:szCs w:val="32"/>
        </w:rPr>
        <w:t>答：为降低疫情传播风险，减轻纳税人负担，《公告》明确，疫情防控期间，纳税人通过电子税务局或者标准版国际贸易“单一窗口”出口退税平台等提交电子数据，即可申请办理出口退（免）税备案及备案变更。税务机关审核电子数据无误后，即可为纳税人办理备案或备案变更。</w:t>
      </w:r>
    </w:p>
    <w:p w:rsidR="00A95231" w:rsidRPr="00A95231" w:rsidRDefault="00A95231" w:rsidP="00C22EA3">
      <w:pPr>
        <w:widowControl/>
        <w:spacing w:line="560" w:lineRule="exact"/>
        <w:ind w:firstLineChars="200" w:firstLine="703"/>
        <w:jc w:val="left"/>
        <w:rPr>
          <w:rFonts w:ascii="仿宋" w:eastAsia="仿宋" w:hAnsi="仿宋" w:cs="宋体"/>
          <w:color w:val="222222"/>
          <w:spacing w:val="15"/>
          <w:kern w:val="0"/>
          <w:sz w:val="32"/>
          <w:szCs w:val="32"/>
        </w:rPr>
      </w:pPr>
      <w:r w:rsidRPr="00C22EA3">
        <w:rPr>
          <w:rFonts w:ascii="仿宋" w:eastAsia="仿宋" w:hAnsi="仿宋" w:cs="宋体"/>
          <w:b/>
          <w:bCs/>
          <w:color w:val="222222"/>
          <w:spacing w:val="15"/>
          <w:kern w:val="0"/>
          <w:sz w:val="32"/>
          <w:szCs w:val="32"/>
        </w:rPr>
        <w:t>（八）在抗击疫情期间，纳税人应该如何申请开具出口退（免）税相关证明？</w:t>
      </w:r>
    </w:p>
    <w:p w:rsidR="00A95231" w:rsidRPr="00A95231" w:rsidRDefault="00A95231" w:rsidP="00C22EA3">
      <w:pPr>
        <w:widowControl/>
        <w:spacing w:line="560" w:lineRule="exact"/>
        <w:ind w:firstLineChars="200" w:firstLine="700"/>
        <w:jc w:val="left"/>
        <w:rPr>
          <w:rFonts w:ascii="仿宋" w:eastAsia="仿宋" w:hAnsi="仿宋" w:cs="宋体"/>
          <w:color w:val="222222"/>
          <w:spacing w:val="15"/>
          <w:kern w:val="0"/>
          <w:sz w:val="32"/>
          <w:szCs w:val="32"/>
        </w:rPr>
      </w:pPr>
      <w:r w:rsidRPr="00A95231">
        <w:rPr>
          <w:rFonts w:ascii="仿宋" w:eastAsia="仿宋" w:hAnsi="仿宋" w:cs="宋体"/>
          <w:color w:val="222222"/>
          <w:spacing w:val="15"/>
          <w:kern w:val="0"/>
          <w:sz w:val="32"/>
          <w:szCs w:val="32"/>
        </w:rPr>
        <w:t>答：为降低疫情传播风险，减轻纳税人负担，《公告》明确，疫情防控期间，纳税人通过电子税务局或者标准版国际贸易“单一窗口”出口退税平台等提交电子数据，即可申请开具出口退（免）税相关证明。税务机关审核电子数据无误后，即可为纳税人开具相关证明。</w:t>
      </w:r>
    </w:p>
    <w:p w:rsidR="00A95231" w:rsidRPr="00A95231" w:rsidRDefault="00A95231" w:rsidP="00C22EA3">
      <w:pPr>
        <w:widowControl/>
        <w:spacing w:line="560" w:lineRule="exact"/>
        <w:ind w:firstLineChars="200" w:firstLine="703"/>
        <w:jc w:val="left"/>
        <w:rPr>
          <w:rFonts w:ascii="仿宋" w:eastAsia="仿宋" w:hAnsi="仿宋" w:cs="宋体"/>
          <w:color w:val="222222"/>
          <w:spacing w:val="15"/>
          <w:kern w:val="0"/>
          <w:sz w:val="32"/>
          <w:szCs w:val="32"/>
        </w:rPr>
      </w:pPr>
      <w:r w:rsidRPr="00C22EA3">
        <w:rPr>
          <w:rFonts w:ascii="仿宋" w:eastAsia="仿宋" w:hAnsi="仿宋" w:cs="宋体"/>
          <w:b/>
          <w:bCs/>
          <w:color w:val="222222"/>
          <w:spacing w:val="15"/>
          <w:kern w:val="0"/>
          <w:sz w:val="32"/>
          <w:szCs w:val="32"/>
        </w:rPr>
        <w:t>（九）在抗击疫情期间，未实施出口退（免）税无纸化申报的纳税人应该如何进行出口退（免）税申报？</w:t>
      </w:r>
    </w:p>
    <w:p w:rsidR="00A95231" w:rsidRPr="00A95231" w:rsidRDefault="00A95231" w:rsidP="00C22EA3">
      <w:pPr>
        <w:widowControl/>
        <w:spacing w:line="560" w:lineRule="exact"/>
        <w:ind w:firstLineChars="200" w:firstLine="700"/>
        <w:jc w:val="left"/>
        <w:rPr>
          <w:rFonts w:ascii="仿宋" w:eastAsia="仿宋" w:hAnsi="仿宋" w:cs="宋体"/>
          <w:color w:val="222222"/>
          <w:spacing w:val="15"/>
          <w:kern w:val="0"/>
          <w:sz w:val="32"/>
          <w:szCs w:val="32"/>
        </w:rPr>
      </w:pPr>
      <w:r w:rsidRPr="00A95231">
        <w:rPr>
          <w:rFonts w:ascii="仿宋" w:eastAsia="仿宋" w:hAnsi="仿宋" w:cs="宋体"/>
          <w:color w:val="222222"/>
          <w:spacing w:val="15"/>
          <w:kern w:val="0"/>
          <w:sz w:val="32"/>
          <w:szCs w:val="32"/>
        </w:rPr>
        <w:t>答：疫情防控期间，所有纳税人的所有出口货物劳务、跨境应税行为（包括四类出口企业、发生跨境应税行为等），均可通过电子税务局或者标准版国际贸易“单一窗口”出</w:t>
      </w:r>
      <w:r w:rsidRPr="00A95231">
        <w:rPr>
          <w:rFonts w:ascii="仿宋" w:eastAsia="仿宋" w:hAnsi="仿宋" w:cs="宋体"/>
          <w:color w:val="222222"/>
          <w:spacing w:val="15"/>
          <w:kern w:val="0"/>
          <w:sz w:val="32"/>
          <w:szCs w:val="32"/>
        </w:rPr>
        <w:lastRenderedPageBreak/>
        <w:t>口退税平台等提交电子数据，即可进行出口退（免）税申报，暂无需报送相关纸质资料。税务机关审核电子数据无问题，且不存在涉嫌骗取出口退税等疑点的，即可按规定为纳税人办理退（免）税。</w:t>
      </w:r>
    </w:p>
    <w:p w:rsidR="00A95231" w:rsidRPr="00A95231" w:rsidRDefault="00A95231" w:rsidP="00C22EA3">
      <w:pPr>
        <w:widowControl/>
        <w:spacing w:line="560" w:lineRule="exact"/>
        <w:ind w:firstLineChars="200" w:firstLine="703"/>
        <w:jc w:val="left"/>
        <w:rPr>
          <w:rFonts w:ascii="仿宋" w:eastAsia="仿宋" w:hAnsi="仿宋" w:cs="宋体"/>
          <w:color w:val="222222"/>
          <w:spacing w:val="15"/>
          <w:kern w:val="0"/>
          <w:sz w:val="32"/>
          <w:szCs w:val="32"/>
        </w:rPr>
      </w:pPr>
      <w:r w:rsidRPr="00C22EA3">
        <w:rPr>
          <w:rFonts w:ascii="仿宋" w:eastAsia="仿宋" w:hAnsi="仿宋" w:cs="宋体"/>
          <w:b/>
          <w:bCs/>
          <w:color w:val="222222"/>
          <w:spacing w:val="15"/>
          <w:kern w:val="0"/>
          <w:sz w:val="32"/>
          <w:szCs w:val="32"/>
        </w:rPr>
        <w:t>（十）疫情防控期间，纳税人采用“非接触式”方式申请出口退（免）税备案及备案变更、证明开具和退（免）税申报的，本应报送的相关纸质资料应当如何处理？</w:t>
      </w:r>
    </w:p>
    <w:p w:rsidR="00A95231" w:rsidRPr="00A95231" w:rsidRDefault="00A95231" w:rsidP="00C22EA3">
      <w:pPr>
        <w:widowControl/>
        <w:spacing w:line="560" w:lineRule="exact"/>
        <w:ind w:firstLineChars="200" w:firstLine="700"/>
        <w:jc w:val="left"/>
        <w:rPr>
          <w:rFonts w:ascii="仿宋" w:eastAsia="仿宋" w:hAnsi="仿宋" w:cs="宋体"/>
          <w:color w:val="222222"/>
          <w:spacing w:val="15"/>
          <w:kern w:val="0"/>
          <w:sz w:val="32"/>
          <w:szCs w:val="32"/>
        </w:rPr>
      </w:pPr>
      <w:r w:rsidRPr="00A95231">
        <w:rPr>
          <w:rFonts w:ascii="仿宋" w:eastAsia="仿宋" w:hAnsi="仿宋" w:cs="宋体"/>
          <w:color w:val="222222"/>
          <w:spacing w:val="15"/>
          <w:kern w:val="0"/>
          <w:sz w:val="32"/>
          <w:szCs w:val="32"/>
        </w:rPr>
        <w:t>答：疫情防控期间，纳税人通过“非接触式”方式申报办理出口退（免）税相关事项的，可暂不提供相关纸质资料。对于按照现行规定应报送的相关纸质资料，纳税人应妥善留存，待疫情结束后补报给税务机关，税务机关予以复核。</w:t>
      </w:r>
    </w:p>
    <w:p w:rsidR="00A95231" w:rsidRPr="00A95231" w:rsidRDefault="00A95231" w:rsidP="00C22EA3">
      <w:pPr>
        <w:widowControl/>
        <w:spacing w:line="560" w:lineRule="exact"/>
        <w:ind w:firstLineChars="200" w:firstLine="703"/>
        <w:jc w:val="left"/>
        <w:rPr>
          <w:rFonts w:ascii="仿宋" w:eastAsia="仿宋" w:hAnsi="仿宋" w:cs="宋体"/>
          <w:color w:val="222222"/>
          <w:spacing w:val="15"/>
          <w:kern w:val="0"/>
          <w:sz w:val="32"/>
          <w:szCs w:val="32"/>
        </w:rPr>
      </w:pPr>
      <w:r w:rsidRPr="00C22EA3">
        <w:rPr>
          <w:rFonts w:ascii="仿宋" w:eastAsia="仿宋" w:hAnsi="仿宋" w:cs="宋体"/>
          <w:b/>
          <w:bCs/>
          <w:color w:val="222222"/>
          <w:spacing w:val="15"/>
          <w:kern w:val="0"/>
          <w:sz w:val="32"/>
          <w:szCs w:val="32"/>
        </w:rPr>
        <w:t>（十一）因疫情影响，纳税人无法在规定期限内办理出口退（免）税申报、证明开具、出口收汇等事项的，应当如何处理？</w:t>
      </w:r>
    </w:p>
    <w:p w:rsidR="00A95231" w:rsidRPr="00A95231" w:rsidRDefault="00A95231" w:rsidP="00C22EA3">
      <w:pPr>
        <w:widowControl/>
        <w:spacing w:line="560" w:lineRule="exact"/>
        <w:ind w:firstLineChars="200" w:firstLine="700"/>
        <w:jc w:val="left"/>
        <w:rPr>
          <w:rFonts w:ascii="仿宋" w:eastAsia="仿宋" w:hAnsi="仿宋" w:cs="宋体"/>
          <w:color w:val="222222"/>
          <w:spacing w:val="15"/>
          <w:kern w:val="0"/>
          <w:sz w:val="32"/>
          <w:szCs w:val="32"/>
        </w:rPr>
      </w:pPr>
      <w:r w:rsidRPr="00A95231">
        <w:rPr>
          <w:rFonts w:ascii="仿宋" w:eastAsia="仿宋" w:hAnsi="仿宋" w:cs="宋体"/>
          <w:color w:val="222222"/>
          <w:spacing w:val="15"/>
          <w:kern w:val="0"/>
          <w:sz w:val="32"/>
          <w:szCs w:val="32"/>
        </w:rPr>
        <w:t>答：纳税人受疫情影响，无法在规定期限内办理出口退（免）税申报、证明开具、出口收汇等事项的，可以根据《财政部</w:t>
      </w:r>
      <w:r w:rsidRPr="00A95231">
        <w:rPr>
          <w:rFonts w:ascii="仿宋" w:eastAsia="仿宋" w:hAnsi="仿宋" w:cs="宋体"/>
          <w:color w:val="222222"/>
          <w:spacing w:val="15"/>
          <w:kern w:val="0"/>
          <w:sz w:val="32"/>
          <w:szCs w:val="32"/>
        </w:rPr>
        <w:t> </w:t>
      </w:r>
      <w:r w:rsidRPr="00A95231">
        <w:rPr>
          <w:rFonts w:ascii="仿宋" w:eastAsia="仿宋" w:hAnsi="仿宋" w:cs="宋体"/>
          <w:color w:val="222222"/>
          <w:spacing w:val="15"/>
          <w:kern w:val="0"/>
          <w:sz w:val="32"/>
          <w:szCs w:val="32"/>
        </w:rPr>
        <w:t>税务总局关于明确国有农用地出租等增值税政策的公告》（2020年第2号）的有关规定，待收齐退（免）税凭证、相关电子信息或者收汇后，即可申报办理相关事项。</w:t>
      </w:r>
    </w:p>
    <w:p w:rsidR="00A95231" w:rsidRPr="00A95231" w:rsidRDefault="00A95231" w:rsidP="00C22EA3">
      <w:pPr>
        <w:widowControl/>
        <w:spacing w:line="560" w:lineRule="exact"/>
        <w:ind w:firstLineChars="200" w:firstLine="703"/>
        <w:jc w:val="left"/>
        <w:rPr>
          <w:rFonts w:ascii="仿宋" w:eastAsia="仿宋" w:hAnsi="仿宋" w:cs="宋体"/>
          <w:color w:val="222222"/>
          <w:spacing w:val="15"/>
          <w:kern w:val="0"/>
          <w:sz w:val="32"/>
          <w:szCs w:val="32"/>
        </w:rPr>
      </w:pPr>
      <w:r w:rsidRPr="00C22EA3">
        <w:rPr>
          <w:rFonts w:ascii="仿宋" w:eastAsia="仿宋" w:hAnsi="仿宋" w:cs="宋体"/>
          <w:b/>
          <w:bCs/>
          <w:color w:val="222222"/>
          <w:spacing w:val="15"/>
          <w:kern w:val="0"/>
          <w:sz w:val="32"/>
          <w:szCs w:val="32"/>
        </w:rPr>
        <w:lastRenderedPageBreak/>
        <w:t>（十二）企业根据8号公告第一条规定，享受一次性计入当期成本费用企业所得税税前扣除政策，应当注意哪些事项？</w:t>
      </w:r>
    </w:p>
    <w:p w:rsidR="00A95231" w:rsidRPr="00A95231" w:rsidRDefault="00A95231" w:rsidP="00C22EA3">
      <w:pPr>
        <w:widowControl/>
        <w:spacing w:line="560" w:lineRule="exact"/>
        <w:ind w:firstLineChars="200" w:firstLine="700"/>
        <w:jc w:val="left"/>
        <w:rPr>
          <w:rFonts w:ascii="仿宋" w:eastAsia="仿宋" w:hAnsi="仿宋" w:cs="宋体"/>
          <w:color w:val="222222"/>
          <w:spacing w:val="15"/>
          <w:kern w:val="0"/>
          <w:sz w:val="32"/>
          <w:szCs w:val="32"/>
        </w:rPr>
      </w:pPr>
      <w:r w:rsidRPr="00A95231">
        <w:rPr>
          <w:rFonts w:ascii="仿宋" w:eastAsia="仿宋" w:hAnsi="仿宋" w:cs="宋体"/>
          <w:color w:val="222222"/>
          <w:spacing w:val="15"/>
          <w:kern w:val="0"/>
          <w:sz w:val="32"/>
          <w:szCs w:val="32"/>
        </w:rPr>
        <w:t>答：考虑到此次出台的疫情防控重点保障物资生产企业为扩大产能新购置的相关设备一次性扣除政策与单位价值不超过500万元的设备、器具一次性扣除政策的优惠方式一致，为便于纳税人准确理解、享受政策，降低纳税人享受优惠的成本，《公告》明确疫情防控重点保障物资生产企业为扩大产能新购置的相关设备一次性扣除政策参照单位价值不超过500万元的设备、器具一次性扣除政策的管理规定执行，使两者的管理要求保持一致，具体为：一是按照《国家税务总局关于发布修订后的〈企业所得税优惠政策事项办理办法〉的公告》(2018年第23号)的规定，采取“自行判别、申报享受、相关资料留存备查”的办理方式；二是主要留存备查资料包括有关固定资产购进时点的资料、固定资产记账凭证、核算有关资产税务处理与会计处理差异的台账三类资料。</w:t>
      </w:r>
    </w:p>
    <w:p w:rsidR="00A95231" w:rsidRPr="00A95231" w:rsidRDefault="00A95231" w:rsidP="00C22EA3">
      <w:pPr>
        <w:widowControl/>
        <w:spacing w:line="560" w:lineRule="exact"/>
        <w:ind w:firstLineChars="200" w:firstLine="700"/>
        <w:jc w:val="left"/>
        <w:rPr>
          <w:rFonts w:ascii="仿宋" w:eastAsia="仿宋" w:hAnsi="仿宋" w:cs="宋体"/>
          <w:color w:val="222222"/>
          <w:spacing w:val="15"/>
          <w:kern w:val="0"/>
          <w:sz w:val="32"/>
          <w:szCs w:val="32"/>
        </w:rPr>
      </w:pPr>
      <w:r w:rsidRPr="00A95231">
        <w:rPr>
          <w:rFonts w:ascii="仿宋" w:eastAsia="仿宋" w:hAnsi="仿宋" w:cs="宋体"/>
          <w:color w:val="222222"/>
          <w:spacing w:val="15"/>
          <w:kern w:val="0"/>
          <w:sz w:val="32"/>
          <w:szCs w:val="32"/>
        </w:rPr>
        <w:t>企业享受扩大产能新购置的相关设备一次性计入当期成本费用在企业所得税税前扣除政策的，月(季)度预缴申报时应在《固定资产加速折旧(扣除)优惠明细表》（A201020）第4行“二、固定资产一次性扣除”填报相关情况；年度纳税申报时应在《资产折旧、摊销及纳税调整明细表》</w:t>
      </w:r>
      <w:r w:rsidRPr="00A95231">
        <w:rPr>
          <w:rFonts w:ascii="仿宋" w:eastAsia="仿宋" w:hAnsi="仿宋" w:cs="宋体"/>
          <w:color w:val="222222"/>
          <w:spacing w:val="15"/>
          <w:kern w:val="0"/>
          <w:sz w:val="32"/>
          <w:szCs w:val="32"/>
        </w:rPr>
        <w:lastRenderedPageBreak/>
        <w:t>（A105080）第10行“（三）固定资产一次性扣除”填报相关情况。</w:t>
      </w:r>
    </w:p>
    <w:p w:rsidR="00A95231" w:rsidRPr="00A95231" w:rsidRDefault="00A95231" w:rsidP="00C22EA3">
      <w:pPr>
        <w:widowControl/>
        <w:spacing w:line="560" w:lineRule="exact"/>
        <w:ind w:firstLineChars="200" w:firstLine="703"/>
        <w:jc w:val="left"/>
        <w:rPr>
          <w:rFonts w:ascii="仿宋" w:eastAsia="仿宋" w:hAnsi="仿宋" w:cs="宋体"/>
          <w:color w:val="222222"/>
          <w:spacing w:val="15"/>
          <w:kern w:val="0"/>
          <w:sz w:val="32"/>
          <w:szCs w:val="32"/>
        </w:rPr>
      </w:pPr>
      <w:r w:rsidRPr="00C22EA3">
        <w:rPr>
          <w:rFonts w:ascii="仿宋" w:eastAsia="仿宋" w:hAnsi="仿宋" w:cs="宋体"/>
          <w:b/>
          <w:bCs/>
          <w:color w:val="222222"/>
          <w:spacing w:val="15"/>
          <w:kern w:val="0"/>
          <w:sz w:val="32"/>
          <w:szCs w:val="32"/>
        </w:rPr>
        <w:t>（十三）企业适用受疫情影响较大的困难行业企业2020年度发生的亏损最长结转年限延长至8年的政策时，需要注意什么？</w:t>
      </w:r>
    </w:p>
    <w:p w:rsidR="00A95231" w:rsidRPr="00A95231" w:rsidRDefault="00A95231" w:rsidP="00C22EA3">
      <w:pPr>
        <w:widowControl/>
        <w:spacing w:line="560" w:lineRule="exact"/>
        <w:ind w:firstLineChars="200" w:firstLine="700"/>
        <w:jc w:val="left"/>
        <w:rPr>
          <w:rFonts w:ascii="仿宋" w:eastAsia="仿宋" w:hAnsi="仿宋" w:cs="宋体"/>
          <w:color w:val="222222"/>
          <w:spacing w:val="15"/>
          <w:kern w:val="0"/>
          <w:sz w:val="32"/>
          <w:szCs w:val="32"/>
        </w:rPr>
      </w:pPr>
      <w:r w:rsidRPr="00A95231">
        <w:rPr>
          <w:rFonts w:ascii="仿宋" w:eastAsia="仿宋" w:hAnsi="仿宋" w:cs="宋体"/>
          <w:color w:val="222222"/>
          <w:spacing w:val="15"/>
          <w:kern w:val="0"/>
          <w:sz w:val="32"/>
          <w:szCs w:val="32"/>
        </w:rPr>
        <w:t>答：根据8号公告的规定，受疫情影响较大的困难行业企业2020年度发生的亏损，最长结转年限由5年延长至8年。</w:t>
      </w:r>
    </w:p>
    <w:p w:rsidR="00A95231" w:rsidRPr="00A95231" w:rsidRDefault="00A95231" w:rsidP="00C22EA3">
      <w:pPr>
        <w:widowControl/>
        <w:spacing w:line="560" w:lineRule="exact"/>
        <w:ind w:firstLineChars="200" w:firstLine="700"/>
        <w:jc w:val="left"/>
        <w:rPr>
          <w:rFonts w:ascii="仿宋" w:eastAsia="仿宋" w:hAnsi="仿宋" w:cs="宋体"/>
          <w:color w:val="222222"/>
          <w:spacing w:val="15"/>
          <w:kern w:val="0"/>
          <w:sz w:val="32"/>
          <w:szCs w:val="32"/>
        </w:rPr>
      </w:pPr>
      <w:r w:rsidRPr="00A95231">
        <w:rPr>
          <w:rFonts w:ascii="仿宋" w:eastAsia="仿宋" w:hAnsi="仿宋" w:cs="宋体"/>
          <w:color w:val="222222"/>
          <w:spacing w:val="15"/>
          <w:kern w:val="0"/>
          <w:sz w:val="32"/>
          <w:szCs w:val="32"/>
        </w:rPr>
        <w:t>困难行业企业，包括交通运输、餐饮、住宿、旅游（指旅行社及相关服务、游览景区管理两类）四大类，具体判断标准按照现行《国民经济行业分类》执行。困难行业企业2020年度主营业务收入占当年收入总额扣除不征税收入和投资收益后余额的比例，应在50%以上。</w:t>
      </w:r>
    </w:p>
    <w:p w:rsidR="00A95231" w:rsidRPr="00A95231" w:rsidRDefault="00A95231" w:rsidP="00C22EA3">
      <w:pPr>
        <w:widowControl/>
        <w:spacing w:line="560" w:lineRule="exact"/>
        <w:ind w:firstLineChars="200" w:firstLine="700"/>
        <w:jc w:val="left"/>
        <w:rPr>
          <w:rFonts w:ascii="仿宋" w:eastAsia="仿宋" w:hAnsi="仿宋" w:cs="宋体"/>
          <w:color w:val="222222"/>
          <w:spacing w:val="15"/>
          <w:kern w:val="0"/>
          <w:sz w:val="32"/>
          <w:szCs w:val="32"/>
        </w:rPr>
      </w:pPr>
      <w:r w:rsidRPr="00A95231">
        <w:rPr>
          <w:rFonts w:ascii="仿宋" w:eastAsia="仿宋" w:hAnsi="仿宋" w:cs="宋体"/>
          <w:color w:val="222222"/>
          <w:spacing w:val="15"/>
          <w:kern w:val="0"/>
          <w:sz w:val="32"/>
          <w:szCs w:val="32"/>
        </w:rPr>
        <w:t>纳税人应自行判断是否属于困难行业企业，且主营业务收入占比符合要求。2020年度发生亏损享受亏损结转年限由5年延长至8年政策的，应在2020年度企业所得税汇算清缴时，通过电子税务局提交《适用延长亏损结转年限政策声明》（以下简称《声明》）。纳税人应在《声明》填入纳税人名称、纳税人识别号（统一社会信用代码）、所属的具体行业三项信息，并对其符合政策规定、主营业务收入占比符合要求、勾选的所属困难行业等信息的真实性、准确性、完整性负责。</w:t>
      </w:r>
    </w:p>
    <w:p w:rsidR="00A95231" w:rsidRPr="00A95231" w:rsidRDefault="00A95231" w:rsidP="00C22EA3">
      <w:pPr>
        <w:widowControl/>
        <w:spacing w:line="560" w:lineRule="exact"/>
        <w:ind w:firstLineChars="200" w:firstLine="703"/>
        <w:jc w:val="left"/>
        <w:rPr>
          <w:rFonts w:ascii="仿宋" w:eastAsia="仿宋" w:hAnsi="仿宋" w:cs="宋体"/>
          <w:color w:val="222222"/>
          <w:spacing w:val="15"/>
          <w:kern w:val="0"/>
          <w:sz w:val="32"/>
          <w:szCs w:val="32"/>
        </w:rPr>
      </w:pPr>
      <w:r w:rsidRPr="00C22EA3">
        <w:rPr>
          <w:rFonts w:ascii="仿宋" w:eastAsia="仿宋" w:hAnsi="仿宋" w:cs="宋体"/>
          <w:b/>
          <w:bCs/>
          <w:color w:val="222222"/>
          <w:spacing w:val="15"/>
          <w:kern w:val="0"/>
          <w:sz w:val="32"/>
          <w:szCs w:val="32"/>
        </w:rPr>
        <w:lastRenderedPageBreak/>
        <w:t>（十四）企业和个人如何享受支持新型冠状病毒感染的肺炎疫情防控有关捐赠所得税税前扣除政策？</w:t>
      </w:r>
    </w:p>
    <w:p w:rsidR="00A95231" w:rsidRPr="00A95231" w:rsidRDefault="00A95231" w:rsidP="00C22EA3">
      <w:pPr>
        <w:widowControl/>
        <w:spacing w:line="560" w:lineRule="exact"/>
        <w:ind w:firstLineChars="200" w:firstLine="700"/>
        <w:jc w:val="left"/>
        <w:rPr>
          <w:rFonts w:ascii="仿宋" w:eastAsia="仿宋" w:hAnsi="仿宋" w:cs="宋体"/>
          <w:color w:val="222222"/>
          <w:spacing w:val="15"/>
          <w:kern w:val="0"/>
          <w:sz w:val="32"/>
          <w:szCs w:val="32"/>
        </w:rPr>
      </w:pPr>
      <w:r w:rsidRPr="00A95231">
        <w:rPr>
          <w:rFonts w:ascii="仿宋" w:eastAsia="仿宋" w:hAnsi="仿宋" w:cs="宋体"/>
          <w:color w:val="222222"/>
          <w:spacing w:val="15"/>
          <w:kern w:val="0"/>
          <w:sz w:val="32"/>
          <w:szCs w:val="32"/>
        </w:rPr>
        <w:t>答：1.关于企业捐赠扣除问题</w:t>
      </w:r>
    </w:p>
    <w:p w:rsidR="00A95231" w:rsidRPr="00A95231" w:rsidRDefault="00A95231" w:rsidP="00C22EA3">
      <w:pPr>
        <w:widowControl/>
        <w:spacing w:line="560" w:lineRule="exact"/>
        <w:ind w:firstLineChars="200" w:firstLine="700"/>
        <w:jc w:val="left"/>
        <w:rPr>
          <w:rFonts w:ascii="仿宋" w:eastAsia="仿宋" w:hAnsi="仿宋" w:cs="宋体"/>
          <w:color w:val="222222"/>
          <w:spacing w:val="15"/>
          <w:kern w:val="0"/>
          <w:sz w:val="32"/>
          <w:szCs w:val="32"/>
        </w:rPr>
      </w:pPr>
      <w:r w:rsidRPr="00A95231">
        <w:rPr>
          <w:rFonts w:ascii="仿宋" w:eastAsia="仿宋" w:hAnsi="仿宋" w:cs="宋体"/>
          <w:color w:val="222222"/>
          <w:spacing w:val="15"/>
          <w:kern w:val="0"/>
          <w:sz w:val="32"/>
          <w:szCs w:val="32"/>
        </w:rPr>
        <w:t>企业根据9号公告规定享受全额税前扣除政策时，凡通过公益性社会组织或者县级以上人民政府及其部门等国家机关，捐赠用于应对新冠肺炎疫情的现金和物品的，应及时要求对方开具公益事业捐赠票据，在票据中注明相关疫情防控捐赠事项。该捐赠票据由企业妥善保管、自行留存。</w:t>
      </w:r>
    </w:p>
    <w:p w:rsidR="00A95231" w:rsidRPr="00A95231" w:rsidRDefault="00A95231" w:rsidP="00C22EA3">
      <w:pPr>
        <w:widowControl/>
        <w:spacing w:line="560" w:lineRule="exact"/>
        <w:ind w:firstLineChars="200" w:firstLine="700"/>
        <w:jc w:val="left"/>
        <w:rPr>
          <w:rFonts w:ascii="仿宋" w:eastAsia="仿宋" w:hAnsi="仿宋" w:cs="宋体"/>
          <w:color w:val="222222"/>
          <w:spacing w:val="15"/>
          <w:kern w:val="0"/>
          <w:sz w:val="32"/>
          <w:szCs w:val="32"/>
        </w:rPr>
      </w:pPr>
      <w:r w:rsidRPr="00A95231">
        <w:rPr>
          <w:rFonts w:ascii="仿宋" w:eastAsia="仿宋" w:hAnsi="仿宋" w:cs="宋体"/>
          <w:color w:val="222222"/>
          <w:spacing w:val="15"/>
          <w:kern w:val="0"/>
          <w:sz w:val="32"/>
          <w:szCs w:val="32"/>
        </w:rPr>
        <w:t>凡直接向承担疫情防治任务的医院捐赠用于应对新冠肺炎疫情的物品的，应妥善保管、自行留存对方开具的捐赠接收函。</w:t>
      </w:r>
    </w:p>
    <w:p w:rsidR="00A95231" w:rsidRPr="00A95231" w:rsidRDefault="00A95231" w:rsidP="00C22EA3">
      <w:pPr>
        <w:widowControl/>
        <w:spacing w:line="560" w:lineRule="exact"/>
        <w:ind w:firstLineChars="200" w:firstLine="700"/>
        <w:jc w:val="left"/>
        <w:rPr>
          <w:rFonts w:ascii="仿宋" w:eastAsia="仿宋" w:hAnsi="仿宋" w:cs="宋体"/>
          <w:color w:val="222222"/>
          <w:spacing w:val="15"/>
          <w:kern w:val="0"/>
          <w:sz w:val="32"/>
          <w:szCs w:val="32"/>
        </w:rPr>
      </w:pPr>
      <w:r w:rsidRPr="00A95231">
        <w:rPr>
          <w:rFonts w:ascii="仿宋" w:eastAsia="仿宋" w:hAnsi="仿宋" w:cs="宋体"/>
          <w:color w:val="222222"/>
          <w:spacing w:val="15"/>
          <w:kern w:val="0"/>
          <w:sz w:val="32"/>
          <w:szCs w:val="32"/>
        </w:rPr>
        <w:t>2.关于个人捐赠扣除问题</w:t>
      </w:r>
    </w:p>
    <w:p w:rsidR="00A95231" w:rsidRPr="00A95231" w:rsidRDefault="00A95231" w:rsidP="00C22EA3">
      <w:pPr>
        <w:widowControl/>
        <w:spacing w:line="560" w:lineRule="exact"/>
        <w:ind w:firstLineChars="200" w:firstLine="700"/>
        <w:jc w:val="left"/>
        <w:rPr>
          <w:rFonts w:ascii="仿宋" w:eastAsia="仿宋" w:hAnsi="仿宋" w:cs="宋体"/>
          <w:color w:val="222222"/>
          <w:spacing w:val="15"/>
          <w:kern w:val="0"/>
          <w:sz w:val="32"/>
          <w:szCs w:val="32"/>
        </w:rPr>
      </w:pPr>
      <w:r w:rsidRPr="00A95231">
        <w:rPr>
          <w:rFonts w:ascii="仿宋" w:eastAsia="仿宋" w:hAnsi="仿宋" w:cs="宋体"/>
          <w:color w:val="222222"/>
          <w:spacing w:val="15"/>
          <w:kern w:val="0"/>
          <w:sz w:val="32"/>
          <w:szCs w:val="32"/>
        </w:rPr>
        <w:t>个人根据9号公告规定享受全额税前扣除政策时，应当按照《财政部</w:t>
      </w:r>
      <w:r w:rsidRPr="00A95231">
        <w:rPr>
          <w:rFonts w:ascii="仿宋" w:eastAsia="仿宋" w:hAnsi="仿宋" w:cs="宋体"/>
          <w:color w:val="222222"/>
          <w:spacing w:val="15"/>
          <w:kern w:val="0"/>
          <w:sz w:val="32"/>
          <w:szCs w:val="32"/>
        </w:rPr>
        <w:t> </w:t>
      </w:r>
      <w:r w:rsidRPr="00A95231">
        <w:rPr>
          <w:rFonts w:ascii="仿宋" w:eastAsia="仿宋" w:hAnsi="仿宋" w:cs="宋体"/>
          <w:color w:val="222222"/>
          <w:spacing w:val="15"/>
          <w:kern w:val="0"/>
          <w:sz w:val="32"/>
          <w:szCs w:val="32"/>
        </w:rPr>
        <w:t>税务总局关于公益慈善事业捐赠个人所得税政策的公告》（2019年第99号）规定办理税前扣除。其中，个人直接向承担疫情防治任务的医院捐赠用于应对新冠肺炎疫情的物品，在办理个人所得税税前扣除时，需在《个人所得税公益慈善事业捐赠扣除明细表》备注栏注明“直接捐赠”。</w:t>
      </w:r>
    </w:p>
    <w:p w:rsidR="00804167" w:rsidRDefault="00804167" w:rsidP="00A95231">
      <w:pPr>
        <w:widowControl/>
        <w:spacing w:line="560" w:lineRule="exact"/>
        <w:jc w:val="right"/>
        <w:rPr>
          <w:rFonts w:ascii="&amp;quot" w:eastAsia="宋体" w:hAnsi="&amp;quot" w:cs="宋体" w:hint="eastAsia"/>
          <w:color w:val="333333"/>
          <w:kern w:val="0"/>
          <w:sz w:val="24"/>
          <w:szCs w:val="24"/>
        </w:rPr>
      </w:pPr>
    </w:p>
    <w:p w:rsidR="00804167" w:rsidRPr="00C22EA3" w:rsidRDefault="00804167" w:rsidP="003E538C">
      <w:pPr>
        <w:pStyle w:val="2"/>
        <w:spacing w:before="0" w:after="0" w:line="560" w:lineRule="exact"/>
        <w:jc w:val="center"/>
        <w:rPr>
          <w:rFonts w:ascii="方正小标宋简体" w:eastAsia="方正小标宋简体" w:hAnsi="微软雅黑"/>
          <w:color w:val="000000" w:themeColor="text1"/>
        </w:rPr>
      </w:pPr>
      <w:bookmarkStart w:id="12" w:name="_Toc34387636"/>
      <w:r w:rsidRPr="00C22EA3">
        <w:rPr>
          <w:rStyle w:val="yanse"/>
          <w:rFonts w:ascii="方正小标宋简体" w:eastAsia="方正小标宋简体" w:hAnsi="微软雅黑" w:hint="eastAsia"/>
          <w:color w:val="000000" w:themeColor="text1"/>
        </w:rPr>
        <w:lastRenderedPageBreak/>
        <w:t>新冠肺炎疫情防控税收优惠政策指引</w:t>
      </w:r>
      <w:bookmarkEnd w:id="12"/>
    </w:p>
    <w:p w:rsidR="00804167" w:rsidRPr="00C22EA3" w:rsidRDefault="00804167" w:rsidP="00C22EA3">
      <w:pPr>
        <w:shd w:val="clear" w:color="auto" w:fill="FFFFFF"/>
        <w:spacing w:line="560" w:lineRule="exact"/>
        <w:ind w:firstLineChars="200" w:firstLine="640"/>
        <w:rPr>
          <w:rFonts w:ascii="仿宋" w:eastAsia="仿宋" w:hAnsi="仿宋"/>
          <w:color w:val="333333"/>
          <w:sz w:val="32"/>
          <w:szCs w:val="32"/>
        </w:rPr>
      </w:pPr>
      <w:r w:rsidRPr="00C22EA3">
        <w:rPr>
          <w:rFonts w:ascii="仿宋" w:eastAsia="仿宋" w:hAnsi="仿宋" w:hint="eastAsia"/>
          <w:color w:val="333333"/>
          <w:sz w:val="32"/>
          <w:szCs w:val="32"/>
        </w:rPr>
        <w:t>面对新型冠状病毒感染肺炎疫情防控的严峻形势，税务部门深入贯彻落实习近平总书记一系列重要指示精神，坚决执行党中央、国务院决策部署，全力参与疫情防控工作。</w:t>
      </w:r>
    </w:p>
    <w:p w:rsidR="00804167" w:rsidRPr="00C22EA3" w:rsidRDefault="00804167" w:rsidP="00C22EA3">
      <w:pPr>
        <w:shd w:val="clear" w:color="auto" w:fill="FFFFFF"/>
        <w:spacing w:line="560" w:lineRule="exact"/>
        <w:ind w:firstLineChars="200" w:firstLine="640"/>
        <w:rPr>
          <w:rFonts w:ascii="仿宋" w:eastAsia="仿宋" w:hAnsi="仿宋"/>
          <w:color w:val="333333"/>
          <w:sz w:val="32"/>
          <w:szCs w:val="32"/>
        </w:rPr>
      </w:pPr>
      <w:r w:rsidRPr="00C22EA3">
        <w:rPr>
          <w:rFonts w:ascii="仿宋" w:eastAsia="仿宋" w:hAnsi="仿宋" w:hint="eastAsia"/>
          <w:color w:val="333333"/>
          <w:sz w:val="32"/>
          <w:szCs w:val="32"/>
        </w:rPr>
        <w:t>近日，财税部门联合发布系列公告，明确自2020年1月1日起实施一系列聚焦疫情防控关键领域和重点行业的税收优惠政策，助力打赢疫情防控阻击战。疫情就是命令、防控就是责任，确保国家支持新冠肺炎疫情防控税收优惠政策落实到位，让纳税人实实在在享受到相关税收优惠，为纳税人提供高效便捷安全的办税服务，是税务部门当前的首要任务。</w:t>
      </w:r>
    </w:p>
    <w:p w:rsidR="00804167" w:rsidRPr="00C22EA3" w:rsidRDefault="00804167" w:rsidP="00C22EA3">
      <w:pPr>
        <w:shd w:val="clear" w:color="auto" w:fill="FFFFFF"/>
        <w:spacing w:line="560" w:lineRule="exact"/>
        <w:ind w:firstLineChars="200" w:firstLine="640"/>
        <w:rPr>
          <w:rFonts w:ascii="仿宋" w:eastAsia="仿宋" w:hAnsi="仿宋"/>
          <w:color w:val="333333"/>
          <w:sz w:val="32"/>
          <w:szCs w:val="32"/>
        </w:rPr>
      </w:pPr>
      <w:r w:rsidRPr="00C22EA3">
        <w:rPr>
          <w:rFonts w:ascii="仿宋" w:eastAsia="仿宋" w:hAnsi="仿宋" w:hint="eastAsia"/>
          <w:color w:val="333333"/>
          <w:sz w:val="32"/>
          <w:szCs w:val="32"/>
        </w:rPr>
        <w:t>为更好发挥税收支持疫情防控的职能作用，帮助纳税人准确掌握和及时适用各项税收政策，税务总局对新出台的支持疫情防控税收优惠政策进行了梳理，形成了本指引，共涉及支持防护救治、支持物资供应、鼓励公益捐赠、支持复工复产四个方面12项政策。</w:t>
      </w:r>
    </w:p>
    <w:p w:rsidR="00804167" w:rsidRPr="00C22EA3" w:rsidRDefault="00804167" w:rsidP="00C22EA3">
      <w:pPr>
        <w:shd w:val="clear" w:color="auto" w:fill="FFFFFF"/>
        <w:spacing w:line="560" w:lineRule="exact"/>
        <w:ind w:firstLineChars="200" w:firstLine="643"/>
        <w:rPr>
          <w:rFonts w:ascii="仿宋" w:eastAsia="仿宋" w:hAnsi="仿宋"/>
          <w:color w:val="333333"/>
          <w:sz w:val="32"/>
          <w:szCs w:val="32"/>
        </w:rPr>
      </w:pPr>
      <w:r w:rsidRPr="00C22EA3">
        <w:rPr>
          <w:rFonts w:ascii="仿宋" w:eastAsia="仿宋" w:hAnsi="仿宋" w:hint="eastAsia"/>
          <w:b/>
          <w:bCs/>
          <w:color w:val="333333"/>
          <w:sz w:val="32"/>
          <w:szCs w:val="32"/>
        </w:rPr>
        <w:t>一、支持防护救治</w:t>
      </w:r>
    </w:p>
    <w:p w:rsidR="00804167" w:rsidRPr="00C22EA3" w:rsidRDefault="00804167" w:rsidP="00C22EA3">
      <w:pPr>
        <w:shd w:val="clear" w:color="auto" w:fill="FFFFFF"/>
        <w:spacing w:line="560" w:lineRule="exact"/>
        <w:ind w:firstLineChars="200" w:firstLine="640"/>
        <w:rPr>
          <w:rFonts w:ascii="仿宋" w:eastAsia="仿宋" w:hAnsi="仿宋"/>
          <w:color w:val="333333"/>
          <w:sz w:val="32"/>
          <w:szCs w:val="32"/>
        </w:rPr>
      </w:pPr>
      <w:r w:rsidRPr="00C22EA3">
        <w:rPr>
          <w:rFonts w:ascii="仿宋" w:eastAsia="仿宋" w:hAnsi="仿宋" w:hint="eastAsia"/>
          <w:color w:val="333333"/>
          <w:sz w:val="32"/>
          <w:szCs w:val="32"/>
        </w:rPr>
        <w:t>1.取得政府规定标准的疫情防治临时性工作补助和奖金免征个人所得税；</w:t>
      </w:r>
    </w:p>
    <w:p w:rsidR="00804167" w:rsidRPr="00C22EA3" w:rsidRDefault="00804167" w:rsidP="00C22EA3">
      <w:pPr>
        <w:shd w:val="clear" w:color="auto" w:fill="FFFFFF"/>
        <w:spacing w:line="560" w:lineRule="exact"/>
        <w:ind w:firstLineChars="200" w:firstLine="640"/>
        <w:rPr>
          <w:rFonts w:ascii="仿宋" w:eastAsia="仿宋" w:hAnsi="仿宋"/>
          <w:color w:val="333333"/>
          <w:sz w:val="32"/>
          <w:szCs w:val="32"/>
        </w:rPr>
      </w:pPr>
      <w:r w:rsidRPr="00C22EA3">
        <w:rPr>
          <w:rFonts w:ascii="仿宋" w:eastAsia="仿宋" w:hAnsi="仿宋" w:hint="eastAsia"/>
          <w:color w:val="333333"/>
          <w:sz w:val="32"/>
          <w:szCs w:val="32"/>
        </w:rPr>
        <w:t>2.个人取得单位发放的预防新型冠状病毒感染肺炎的医药防护用品等免征个人所得税。</w:t>
      </w:r>
    </w:p>
    <w:p w:rsidR="00804167" w:rsidRPr="00C22EA3" w:rsidRDefault="00804167" w:rsidP="00C22EA3">
      <w:pPr>
        <w:shd w:val="clear" w:color="auto" w:fill="FFFFFF"/>
        <w:spacing w:line="560" w:lineRule="exact"/>
        <w:ind w:firstLineChars="200" w:firstLine="643"/>
        <w:rPr>
          <w:rFonts w:ascii="仿宋" w:eastAsia="仿宋" w:hAnsi="仿宋"/>
          <w:color w:val="333333"/>
          <w:sz w:val="32"/>
          <w:szCs w:val="32"/>
        </w:rPr>
      </w:pPr>
      <w:r w:rsidRPr="00C22EA3">
        <w:rPr>
          <w:rFonts w:ascii="仿宋" w:eastAsia="仿宋" w:hAnsi="仿宋" w:hint="eastAsia"/>
          <w:b/>
          <w:bCs/>
          <w:color w:val="333333"/>
          <w:sz w:val="32"/>
          <w:szCs w:val="32"/>
        </w:rPr>
        <w:t>二、支持物资供应</w:t>
      </w:r>
    </w:p>
    <w:p w:rsidR="00804167" w:rsidRPr="00C22EA3" w:rsidRDefault="00804167" w:rsidP="00C22EA3">
      <w:pPr>
        <w:shd w:val="clear" w:color="auto" w:fill="FFFFFF"/>
        <w:spacing w:line="560" w:lineRule="exact"/>
        <w:ind w:firstLineChars="200" w:firstLine="640"/>
        <w:rPr>
          <w:rFonts w:ascii="仿宋" w:eastAsia="仿宋" w:hAnsi="仿宋"/>
          <w:color w:val="333333"/>
          <w:sz w:val="32"/>
          <w:szCs w:val="32"/>
        </w:rPr>
      </w:pPr>
      <w:r w:rsidRPr="00C22EA3">
        <w:rPr>
          <w:rFonts w:ascii="仿宋" w:eastAsia="仿宋" w:hAnsi="仿宋" w:hint="eastAsia"/>
          <w:color w:val="333333"/>
          <w:sz w:val="32"/>
          <w:szCs w:val="32"/>
        </w:rPr>
        <w:t>3.对疫情防控重点保障物资生产企业全额退还增值税增量</w:t>
      </w:r>
      <w:r w:rsidRPr="00C22EA3">
        <w:rPr>
          <w:rFonts w:ascii="仿宋" w:eastAsia="仿宋" w:hAnsi="仿宋" w:hint="eastAsia"/>
          <w:color w:val="333333"/>
          <w:sz w:val="32"/>
          <w:szCs w:val="32"/>
        </w:rPr>
        <w:lastRenderedPageBreak/>
        <w:t>留抵税额；</w:t>
      </w:r>
    </w:p>
    <w:p w:rsidR="00804167" w:rsidRPr="00C22EA3" w:rsidRDefault="00804167" w:rsidP="00C22EA3">
      <w:pPr>
        <w:shd w:val="clear" w:color="auto" w:fill="FFFFFF"/>
        <w:spacing w:line="560" w:lineRule="exact"/>
        <w:ind w:firstLineChars="200" w:firstLine="640"/>
        <w:rPr>
          <w:rFonts w:ascii="仿宋" w:eastAsia="仿宋" w:hAnsi="仿宋"/>
          <w:color w:val="333333"/>
          <w:sz w:val="32"/>
          <w:szCs w:val="32"/>
        </w:rPr>
      </w:pPr>
      <w:r w:rsidRPr="00C22EA3">
        <w:rPr>
          <w:rFonts w:ascii="仿宋" w:eastAsia="仿宋" w:hAnsi="仿宋" w:hint="eastAsia"/>
          <w:color w:val="333333"/>
          <w:sz w:val="32"/>
          <w:szCs w:val="32"/>
        </w:rPr>
        <w:t>4.纳税人提供疫情防控重点保障物资运输收入免征增值税；</w:t>
      </w:r>
    </w:p>
    <w:p w:rsidR="00804167" w:rsidRPr="00C22EA3" w:rsidRDefault="00804167" w:rsidP="00C22EA3">
      <w:pPr>
        <w:shd w:val="clear" w:color="auto" w:fill="FFFFFF"/>
        <w:spacing w:line="560" w:lineRule="exact"/>
        <w:ind w:firstLineChars="200" w:firstLine="640"/>
        <w:rPr>
          <w:rFonts w:ascii="仿宋" w:eastAsia="仿宋" w:hAnsi="仿宋"/>
          <w:color w:val="333333"/>
          <w:sz w:val="32"/>
          <w:szCs w:val="32"/>
        </w:rPr>
      </w:pPr>
      <w:r w:rsidRPr="00C22EA3">
        <w:rPr>
          <w:rFonts w:ascii="仿宋" w:eastAsia="仿宋" w:hAnsi="仿宋" w:hint="eastAsia"/>
          <w:color w:val="333333"/>
          <w:sz w:val="32"/>
          <w:szCs w:val="32"/>
        </w:rPr>
        <w:t>5.纳税人提供公共交通运输服务、生活服务及居民必需生活物资快递收派服务收入免征增值税；</w:t>
      </w:r>
    </w:p>
    <w:p w:rsidR="00804167" w:rsidRPr="00C22EA3" w:rsidRDefault="00804167" w:rsidP="00C22EA3">
      <w:pPr>
        <w:shd w:val="clear" w:color="auto" w:fill="FFFFFF"/>
        <w:spacing w:line="560" w:lineRule="exact"/>
        <w:ind w:firstLineChars="200" w:firstLine="640"/>
        <w:rPr>
          <w:rFonts w:ascii="仿宋" w:eastAsia="仿宋" w:hAnsi="仿宋"/>
          <w:color w:val="333333"/>
          <w:sz w:val="32"/>
          <w:szCs w:val="32"/>
        </w:rPr>
      </w:pPr>
      <w:r w:rsidRPr="00C22EA3">
        <w:rPr>
          <w:rFonts w:ascii="仿宋" w:eastAsia="仿宋" w:hAnsi="仿宋" w:hint="eastAsia"/>
          <w:color w:val="333333"/>
          <w:sz w:val="32"/>
          <w:szCs w:val="32"/>
        </w:rPr>
        <w:t>6.对疫情防控重点物资生产企业扩大产能购置设备允许企业所得税税前一次性扣除；</w:t>
      </w:r>
    </w:p>
    <w:p w:rsidR="00804167" w:rsidRPr="00C22EA3" w:rsidRDefault="00804167" w:rsidP="00C22EA3">
      <w:pPr>
        <w:shd w:val="clear" w:color="auto" w:fill="FFFFFF"/>
        <w:spacing w:line="560" w:lineRule="exact"/>
        <w:ind w:firstLineChars="200" w:firstLine="640"/>
        <w:rPr>
          <w:rFonts w:ascii="仿宋" w:eastAsia="仿宋" w:hAnsi="仿宋"/>
          <w:color w:val="333333"/>
          <w:sz w:val="32"/>
          <w:szCs w:val="32"/>
        </w:rPr>
      </w:pPr>
      <w:r w:rsidRPr="00C22EA3">
        <w:rPr>
          <w:rFonts w:ascii="仿宋" w:eastAsia="仿宋" w:hAnsi="仿宋" w:hint="eastAsia"/>
          <w:color w:val="333333"/>
          <w:sz w:val="32"/>
          <w:szCs w:val="32"/>
        </w:rPr>
        <w:t>7.对卫生健康主管部门组织进口的直接用于防控疫情物资免征关税。</w:t>
      </w:r>
    </w:p>
    <w:p w:rsidR="00804167" w:rsidRPr="00C22EA3" w:rsidRDefault="00804167" w:rsidP="00C22EA3">
      <w:pPr>
        <w:shd w:val="clear" w:color="auto" w:fill="FFFFFF"/>
        <w:spacing w:line="560" w:lineRule="exact"/>
        <w:ind w:firstLineChars="200" w:firstLine="643"/>
        <w:rPr>
          <w:rFonts w:ascii="仿宋" w:eastAsia="仿宋" w:hAnsi="仿宋"/>
          <w:color w:val="333333"/>
          <w:sz w:val="32"/>
          <w:szCs w:val="32"/>
        </w:rPr>
      </w:pPr>
      <w:r w:rsidRPr="00C22EA3">
        <w:rPr>
          <w:rFonts w:ascii="仿宋" w:eastAsia="仿宋" w:hAnsi="仿宋" w:hint="eastAsia"/>
          <w:b/>
          <w:bCs/>
          <w:color w:val="333333"/>
          <w:sz w:val="32"/>
          <w:szCs w:val="32"/>
        </w:rPr>
        <w:t>三、鼓励公益捐赠</w:t>
      </w:r>
    </w:p>
    <w:p w:rsidR="00804167" w:rsidRPr="00C22EA3" w:rsidRDefault="00804167" w:rsidP="00C22EA3">
      <w:pPr>
        <w:shd w:val="clear" w:color="auto" w:fill="FFFFFF"/>
        <w:spacing w:line="560" w:lineRule="exact"/>
        <w:ind w:firstLineChars="200" w:firstLine="640"/>
        <w:rPr>
          <w:rFonts w:ascii="仿宋" w:eastAsia="仿宋" w:hAnsi="仿宋"/>
          <w:color w:val="333333"/>
          <w:sz w:val="32"/>
          <w:szCs w:val="32"/>
        </w:rPr>
      </w:pPr>
      <w:r w:rsidRPr="00C22EA3">
        <w:rPr>
          <w:rFonts w:ascii="仿宋" w:eastAsia="仿宋" w:hAnsi="仿宋" w:hint="eastAsia"/>
          <w:color w:val="333333"/>
          <w:sz w:val="32"/>
          <w:szCs w:val="32"/>
        </w:rPr>
        <w:t>8.通过公益性社会组织或县级以上人民政府及其部门等国家机关捐赠应对疫情的现金和物品允许企业所得税或个人所得税税前全额扣除；</w:t>
      </w:r>
    </w:p>
    <w:p w:rsidR="00804167" w:rsidRPr="00C22EA3" w:rsidRDefault="00804167" w:rsidP="00C22EA3">
      <w:pPr>
        <w:shd w:val="clear" w:color="auto" w:fill="FFFFFF"/>
        <w:spacing w:line="560" w:lineRule="exact"/>
        <w:ind w:firstLineChars="200" w:firstLine="640"/>
        <w:rPr>
          <w:rFonts w:ascii="仿宋" w:eastAsia="仿宋" w:hAnsi="仿宋"/>
          <w:color w:val="333333"/>
          <w:sz w:val="32"/>
          <w:szCs w:val="32"/>
        </w:rPr>
      </w:pPr>
      <w:r w:rsidRPr="00C22EA3">
        <w:rPr>
          <w:rFonts w:ascii="仿宋" w:eastAsia="仿宋" w:hAnsi="仿宋" w:hint="eastAsia"/>
          <w:color w:val="333333"/>
          <w:sz w:val="32"/>
          <w:szCs w:val="32"/>
        </w:rPr>
        <w:t>9.直接向承担疫情防治任务的医院捐赠应对疫情物品允许企业所得税或个人所得税税前全额扣除；</w:t>
      </w:r>
    </w:p>
    <w:p w:rsidR="00804167" w:rsidRPr="00C22EA3" w:rsidRDefault="00804167" w:rsidP="00C22EA3">
      <w:pPr>
        <w:shd w:val="clear" w:color="auto" w:fill="FFFFFF"/>
        <w:spacing w:line="560" w:lineRule="exact"/>
        <w:ind w:firstLineChars="200" w:firstLine="640"/>
        <w:rPr>
          <w:rFonts w:ascii="仿宋" w:eastAsia="仿宋" w:hAnsi="仿宋"/>
          <w:color w:val="333333"/>
          <w:sz w:val="32"/>
          <w:szCs w:val="32"/>
        </w:rPr>
      </w:pPr>
      <w:r w:rsidRPr="00C22EA3">
        <w:rPr>
          <w:rFonts w:ascii="仿宋" w:eastAsia="仿宋" w:hAnsi="仿宋" w:hint="eastAsia"/>
          <w:color w:val="333333"/>
          <w:sz w:val="32"/>
          <w:szCs w:val="32"/>
        </w:rPr>
        <w:t>10.无偿捐赠应对疫情的货物免征增值税、消费税、城市维护建设税、教育费附加、地方教育附加；</w:t>
      </w:r>
    </w:p>
    <w:p w:rsidR="00804167" w:rsidRPr="00C22EA3" w:rsidRDefault="00804167" w:rsidP="00C22EA3">
      <w:pPr>
        <w:shd w:val="clear" w:color="auto" w:fill="FFFFFF"/>
        <w:spacing w:line="560" w:lineRule="exact"/>
        <w:ind w:firstLineChars="200" w:firstLine="640"/>
        <w:rPr>
          <w:rFonts w:ascii="仿宋" w:eastAsia="仿宋" w:hAnsi="仿宋"/>
          <w:color w:val="333333"/>
          <w:sz w:val="32"/>
          <w:szCs w:val="32"/>
        </w:rPr>
      </w:pPr>
      <w:r w:rsidRPr="00C22EA3">
        <w:rPr>
          <w:rFonts w:ascii="仿宋" w:eastAsia="仿宋" w:hAnsi="仿宋" w:hint="eastAsia"/>
          <w:color w:val="333333"/>
          <w:sz w:val="32"/>
          <w:szCs w:val="32"/>
        </w:rPr>
        <w:t>11.扩大捐赠免税进口范围。</w:t>
      </w:r>
    </w:p>
    <w:p w:rsidR="00804167" w:rsidRPr="00C22EA3" w:rsidRDefault="00804167" w:rsidP="00C22EA3">
      <w:pPr>
        <w:shd w:val="clear" w:color="auto" w:fill="FFFFFF"/>
        <w:spacing w:line="560" w:lineRule="exact"/>
        <w:ind w:firstLineChars="200" w:firstLine="643"/>
        <w:rPr>
          <w:rFonts w:ascii="仿宋" w:eastAsia="仿宋" w:hAnsi="仿宋"/>
          <w:color w:val="333333"/>
          <w:sz w:val="32"/>
          <w:szCs w:val="32"/>
        </w:rPr>
      </w:pPr>
      <w:r w:rsidRPr="00C22EA3">
        <w:rPr>
          <w:rFonts w:ascii="仿宋" w:eastAsia="仿宋" w:hAnsi="仿宋" w:hint="eastAsia"/>
          <w:b/>
          <w:bCs/>
          <w:color w:val="333333"/>
          <w:sz w:val="32"/>
          <w:szCs w:val="32"/>
        </w:rPr>
        <w:t>四、支持复工复产</w:t>
      </w:r>
    </w:p>
    <w:p w:rsidR="00804167" w:rsidRDefault="00804167" w:rsidP="00C22EA3">
      <w:pPr>
        <w:shd w:val="clear" w:color="auto" w:fill="FFFFFF"/>
        <w:spacing w:line="560" w:lineRule="exact"/>
        <w:ind w:firstLineChars="200" w:firstLine="640"/>
        <w:rPr>
          <w:rFonts w:ascii="微软雅黑" w:eastAsia="微软雅黑" w:hAnsi="微软雅黑"/>
          <w:color w:val="333333"/>
        </w:rPr>
      </w:pPr>
      <w:r w:rsidRPr="00C22EA3">
        <w:rPr>
          <w:rFonts w:ascii="仿宋" w:eastAsia="仿宋" w:hAnsi="仿宋" w:hint="eastAsia"/>
          <w:color w:val="333333"/>
          <w:sz w:val="32"/>
          <w:szCs w:val="32"/>
        </w:rPr>
        <w:t>12.受疫情影响较大的困难行业企业2020年度发生的亏损最长结转年限延长至8年</w:t>
      </w:r>
      <w:r>
        <w:rPr>
          <w:rFonts w:ascii="微软雅黑" w:eastAsia="微软雅黑" w:hAnsi="微软雅黑" w:hint="eastAsia"/>
          <w:color w:val="333333"/>
        </w:rPr>
        <w:t>。</w:t>
      </w:r>
    </w:p>
    <w:p w:rsidR="00804167" w:rsidRDefault="00804167" w:rsidP="00A95231">
      <w:pPr>
        <w:shd w:val="clear" w:color="auto" w:fill="FFFFFF"/>
        <w:spacing w:line="560" w:lineRule="exact"/>
        <w:jc w:val="center"/>
        <w:rPr>
          <w:rFonts w:ascii="微软雅黑" w:eastAsia="微软雅黑" w:hAnsi="微软雅黑"/>
          <w:b/>
          <w:bCs/>
          <w:color w:val="333333"/>
        </w:rPr>
      </w:pPr>
    </w:p>
    <w:p w:rsidR="00804167" w:rsidRPr="003E538C" w:rsidRDefault="00804167" w:rsidP="003E538C">
      <w:pPr>
        <w:pStyle w:val="2"/>
        <w:spacing w:before="0" w:after="0" w:line="560" w:lineRule="exact"/>
        <w:jc w:val="center"/>
        <w:rPr>
          <w:rFonts w:ascii="方正小标宋简体" w:eastAsia="方正小标宋简体" w:hAnsi="微软雅黑"/>
          <w:b w:val="0"/>
          <w:color w:val="333333"/>
        </w:rPr>
      </w:pPr>
      <w:bookmarkStart w:id="13" w:name="_Toc34387637"/>
      <w:r w:rsidRPr="003E538C">
        <w:rPr>
          <w:rFonts w:ascii="方正小标宋简体" w:eastAsia="方正小标宋简体" w:hAnsi="微软雅黑" w:hint="eastAsia"/>
          <w:b w:val="0"/>
          <w:bCs w:val="0"/>
          <w:color w:val="333333"/>
        </w:rPr>
        <w:lastRenderedPageBreak/>
        <w:t>新冠肺炎疫情防控税收优惠政策指引汇编</w:t>
      </w:r>
      <w:bookmarkEnd w:id="13"/>
    </w:p>
    <w:p w:rsidR="00804167" w:rsidRPr="00C22EA3" w:rsidRDefault="00804167" w:rsidP="00C22EA3">
      <w:pPr>
        <w:shd w:val="clear" w:color="auto" w:fill="FFFFFF"/>
        <w:spacing w:line="560" w:lineRule="exact"/>
        <w:ind w:firstLineChars="200" w:firstLine="643"/>
        <w:rPr>
          <w:rFonts w:ascii="仿宋" w:eastAsia="仿宋" w:hAnsi="仿宋"/>
          <w:color w:val="333333"/>
          <w:sz w:val="32"/>
          <w:szCs w:val="32"/>
        </w:rPr>
      </w:pPr>
      <w:r w:rsidRPr="00C22EA3">
        <w:rPr>
          <w:rFonts w:ascii="仿宋" w:eastAsia="仿宋" w:hAnsi="仿宋" w:hint="eastAsia"/>
          <w:b/>
          <w:bCs/>
          <w:color w:val="333333"/>
          <w:sz w:val="32"/>
          <w:szCs w:val="32"/>
        </w:rPr>
        <w:t>一、支持防护救治</w:t>
      </w:r>
    </w:p>
    <w:p w:rsidR="00804167" w:rsidRPr="00C22EA3" w:rsidRDefault="00804167" w:rsidP="00C22EA3">
      <w:pPr>
        <w:shd w:val="clear" w:color="auto" w:fill="FFFFFF"/>
        <w:spacing w:line="560" w:lineRule="exact"/>
        <w:ind w:firstLineChars="200" w:firstLine="643"/>
        <w:rPr>
          <w:rFonts w:ascii="仿宋" w:eastAsia="仿宋" w:hAnsi="仿宋"/>
          <w:color w:val="333333"/>
          <w:sz w:val="32"/>
          <w:szCs w:val="32"/>
        </w:rPr>
      </w:pPr>
      <w:r w:rsidRPr="00C22EA3">
        <w:rPr>
          <w:rFonts w:ascii="仿宋" w:eastAsia="仿宋" w:hAnsi="仿宋" w:hint="eastAsia"/>
          <w:b/>
          <w:bCs/>
          <w:color w:val="333333"/>
          <w:sz w:val="32"/>
          <w:szCs w:val="32"/>
        </w:rPr>
        <w:t>1.取得政府规定标准的疫情防治临时性工作补助和奖金免征个人所得税</w:t>
      </w:r>
    </w:p>
    <w:p w:rsidR="00804167" w:rsidRPr="00C22EA3" w:rsidRDefault="00804167" w:rsidP="00C22EA3">
      <w:pPr>
        <w:shd w:val="clear" w:color="auto" w:fill="FFFFFF"/>
        <w:spacing w:line="560" w:lineRule="exact"/>
        <w:ind w:firstLineChars="200" w:firstLine="640"/>
        <w:rPr>
          <w:rFonts w:ascii="仿宋" w:eastAsia="仿宋" w:hAnsi="仿宋"/>
          <w:color w:val="333333"/>
          <w:sz w:val="32"/>
          <w:szCs w:val="32"/>
        </w:rPr>
      </w:pPr>
      <w:r w:rsidRPr="00C22EA3">
        <w:rPr>
          <w:rFonts w:ascii="仿宋" w:eastAsia="仿宋" w:hAnsi="仿宋" w:hint="eastAsia"/>
          <w:color w:val="333333"/>
          <w:sz w:val="32"/>
          <w:szCs w:val="32"/>
        </w:rPr>
        <w:t>【享受主体】</w:t>
      </w:r>
    </w:p>
    <w:p w:rsidR="00804167" w:rsidRPr="00C22EA3" w:rsidRDefault="00804167" w:rsidP="00C22EA3">
      <w:pPr>
        <w:shd w:val="clear" w:color="auto" w:fill="FFFFFF"/>
        <w:spacing w:line="560" w:lineRule="exact"/>
        <w:ind w:firstLineChars="200" w:firstLine="640"/>
        <w:rPr>
          <w:rFonts w:ascii="仿宋" w:eastAsia="仿宋" w:hAnsi="仿宋"/>
          <w:color w:val="333333"/>
          <w:sz w:val="32"/>
          <w:szCs w:val="32"/>
        </w:rPr>
      </w:pPr>
      <w:r w:rsidRPr="00C22EA3">
        <w:rPr>
          <w:rFonts w:ascii="仿宋" w:eastAsia="仿宋" w:hAnsi="仿宋" w:hint="eastAsia"/>
          <w:color w:val="333333"/>
          <w:sz w:val="32"/>
          <w:szCs w:val="32"/>
        </w:rPr>
        <w:t>参加疫情防治工作的医务人员和防疫工作者</w:t>
      </w:r>
    </w:p>
    <w:p w:rsidR="00804167" w:rsidRPr="00C22EA3" w:rsidRDefault="00804167" w:rsidP="00C22EA3">
      <w:pPr>
        <w:shd w:val="clear" w:color="auto" w:fill="FFFFFF"/>
        <w:spacing w:line="560" w:lineRule="exact"/>
        <w:ind w:firstLineChars="200" w:firstLine="640"/>
        <w:rPr>
          <w:rFonts w:ascii="仿宋" w:eastAsia="仿宋" w:hAnsi="仿宋"/>
          <w:color w:val="333333"/>
          <w:sz w:val="32"/>
          <w:szCs w:val="32"/>
        </w:rPr>
      </w:pPr>
      <w:r w:rsidRPr="00C22EA3">
        <w:rPr>
          <w:rFonts w:ascii="仿宋" w:eastAsia="仿宋" w:hAnsi="仿宋" w:hint="eastAsia"/>
          <w:color w:val="333333"/>
          <w:sz w:val="32"/>
          <w:szCs w:val="32"/>
        </w:rPr>
        <w:t>【优惠内容】</w:t>
      </w:r>
    </w:p>
    <w:p w:rsidR="00804167" w:rsidRPr="00C22EA3" w:rsidRDefault="00804167" w:rsidP="00C22EA3">
      <w:pPr>
        <w:shd w:val="clear" w:color="auto" w:fill="FFFFFF"/>
        <w:spacing w:line="560" w:lineRule="exact"/>
        <w:ind w:firstLineChars="200" w:firstLine="640"/>
        <w:rPr>
          <w:rFonts w:ascii="仿宋" w:eastAsia="仿宋" w:hAnsi="仿宋"/>
          <w:color w:val="333333"/>
          <w:sz w:val="32"/>
          <w:szCs w:val="32"/>
        </w:rPr>
      </w:pPr>
      <w:r w:rsidRPr="00C22EA3">
        <w:rPr>
          <w:rFonts w:ascii="仿宋" w:eastAsia="仿宋" w:hAnsi="仿宋" w:hint="eastAsia"/>
          <w:color w:val="333333"/>
          <w:sz w:val="32"/>
          <w:szCs w:val="32"/>
        </w:rPr>
        <w:t>自2020年1月1日起，对参加疫情防治工作的医务人员和防疫工作者按照政府规定标准取得的临时性工作补助和奖金，免征个人所得税。政府规定标准包括各级政府规定的补助和奖金标准。</w:t>
      </w:r>
    </w:p>
    <w:p w:rsidR="00804167" w:rsidRPr="00C22EA3" w:rsidRDefault="00804167" w:rsidP="00C22EA3">
      <w:pPr>
        <w:shd w:val="clear" w:color="auto" w:fill="FFFFFF"/>
        <w:spacing w:line="560" w:lineRule="exact"/>
        <w:ind w:firstLineChars="200" w:firstLine="640"/>
        <w:rPr>
          <w:rFonts w:ascii="仿宋" w:eastAsia="仿宋" w:hAnsi="仿宋"/>
          <w:color w:val="333333"/>
          <w:sz w:val="32"/>
          <w:szCs w:val="32"/>
        </w:rPr>
      </w:pPr>
      <w:r w:rsidRPr="00C22EA3">
        <w:rPr>
          <w:rFonts w:ascii="仿宋" w:eastAsia="仿宋" w:hAnsi="仿宋" w:hint="eastAsia"/>
          <w:color w:val="333333"/>
          <w:sz w:val="32"/>
          <w:szCs w:val="32"/>
        </w:rPr>
        <w:t>对省级及省级以上人民政府规定的对参与疫情防控人员的临时性工作补助和奖金，比照执行。</w:t>
      </w:r>
    </w:p>
    <w:p w:rsidR="00804167" w:rsidRPr="00C22EA3" w:rsidRDefault="00804167" w:rsidP="00C22EA3">
      <w:pPr>
        <w:shd w:val="clear" w:color="auto" w:fill="FFFFFF"/>
        <w:spacing w:line="560" w:lineRule="exact"/>
        <w:ind w:firstLineChars="200" w:firstLine="640"/>
        <w:rPr>
          <w:rFonts w:ascii="仿宋" w:eastAsia="仿宋" w:hAnsi="仿宋"/>
          <w:color w:val="333333"/>
          <w:sz w:val="32"/>
          <w:szCs w:val="32"/>
        </w:rPr>
      </w:pPr>
      <w:r w:rsidRPr="00C22EA3">
        <w:rPr>
          <w:rFonts w:ascii="仿宋" w:eastAsia="仿宋" w:hAnsi="仿宋" w:hint="eastAsia"/>
          <w:color w:val="333333"/>
          <w:sz w:val="32"/>
          <w:szCs w:val="32"/>
        </w:rPr>
        <w:t>上述优惠政策适用的截止日期将视疫情情况另行公告。</w:t>
      </w:r>
    </w:p>
    <w:p w:rsidR="00804167" w:rsidRPr="00C22EA3" w:rsidRDefault="00804167" w:rsidP="00C22EA3">
      <w:pPr>
        <w:shd w:val="clear" w:color="auto" w:fill="FFFFFF"/>
        <w:spacing w:line="560" w:lineRule="exact"/>
        <w:ind w:firstLineChars="200" w:firstLine="640"/>
        <w:rPr>
          <w:rFonts w:ascii="仿宋" w:eastAsia="仿宋" w:hAnsi="仿宋"/>
          <w:color w:val="333333"/>
          <w:sz w:val="32"/>
          <w:szCs w:val="32"/>
        </w:rPr>
      </w:pPr>
      <w:r w:rsidRPr="00C22EA3">
        <w:rPr>
          <w:rFonts w:ascii="仿宋" w:eastAsia="仿宋" w:hAnsi="仿宋" w:hint="eastAsia"/>
          <w:color w:val="333333"/>
          <w:sz w:val="32"/>
          <w:szCs w:val="32"/>
        </w:rPr>
        <w:t>【政策依据】</w:t>
      </w:r>
    </w:p>
    <w:p w:rsidR="00804167" w:rsidRPr="00C22EA3" w:rsidRDefault="00804167" w:rsidP="00C22EA3">
      <w:pPr>
        <w:shd w:val="clear" w:color="auto" w:fill="FFFFFF"/>
        <w:spacing w:line="560" w:lineRule="exact"/>
        <w:ind w:firstLineChars="200" w:firstLine="640"/>
        <w:rPr>
          <w:rFonts w:ascii="仿宋" w:eastAsia="仿宋" w:hAnsi="仿宋"/>
          <w:color w:val="333333"/>
          <w:sz w:val="32"/>
          <w:szCs w:val="32"/>
        </w:rPr>
      </w:pPr>
      <w:r w:rsidRPr="00C22EA3">
        <w:rPr>
          <w:rFonts w:ascii="仿宋" w:eastAsia="仿宋" w:hAnsi="仿宋" w:hint="eastAsia"/>
          <w:color w:val="333333"/>
          <w:sz w:val="32"/>
          <w:szCs w:val="32"/>
        </w:rPr>
        <w:t>《财政部税务总局关于支持新型冠状病毒感染的肺炎疫情防控有关个人所得税政策的公告》（2020年第10号）</w:t>
      </w:r>
    </w:p>
    <w:p w:rsidR="00804167" w:rsidRPr="00C22EA3" w:rsidRDefault="00804167" w:rsidP="00C22EA3">
      <w:pPr>
        <w:shd w:val="clear" w:color="auto" w:fill="FFFFFF"/>
        <w:spacing w:line="560" w:lineRule="exact"/>
        <w:ind w:firstLineChars="200" w:firstLine="643"/>
        <w:rPr>
          <w:rFonts w:ascii="仿宋" w:eastAsia="仿宋" w:hAnsi="仿宋"/>
          <w:color w:val="333333"/>
          <w:sz w:val="32"/>
          <w:szCs w:val="32"/>
        </w:rPr>
      </w:pPr>
      <w:r w:rsidRPr="00C22EA3">
        <w:rPr>
          <w:rFonts w:ascii="仿宋" w:eastAsia="仿宋" w:hAnsi="仿宋" w:hint="eastAsia"/>
          <w:b/>
          <w:bCs/>
          <w:color w:val="333333"/>
          <w:sz w:val="32"/>
          <w:szCs w:val="32"/>
        </w:rPr>
        <w:t>2.个人取得单位发放的预防新型冠状病毒感染肺炎的医药防护用品等免征个人所得税</w:t>
      </w:r>
    </w:p>
    <w:p w:rsidR="00804167" w:rsidRPr="00C22EA3" w:rsidRDefault="00804167" w:rsidP="00C22EA3">
      <w:pPr>
        <w:shd w:val="clear" w:color="auto" w:fill="FFFFFF"/>
        <w:spacing w:line="560" w:lineRule="exact"/>
        <w:ind w:firstLineChars="200" w:firstLine="640"/>
        <w:rPr>
          <w:rFonts w:ascii="仿宋" w:eastAsia="仿宋" w:hAnsi="仿宋"/>
          <w:color w:val="333333"/>
          <w:sz w:val="32"/>
          <w:szCs w:val="32"/>
        </w:rPr>
      </w:pPr>
      <w:r w:rsidRPr="00C22EA3">
        <w:rPr>
          <w:rFonts w:ascii="仿宋" w:eastAsia="仿宋" w:hAnsi="仿宋" w:hint="eastAsia"/>
          <w:color w:val="333333"/>
          <w:sz w:val="32"/>
          <w:szCs w:val="32"/>
        </w:rPr>
        <w:t>【享受主体】</w:t>
      </w:r>
    </w:p>
    <w:p w:rsidR="00804167" w:rsidRPr="00C22EA3" w:rsidRDefault="00804167" w:rsidP="00C22EA3">
      <w:pPr>
        <w:shd w:val="clear" w:color="auto" w:fill="FFFFFF"/>
        <w:spacing w:line="560" w:lineRule="exact"/>
        <w:ind w:firstLineChars="200" w:firstLine="640"/>
        <w:rPr>
          <w:rFonts w:ascii="仿宋" w:eastAsia="仿宋" w:hAnsi="仿宋"/>
          <w:color w:val="333333"/>
          <w:sz w:val="32"/>
          <w:szCs w:val="32"/>
        </w:rPr>
      </w:pPr>
      <w:r w:rsidRPr="00C22EA3">
        <w:rPr>
          <w:rFonts w:ascii="仿宋" w:eastAsia="仿宋" w:hAnsi="仿宋" w:hint="eastAsia"/>
          <w:color w:val="333333"/>
          <w:sz w:val="32"/>
          <w:szCs w:val="32"/>
        </w:rPr>
        <w:t>取得单位发放的用于预防新型冠状病毒感染的肺炎的药品、医疗用品和防护用品等实物（不包括现金）的个人</w:t>
      </w:r>
    </w:p>
    <w:p w:rsidR="00804167" w:rsidRPr="00C22EA3" w:rsidRDefault="00804167" w:rsidP="00C22EA3">
      <w:pPr>
        <w:shd w:val="clear" w:color="auto" w:fill="FFFFFF"/>
        <w:spacing w:line="560" w:lineRule="exact"/>
        <w:ind w:firstLineChars="200" w:firstLine="640"/>
        <w:rPr>
          <w:rFonts w:ascii="仿宋" w:eastAsia="仿宋" w:hAnsi="仿宋"/>
          <w:color w:val="333333"/>
          <w:sz w:val="32"/>
          <w:szCs w:val="32"/>
        </w:rPr>
      </w:pPr>
      <w:r w:rsidRPr="00C22EA3">
        <w:rPr>
          <w:rFonts w:ascii="仿宋" w:eastAsia="仿宋" w:hAnsi="仿宋" w:hint="eastAsia"/>
          <w:color w:val="333333"/>
          <w:sz w:val="32"/>
          <w:szCs w:val="32"/>
        </w:rPr>
        <w:lastRenderedPageBreak/>
        <w:t>【优惠内容】</w:t>
      </w:r>
    </w:p>
    <w:p w:rsidR="00804167" w:rsidRPr="00C22EA3" w:rsidRDefault="00804167" w:rsidP="00C22EA3">
      <w:pPr>
        <w:shd w:val="clear" w:color="auto" w:fill="FFFFFF"/>
        <w:spacing w:line="560" w:lineRule="exact"/>
        <w:ind w:firstLineChars="200" w:firstLine="640"/>
        <w:rPr>
          <w:rFonts w:ascii="仿宋" w:eastAsia="仿宋" w:hAnsi="仿宋"/>
          <w:color w:val="333333"/>
          <w:sz w:val="32"/>
          <w:szCs w:val="32"/>
        </w:rPr>
      </w:pPr>
      <w:r w:rsidRPr="00C22EA3">
        <w:rPr>
          <w:rFonts w:ascii="仿宋" w:eastAsia="仿宋" w:hAnsi="仿宋" w:hint="eastAsia"/>
          <w:color w:val="333333"/>
          <w:sz w:val="32"/>
          <w:szCs w:val="32"/>
        </w:rPr>
        <w:t>自2020年1月1日起，单位发给个人用于预防新型冠状病毒感染的肺炎的药品、医疗用品和防护用品等实物（不包括现金），不计入工资、薪金收入，免征个人所得税。</w:t>
      </w:r>
    </w:p>
    <w:p w:rsidR="00804167" w:rsidRPr="00C22EA3" w:rsidRDefault="00804167" w:rsidP="00C22EA3">
      <w:pPr>
        <w:shd w:val="clear" w:color="auto" w:fill="FFFFFF"/>
        <w:spacing w:line="560" w:lineRule="exact"/>
        <w:ind w:firstLineChars="200" w:firstLine="640"/>
        <w:rPr>
          <w:rFonts w:ascii="仿宋" w:eastAsia="仿宋" w:hAnsi="仿宋"/>
          <w:color w:val="333333"/>
          <w:sz w:val="32"/>
          <w:szCs w:val="32"/>
        </w:rPr>
      </w:pPr>
      <w:r w:rsidRPr="00C22EA3">
        <w:rPr>
          <w:rFonts w:ascii="仿宋" w:eastAsia="仿宋" w:hAnsi="仿宋" w:hint="eastAsia"/>
          <w:color w:val="333333"/>
          <w:sz w:val="32"/>
          <w:szCs w:val="32"/>
        </w:rPr>
        <w:t>上述优惠政策适用的截止日期将视疫情情况另行公告。</w:t>
      </w:r>
    </w:p>
    <w:p w:rsidR="00804167" w:rsidRPr="00C22EA3" w:rsidRDefault="00804167" w:rsidP="00C22EA3">
      <w:pPr>
        <w:shd w:val="clear" w:color="auto" w:fill="FFFFFF"/>
        <w:spacing w:line="560" w:lineRule="exact"/>
        <w:ind w:firstLineChars="200" w:firstLine="640"/>
        <w:rPr>
          <w:rFonts w:ascii="仿宋" w:eastAsia="仿宋" w:hAnsi="仿宋"/>
          <w:color w:val="333333"/>
          <w:sz w:val="32"/>
          <w:szCs w:val="32"/>
        </w:rPr>
      </w:pPr>
      <w:r w:rsidRPr="00C22EA3">
        <w:rPr>
          <w:rFonts w:ascii="仿宋" w:eastAsia="仿宋" w:hAnsi="仿宋" w:hint="eastAsia"/>
          <w:color w:val="333333"/>
          <w:sz w:val="32"/>
          <w:szCs w:val="32"/>
        </w:rPr>
        <w:t>【政策依据】</w:t>
      </w:r>
    </w:p>
    <w:p w:rsidR="00804167" w:rsidRPr="00C22EA3" w:rsidRDefault="00804167" w:rsidP="00C22EA3">
      <w:pPr>
        <w:shd w:val="clear" w:color="auto" w:fill="FFFFFF"/>
        <w:spacing w:line="560" w:lineRule="exact"/>
        <w:ind w:firstLineChars="200" w:firstLine="640"/>
        <w:rPr>
          <w:rFonts w:ascii="仿宋" w:eastAsia="仿宋" w:hAnsi="仿宋"/>
          <w:color w:val="333333"/>
          <w:sz w:val="32"/>
          <w:szCs w:val="32"/>
        </w:rPr>
      </w:pPr>
      <w:r w:rsidRPr="00C22EA3">
        <w:rPr>
          <w:rFonts w:ascii="仿宋" w:eastAsia="仿宋" w:hAnsi="仿宋" w:hint="eastAsia"/>
          <w:color w:val="333333"/>
          <w:sz w:val="32"/>
          <w:szCs w:val="32"/>
        </w:rPr>
        <w:t>《财政部税务总局关于支持新型冠状病毒感染的肺炎疫情防控有关个人所得税政策的公告》（2020年第10号）</w:t>
      </w:r>
    </w:p>
    <w:p w:rsidR="00804167" w:rsidRPr="00C22EA3" w:rsidRDefault="00804167" w:rsidP="00C22EA3">
      <w:pPr>
        <w:shd w:val="clear" w:color="auto" w:fill="FFFFFF"/>
        <w:spacing w:line="560" w:lineRule="exact"/>
        <w:ind w:firstLineChars="200" w:firstLine="643"/>
        <w:rPr>
          <w:rFonts w:ascii="仿宋" w:eastAsia="仿宋" w:hAnsi="仿宋"/>
          <w:color w:val="333333"/>
          <w:sz w:val="32"/>
          <w:szCs w:val="32"/>
        </w:rPr>
      </w:pPr>
      <w:r w:rsidRPr="00C22EA3">
        <w:rPr>
          <w:rFonts w:ascii="仿宋" w:eastAsia="仿宋" w:hAnsi="仿宋" w:hint="eastAsia"/>
          <w:b/>
          <w:bCs/>
          <w:color w:val="333333"/>
          <w:sz w:val="32"/>
          <w:szCs w:val="32"/>
        </w:rPr>
        <w:t>二、支持物资供应</w:t>
      </w:r>
    </w:p>
    <w:p w:rsidR="00804167" w:rsidRPr="00C22EA3" w:rsidRDefault="00804167" w:rsidP="00C22EA3">
      <w:pPr>
        <w:shd w:val="clear" w:color="auto" w:fill="FFFFFF"/>
        <w:spacing w:line="560" w:lineRule="exact"/>
        <w:ind w:firstLineChars="200" w:firstLine="643"/>
        <w:rPr>
          <w:rFonts w:ascii="仿宋" w:eastAsia="仿宋" w:hAnsi="仿宋"/>
          <w:color w:val="333333"/>
          <w:sz w:val="32"/>
          <w:szCs w:val="32"/>
        </w:rPr>
      </w:pPr>
      <w:r w:rsidRPr="00C22EA3">
        <w:rPr>
          <w:rFonts w:ascii="仿宋" w:eastAsia="仿宋" w:hAnsi="仿宋" w:hint="eastAsia"/>
          <w:b/>
          <w:bCs/>
          <w:color w:val="333333"/>
          <w:sz w:val="32"/>
          <w:szCs w:val="32"/>
        </w:rPr>
        <w:t>3.对疫情防控重点保障物资生产企业全额退还增值税增量留抵税额</w:t>
      </w:r>
    </w:p>
    <w:p w:rsidR="00804167" w:rsidRPr="00C22EA3" w:rsidRDefault="00804167" w:rsidP="00C22EA3">
      <w:pPr>
        <w:shd w:val="clear" w:color="auto" w:fill="FFFFFF"/>
        <w:spacing w:line="560" w:lineRule="exact"/>
        <w:ind w:firstLineChars="200" w:firstLine="640"/>
        <w:rPr>
          <w:rFonts w:ascii="仿宋" w:eastAsia="仿宋" w:hAnsi="仿宋"/>
          <w:color w:val="333333"/>
          <w:sz w:val="32"/>
          <w:szCs w:val="32"/>
        </w:rPr>
      </w:pPr>
      <w:r w:rsidRPr="00C22EA3">
        <w:rPr>
          <w:rFonts w:ascii="仿宋" w:eastAsia="仿宋" w:hAnsi="仿宋" w:hint="eastAsia"/>
          <w:color w:val="333333"/>
          <w:sz w:val="32"/>
          <w:szCs w:val="32"/>
        </w:rPr>
        <w:t>【享受主体】</w:t>
      </w:r>
    </w:p>
    <w:p w:rsidR="00804167" w:rsidRPr="00C22EA3" w:rsidRDefault="00804167" w:rsidP="00C22EA3">
      <w:pPr>
        <w:shd w:val="clear" w:color="auto" w:fill="FFFFFF"/>
        <w:spacing w:line="560" w:lineRule="exact"/>
        <w:ind w:firstLineChars="200" w:firstLine="640"/>
        <w:rPr>
          <w:rFonts w:ascii="仿宋" w:eastAsia="仿宋" w:hAnsi="仿宋"/>
          <w:color w:val="333333"/>
          <w:sz w:val="32"/>
          <w:szCs w:val="32"/>
        </w:rPr>
      </w:pPr>
      <w:r w:rsidRPr="00C22EA3">
        <w:rPr>
          <w:rFonts w:ascii="仿宋" w:eastAsia="仿宋" w:hAnsi="仿宋" w:hint="eastAsia"/>
          <w:color w:val="333333"/>
          <w:sz w:val="32"/>
          <w:szCs w:val="32"/>
        </w:rPr>
        <w:t>疫情防控重点保障物资生产企业</w:t>
      </w:r>
    </w:p>
    <w:p w:rsidR="00804167" w:rsidRPr="00C22EA3" w:rsidRDefault="00804167" w:rsidP="00C22EA3">
      <w:pPr>
        <w:shd w:val="clear" w:color="auto" w:fill="FFFFFF"/>
        <w:spacing w:line="560" w:lineRule="exact"/>
        <w:ind w:firstLineChars="200" w:firstLine="640"/>
        <w:rPr>
          <w:rFonts w:ascii="仿宋" w:eastAsia="仿宋" w:hAnsi="仿宋"/>
          <w:color w:val="333333"/>
          <w:sz w:val="32"/>
          <w:szCs w:val="32"/>
        </w:rPr>
      </w:pPr>
      <w:r w:rsidRPr="00C22EA3">
        <w:rPr>
          <w:rFonts w:ascii="仿宋" w:eastAsia="仿宋" w:hAnsi="仿宋" w:hint="eastAsia"/>
          <w:color w:val="333333"/>
          <w:sz w:val="32"/>
          <w:szCs w:val="32"/>
        </w:rPr>
        <w:t>【优惠内容】</w:t>
      </w:r>
    </w:p>
    <w:p w:rsidR="00804167" w:rsidRPr="00C22EA3" w:rsidRDefault="00804167" w:rsidP="00C22EA3">
      <w:pPr>
        <w:shd w:val="clear" w:color="auto" w:fill="FFFFFF"/>
        <w:spacing w:line="560" w:lineRule="exact"/>
        <w:ind w:firstLineChars="200" w:firstLine="640"/>
        <w:rPr>
          <w:rFonts w:ascii="仿宋" w:eastAsia="仿宋" w:hAnsi="仿宋"/>
          <w:color w:val="333333"/>
          <w:sz w:val="32"/>
          <w:szCs w:val="32"/>
        </w:rPr>
      </w:pPr>
      <w:r w:rsidRPr="00C22EA3">
        <w:rPr>
          <w:rFonts w:ascii="仿宋" w:eastAsia="仿宋" w:hAnsi="仿宋" w:hint="eastAsia"/>
          <w:color w:val="333333"/>
          <w:sz w:val="32"/>
          <w:szCs w:val="32"/>
        </w:rPr>
        <w:t>自2020年1月1日起，疫情防控重点保障物资生产企业可以按月向主管税务机关申请全额退还增值税增量留抵税额。增量留抵税额，是指与2019年12月底相比新增加的期末留抵税额。</w:t>
      </w:r>
    </w:p>
    <w:p w:rsidR="00804167" w:rsidRPr="00C22EA3" w:rsidRDefault="00804167" w:rsidP="00C22EA3">
      <w:pPr>
        <w:shd w:val="clear" w:color="auto" w:fill="FFFFFF"/>
        <w:spacing w:line="560" w:lineRule="exact"/>
        <w:ind w:firstLineChars="200" w:firstLine="640"/>
        <w:rPr>
          <w:rFonts w:ascii="仿宋" w:eastAsia="仿宋" w:hAnsi="仿宋"/>
          <w:color w:val="333333"/>
          <w:sz w:val="32"/>
          <w:szCs w:val="32"/>
        </w:rPr>
      </w:pPr>
      <w:r w:rsidRPr="00C22EA3">
        <w:rPr>
          <w:rFonts w:ascii="仿宋" w:eastAsia="仿宋" w:hAnsi="仿宋" w:hint="eastAsia"/>
          <w:color w:val="333333"/>
          <w:sz w:val="32"/>
          <w:szCs w:val="32"/>
        </w:rPr>
        <w:t>疫情防控重点保障物资生产企业名单，由省级及省级以上发展改革部门、工业和信息化部门确定。</w:t>
      </w:r>
    </w:p>
    <w:p w:rsidR="00804167" w:rsidRPr="00C22EA3" w:rsidRDefault="00804167" w:rsidP="00C22EA3">
      <w:pPr>
        <w:shd w:val="clear" w:color="auto" w:fill="FFFFFF"/>
        <w:spacing w:line="560" w:lineRule="exact"/>
        <w:ind w:firstLineChars="200" w:firstLine="640"/>
        <w:rPr>
          <w:rFonts w:ascii="仿宋" w:eastAsia="仿宋" w:hAnsi="仿宋"/>
          <w:color w:val="333333"/>
          <w:sz w:val="32"/>
          <w:szCs w:val="32"/>
        </w:rPr>
      </w:pPr>
      <w:r w:rsidRPr="00C22EA3">
        <w:rPr>
          <w:rFonts w:ascii="仿宋" w:eastAsia="仿宋" w:hAnsi="仿宋" w:hint="eastAsia"/>
          <w:color w:val="333333"/>
          <w:sz w:val="32"/>
          <w:szCs w:val="32"/>
        </w:rPr>
        <w:t>上述优惠政策适用的截止日期将视疫情情况另行公告。</w:t>
      </w:r>
    </w:p>
    <w:p w:rsidR="00804167" w:rsidRPr="00C22EA3" w:rsidRDefault="00804167" w:rsidP="00C22EA3">
      <w:pPr>
        <w:shd w:val="clear" w:color="auto" w:fill="FFFFFF"/>
        <w:spacing w:line="560" w:lineRule="exact"/>
        <w:ind w:firstLineChars="200" w:firstLine="640"/>
        <w:rPr>
          <w:rFonts w:ascii="仿宋" w:eastAsia="仿宋" w:hAnsi="仿宋"/>
          <w:color w:val="333333"/>
          <w:sz w:val="32"/>
          <w:szCs w:val="32"/>
        </w:rPr>
      </w:pPr>
      <w:r w:rsidRPr="00C22EA3">
        <w:rPr>
          <w:rFonts w:ascii="仿宋" w:eastAsia="仿宋" w:hAnsi="仿宋" w:hint="eastAsia"/>
          <w:color w:val="333333"/>
          <w:sz w:val="32"/>
          <w:szCs w:val="32"/>
        </w:rPr>
        <w:t>疫情防控重点保障物资生产企业适用增值税增量留抵退税政策的，应当在增值税纳税申报期内，完成本期增值税纳税申报</w:t>
      </w:r>
      <w:r w:rsidRPr="00C22EA3">
        <w:rPr>
          <w:rFonts w:ascii="仿宋" w:eastAsia="仿宋" w:hAnsi="仿宋" w:hint="eastAsia"/>
          <w:color w:val="333333"/>
          <w:sz w:val="32"/>
          <w:szCs w:val="32"/>
        </w:rPr>
        <w:lastRenderedPageBreak/>
        <w:t>后，向主管税务机关申请退还增量留抵税额。</w:t>
      </w:r>
    </w:p>
    <w:p w:rsidR="00804167" w:rsidRPr="00C22EA3" w:rsidRDefault="00804167" w:rsidP="00C22EA3">
      <w:pPr>
        <w:shd w:val="clear" w:color="auto" w:fill="FFFFFF"/>
        <w:spacing w:line="560" w:lineRule="exact"/>
        <w:ind w:firstLineChars="200" w:firstLine="640"/>
        <w:rPr>
          <w:rFonts w:ascii="仿宋" w:eastAsia="仿宋" w:hAnsi="仿宋"/>
          <w:color w:val="333333"/>
          <w:sz w:val="32"/>
          <w:szCs w:val="32"/>
        </w:rPr>
      </w:pPr>
      <w:r w:rsidRPr="00C22EA3">
        <w:rPr>
          <w:rFonts w:ascii="仿宋" w:eastAsia="仿宋" w:hAnsi="仿宋" w:hint="eastAsia"/>
          <w:color w:val="333333"/>
          <w:sz w:val="32"/>
          <w:szCs w:val="32"/>
        </w:rPr>
        <w:t>【政策依据】</w:t>
      </w:r>
    </w:p>
    <w:p w:rsidR="00804167" w:rsidRPr="00C22EA3" w:rsidRDefault="00804167" w:rsidP="00C22EA3">
      <w:pPr>
        <w:shd w:val="clear" w:color="auto" w:fill="FFFFFF"/>
        <w:spacing w:line="560" w:lineRule="exact"/>
        <w:ind w:firstLineChars="200" w:firstLine="640"/>
        <w:rPr>
          <w:rFonts w:ascii="仿宋" w:eastAsia="仿宋" w:hAnsi="仿宋"/>
          <w:color w:val="333333"/>
          <w:sz w:val="32"/>
          <w:szCs w:val="32"/>
        </w:rPr>
      </w:pPr>
      <w:r w:rsidRPr="00C22EA3">
        <w:rPr>
          <w:rFonts w:ascii="仿宋" w:eastAsia="仿宋" w:hAnsi="仿宋" w:hint="eastAsia"/>
          <w:color w:val="333333"/>
          <w:sz w:val="32"/>
          <w:szCs w:val="32"/>
        </w:rPr>
        <w:t>（1）《财政部税务总局关于支持新型冠状病毒感染的肺炎疫情防控有关税收政策的公告》（2020年第8号）</w:t>
      </w:r>
    </w:p>
    <w:p w:rsidR="00804167" w:rsidRPr="00C22EA3" w:rsidRDefault="00804167" w:rsidP="00C22EA3">
      <w:pPr>
        <w:shd w:val="clear" w:color="auto" w:fill="FFFFFF"/>
        <w:spacing w:line="560" w:lineRule="exact"/>
        <w:ind w:firstLineChars="200" w:firstLine="640"/>
        <w:rPr>
          <w:rFonts w:ascii="仿宋" w:eastAsia="仿宋" w:hAnsi="仿宋"/>
          <w:color w:val="333333"/>
          <w:sz w:val="32"/>
          <w:szCs w:val="32"/>
        </w:rPr>
      </w:pPr>
      <w:r w:rsidRPr="00C22EA3">
        <w:rPr>
          <w:rFonts w:ascii="仿宋" w:eastAsia="仿宋" w:hAnsi="仿宋" w:hint="eastAsia"/>
          <w:color w:val="333333"/>
          <w:sz w:val="32"/>
          <w:szCs w:val="32"/>
        </w:rPr>
        <w:t>（2）《国家税务总局关于支持新型冠状病毒感染的肺炎疫情防控有关税收征收管理事项的公告》（2020年第4号）</w:t>
      </w:r>
    </w:p>
    <w:p w:rsidR="00804167" w:rsidRPr="00C22EA3" w:rsidRDefault="00804167" w:rsidP="00C22EA3">
      <w:pPr>
        <w:shd w:val="clear" w:color="auto" w:fill="FFFFFF"/>
        <w:spacing w:line="560" w:lineRule="exact"/>
        <w:ind w:firstLineChars="200" w:firstLine="643"/>
        <w:rPr>
          <w:rFonts w:ascii="仿宋" w:eastAsia="仿宋" w:hAnsi="仿宋"/>
          <w:color w:val="333333"/>
          <w:sz w:val="32"/>
          <w:szCs w:val="32"/>
        </w:rPr>
      </w:pPr>
      <w:r w:rsidRPr="00C22EA3">
        <w:rPr>
          <w:rFonts w:ascii="仿宋" w:eastAsia="仿宋" w:hAnsi="仿宋" w:hint="eastAsia"/>
          <w:b/>
          <w:bCs/>
          <w:color w:val="333333"/>
          <w:sz w:val="32"/>
          <w:szCs w:val="32"/>
        </w:rPr>
        <w:t>4.纳税人提供疫情防控重点保障物资运输收入免征增值税</w:t>
      </w:r>
    </w:p>
    <w:p w:rsidR="00804167" w:rsidRPr="00C22EA3" w:rsidRDefault="00804167" w:rsidP="00C22EA3">
      <w:pPr>
        <w:shd w:val="clear" w:color="auto" w:fill="FFFFFF"/>
        <w:spacing w:line="560" w:lineRule="exact"/>
        <w:ind w:firstLineChars="200" w:firstLine="640"/>
        <w:rPr>
          <w:rFonts w:ascii="仿宋" w:eastAsia="仿宋" w:hAnsi="仿宋"/>
          <w:color w:val="333333"/>
          <w:sz w:val="32"/>
          <w:szCs w:val="32"/>
        </w:rPr>
      </w:pPr>
      <w:r w:rsidRPr="00C22EA3">
        <w:rPr>
          <w:rFonts w:ascii="仿宋" w:eastAsia="仿宋" w:hAnsi="仿宋" w:hint="eastAsia"/>
          <w:color w:val="333333"/>
          <w:sz w:val="32"/>
          <w:szCs w:val="32"/>
        </w:rPr>
        <w:t>【享受主体】</w:t>
      </w:r>
    </w:p>
    <w:p w:rsidR="00804167" w:rsidRPr="00C22EA3" w:rsidRDefault="00804167" w:rsidP="00C22EA3">
      <w:pPr>
        <w:shd w:val="clear" w:color="auto" w:fill="FFFFFF"/>
        <w:spacing w:line="560" w:lineRule="exact"/>
        <w:ind w:firstLineChars="200" w:firstLine="640"/>
        <w:rPr>
          <w:rFonts w:ascii="仿宋" w:eastAsia="仿宋" w:hAnsi="仿宋"/>
          <w:color w:val="333333"/>
          <w:sz w:val="32"/>
          <w:szCs w:val="32"/>
        </w:rPr>
      </w:pPr>
      <w:r w:rsidRPr="00C22EA3">
        <w:rPr>
          <w:rFonts w:ascii="仿宋" w:eastAsia="仿宋" w:hAnsi="仿宋" w:hint="eastAsia"/>
          <w:color w:val="333333"/>
          <w:sz w:val="32"/>
          <w:szCs w:val="32"/>
        </w:rPr>
        <w:t>提供疫情防控重点保障物资运输服务的纳税人</w:t>
      </w:r>
    </w:p>
    <w:p w:rsidR="00804167" w:rsidRPr="00C22EA3" w:rsidRDefault="00804167" w:rsidP="00C22EA3">
      <w:pPr>
        <w:shd w:val="clear" w:color="auto" w:fill="FFFFFF"/>
        <w:spacing w:line="560" w:lineRule="exact"/>
        <w:ind w:firstLineChars="200" w:firstLine="640"/>
        <w:rPr>
          <w:rFonts w:ascii="仿宋" w:eastAsia="仿宋" w:hAnsi="仿宋"/>
          <w:color w:val="333333"/>
          <w:sz w:val="32"/>
          <w:szCs w:val="32"/>
        </w:rPr>
      </w:pPr>
      <w:r w:rsidRPr="00C22EA3">
        <w:rPr>
          <w:rFonts w:ascii="仿宋" w:eastAsia="仿宋" w:hAnsi="仿宋" w:hint="eastAsia"/>
          <w:color w:val="333333"/>
          <w:sz w:val="32"/>
          <w:szCs w:val="32"/>
        </w:rPr>
        <w:t>【优惠内容】</w:t>
      </w:r>
    </w:p>
    <w:p w:rsidR="00804167" w:rsidRPr="00C22EA3" w:rsidRDefault="00804167" w:rsidP="00C22EA3">
      <w:pPr>
        <w:shd w:val="clear" w:color="auto" w:fill="FFFFFF"/>
        <w:spacing w:line="560" w:lineRule="exact"/>
        <w:ind w:firstLineChars="200" w:firstLine="640"/>
        <w:rPr>
          <w:rFonts w:ascii="仿宋" w:eastAsia="仿宋" w:hAnsi="仿宋"/>
          <w:color w:val="333333"/>
          <w:sz w:val="32"/>
          <w:szCs w:val="32"/>
        </w:rPr>
      </w:pPr>
      <w:r w:rsidRPr="00C22EA3">
        <w:rPr>
          <w:rFonts w:ascii="仿宋" w:eastAsia="仿宋" w:hAnsi="仿宋" w:hint="eastAsia"/>
          <w:color w:val="333333"/>
          <w:sz w:val="32"/>
          <w:szCs w:val="32"/>
        </w:rPr>
        <w:t>自2020年1月1日起，对纳税人运输疫情防控重点保障物资取得的收入，免征增值税。</w:t>
      </w:r>
    </w:p>
    <w:p w:rsidR="00804167" w:rsidRPr="00C22EA3" w:rsidRDefault="00804167" w:rsidP="00C22EA3">
      <w:pPr>
        <w:shd w:val="clear" w:color="auto" w:fill="FFFFFF"/>
        <w:spacing w:line="560" w:lineRule="exact"/>
        <w:ind w:firstLineChars="200" w:firstLine="640"/>
        <w:rPr>
          <w:rFonts w:ascii="仿宋" w:eastAsia="仿宋" w:hAnsi="仿宋"/>
          <w:color w:val="333333"/>
          <w:sz w:val="32"/>
          <w:szCs w:val="32"/>
        </w:rPr>
      </w:pPr>
      <w:r w:rsidRPr="00C22EA3">
        <w:rPr>
          <w:rFonts w:ascii="仿宋" w:eastAsia="仿宋" w:hAnsi="仿宋" w:hint="eastAsia"/>
          <w:color w:val="333333"/>
          <w:sz w:val="32"/>
          <w:szCs w:val="32"/>
        </w:rPr>
        <w:t>疫情防控重点保障物资的具体范围，由国家发展改革委、工业和信息化部确定。</w:t>
      </w:r>
    </w:p>
    <w:p w:rsidR="00804167" w:rsidRPr="00C22EA3" w:rsidRDefault="00804167" w:rsidP="00C22EA3">
      <w:pPr>
        <w:shd w:val="clear" w:color="auto" w:fill="FFFFFF"/>
        <w:spacing w:line="560" w:lineRule="exact"/>
        <w:ind w:firstLineChars="200" w:firstLine="640"/>
        <w:rPr>
          <w:rFonts w:ascii="仿宋" w:eastAsia="仿宋" w:hAnsi="仿宋"/>
          <w:color w:val="333333"/>
          <w:sz w:val="32"/>
          <w:szCs w:val="32"/>
        </w:rPr>
      </w:pPr>
      <w:r w:rsidRPr="00C22EA3">
        <w:rPr>
          <w:rFonts w:ascii="仿宋" w:eastAsia="仿宋" w:hAnsi="仿宋" w:hint="eastAsia"/>
          <w:color w:val="333333"/>
          <w:sz w:val="32"/>
          <w:szCs w:val="32"/>
        </w:rPr>
        <w:t>上述优惠政策适用的截止日期将视疫情情况另行公告。</w:t>
      </w:r>
    </w:p>
    <w:p w:rsidR="00804167" w:rsidRPr="00C22EA3" w:rsidRDefault="00804167" w:rsidP="00C22EA3">
      <w:pPr>
        <w:shd w:val="clear" w:color="auto" w:fill="FFFFFF"/>
        <w:spacing w:line="560" w:lineRule="exact"/>
        <w:ind w:firstLineChars="200" w:firstLine="640"/>
        <w:rPr>
          <w:rFonts w:ascii="仿宋" w:eastAsia="仿宋" w:hAnsi="仿宋"/>
          <w:color w:val="333333"/>
          <w:sz w:val="32"/>
          <w:szCs w:val="32"/>
        </w:rPr>
      </w:pPr>
      <w:r w:rsidRPr="00C22EA3">
        <w:rPr>
          <w:rFonts w:ascii="仿宋" w:eastAsia="仿宋" w:hAnsi="仿宋" w:hint="eastAsia"/>
          <w:color w:val="333333"/>
          <w:sz w:val="32"/>
          <w:szCs w:val="32"/>
        </w:rPr>
        <w:t>纳税人运输疫情防控重点保障物资取得的收入免征增值税的，免征城市维护建设税、教育费附加、地方教育附加。</w:t>
      </w:r>
    </w:p>
    <w:p w:rsidR="00804167" w:rsidRPr="00C22EA3" w:rsidRDefault="00804167" w:rsidP="00C22EA3">
      <w:pPr>
        <w:shd w:val="clear" w:color="auto" w:fill="FFFFFF"/>
        <w:spacing w:line="560" w:lineRule="exact"/>
        <w:ind w:firstLineChars="200" w:firstLine="640"/>
        <w:rPr>
          <w:rFonts w:ascii="仿宋" w:eastAsia="仿宋" w:hAnsi="仿宋"/>
          <w:color w:val="333333"/>
          <w:sz w:val="32"/>
          <w:szCs w:val="32"/>
        </w:rPr>
      </w:pPr>
      <w:r w:rsidRPr="00C22EA3">
        <w:rPr>
          <w:rFonts w:ascii="仿宋" w:eastAsia="仿宋" w:hAnsi="仿宋" w:hint="eastAsia"/>
          <w:color w:val="333333"/>
          <w:sz w:val="32"/>
          <w:szCs w:val="32"/>
        </w:rPr>
        <w:t>纳税人按规定享受免征增值税优惠的，可自主进行免税申报，无需办理有关免税备案手续，但应将相关证明材料留存备查。在办理增值税纳税申报时，应当填写增值税纳税申报表及《增值税减免税申报明细表》相应栏次。</w:t>
      </w:r>
    </w:p>
    <w:p w:rsidR="00804167" w:rsidRPr="00C22EA3" w:rsidRDefault="00804167" w:rsidP="00C22EA3">
      <w:pPr>
        <w:shd w:val="clear" w:color="auto" w:fill="FFFFFF"/>
        <w:spacing w:line="560" w:lineRule="exact"/>
        <w:ind w:firstLineChars="200" w:firstLine="640"/>
        <w:rPr>
          <w:rFonts w:ascii="仿宋" w:eastAsia="仿宋" w:hAnsi="仿宋"/>
          <w:color w:val="333333"/>
          <w:sz w:val="32"/>
          <w:szCs w:val="32"/>
        </w:rPr>
      </w:pPr>
      <w:r w:rsidRPr="00C22EA3">
        <w:rPr>
          <w:rFonts w:ascii="仿宋" w:eastAsia="仿宋" w:hAnsi="仿宋" w:hint="eastAsia"/>
          <w:color w:val="333333"/>
          <w:sz w:val="32"/>
          <w:szCs w:val="32"/>
        </w:rPr>
        <w:t>纳税人按规定适用免征增值税政策的，不得开具增值税专用</w:t>
      </w:r>
      <w:r w:rsidRPr="00C22EA3">
        <w:rPr>
          <w:rFonts w:ascii="仿宋" w:eastAsia="仿宋" w:hAnsi="仿宋" w:hint="eastAsia"/>
          <w:color w:val="333333"/>
          <w:sz w:val="32"/>
          <w:szCs w:val="32"/>
        </w:rPr>
        <w:lastRenderedPageBreak/>
        <w:t>发票；已开具增值税专用发票的，应当开具对应红字发票或者作废原发票，再按规定适用免征增值税政策并开具普通发票。纳税人在疫情防控期间已经开具增值税专用发票，按规定应当开具对应红字发票而未及时开具的，可以先适用免征增值税政策，对应红字发票应当于相关免征增值税政策执行到期后1个月内完成开具。</w:t>
      </w:r>
    </w:p>
    <w:p w:rsidR="00804167" w:rsidRPr="00C22EA3" w:rsidRDefault="00804167" w:rsidP="00C22EA3">
      <w:pPr>
        <w:shd w:val="clear" w:color="auto" w:fill="FFFFFF"/>
        <w:spacing w:line="560" w:lineRule="exact"/>
        <w:ind w:firstLineChars="200" w:firstLine="640"/>
        <w:rPr>
          <w:rFonts w:ascii="仿宋" w:eastAsia="仿宋" w:hAnsi="仿宋"/>
          <w:color w:val="333333"/>
          <w:sz w:val="32"/>
          <w:szCs w:val="32"/>
        </w:rPr>
      </w:pPr>
      <w:r w:rsidRPr="00C22EA3">
        <w:rPr>
          <w:rFonts w:ascii="仿宋" w:eastAsia="仿宋" w:hAnsi="仿宋" w:hint="eastAsia"/>
          <w:color w:val="333333"/>
          <w:sz w:val="32"/>
          <w:szCs w:val="32"/>
        </w:rPr>
        <w:t>纳税人已将适用免税政策的销售额、销售数量，按照征税销售额、销售数量进行增值税申报的，可以选择更正当期申报或者在下期申报时调整。已征应予免征的增值税税款，可以予以退还或者抵减纳税人以后应缴纳的增值税税款。</w:t>
      </w:r>
    </w:p>
    <w:p w:rsidR="00804167" w:rsidRPr="00C22EA3" w:rsidRDefault="00804167" w:rsidP="00C22EA3">
      <w:pPr>
        <w:shd w:val="clear" w:color="auto" w:fill="FFFFFF"/>
        <w:spacing w:line="560" w:lineRule="exact"/>
        <w:ind w:firstLineChars="200" w:firstLine="640"/>
        <w:rPr>
          <w:rFonts w:ascii="仿宋" w:eastAsia="仿宋" w:hAnsi="仿宋"/>
          <w:color w:val="333333"/>
          <w:sz w:val="32"/>
          <w:szCs w:val="32"/>
        </w:rPr>
      </w:pPr>
      <w:r w:rsidRPr="00C22EA3">
        <w:rPr>
          <w:rFonts w:ascii="仿宋" w:eastAsia="仿宋" w:hAnsi="仿宋" w:hint="eastAsia"/>
          <w:color w:val="333333"/>
          <w:sz w:val="32"/>
          <w:szCs w:val="32"/>
        </w:rPr>
        <w:t>【政策依据】</w:t>
      </w:r>
    </w:p>
    <w:p w:rsidR="00804167" w:rsidRPr="00C22EA3" w:rsidRDefault="00804167" w:rsidP="00C22EA3">
      <w:pPr>
        <w:shd w:val="clear" w:color="auto" w:fill="FFFFFF"/>
        <w:spacing w:line="560" w:lineRule="exact"/>
        <w:ind w:firstLineChars="200" w:firstLine="640"/>
        <w:rPr>
          <w:rFonts w:ascii="仿宋" w:eastAsia="仿宋" w:hAnsi="仿宋"/>
          <w:color w:val="333333"/>
          <w:sz w:val="32"/>
          <w:szCs w:val="32"/>
        </w:rPr>
      </w:pPr>
      <w:r w:rsidRPr="00C22EA3">
        <w:rPr>
          <w:rFonts w:ascii="仿宋" w:eastAsia="仿宋" w:hAnsi="仿宋" w:hint="eastAsia"/>
          <w:color w:val="333333"/>
          <w:sz w:val="32"/>
          <w:szCs w:val="32"/>
        </w:rPr>
        <w:t>（1）《财政部税务总局关于支持新型冠状病毒感染的肺炎疫情防控有关税收政策的公告》（2020年第8号）</w:t>
      </w:r>
    </w:p>
    <w:p w:rsidR="00804167" w:rsidRPr="00C22EA3" w:rsidRDefault="00804167" w:rsidP="00C22EA3">
      <w:pPr>
        <w:shd w:val="clear" w:color="auto" w:fill="FFFFFF"/>
        <w:spacing w:line="560" w:lineRule="exact"/>
        <w:ind w:firstLineChars="200" w:firstLine="640"/>
        <w:rPr>
          <w:rFonts w:ascii="仿宋" w:eastAsia="仿宋" w:hAnsi="仿宋"/>
          <w:color w:val="333333"/>
          <w:sz w:val="32"/>
          <w:szCs w:val="32"/>
        </w:rPr>
      </w:pPr>
      <w:r w:rsidRPr="00C22EA3">
        <w:rPr>
          <w:rFonts w:ascii="仿宋" w:eastAsia="仿宋" w:hAnsi="仿宋" w:hint="eastAsia"/>
          <w:color w:val="333333"/>
          <w:sz w:val="32"/>
          <w:szCs w:val="32"/>
        </w:rPr>
        <w:t>（2）《国家税务总局关于支持新型冠状病毒感染的肺炎疫情防控有关税收征收管理事项的公告》（2020年第4号）</w:t>
      </w:r>
    </w:p>
    <w:p w:rsidR="00804167" w:rsidRPr="00C22EA3" w:rsidRDefault="00804167" w:rsidP="00C22EA3">
      <w:pPr>
        <w:shd w:val="clear" w:color="auto" w:fill="FFFFFF"/>
        <w:spacing w:line="560" w:lineRule="exact"/>
        <w:ind w:firstLineChars="200" w:firstLine="643"/>
        <w:rPr>
          <w:rFonts w:ascii="仿宋" w:eastAsia="仿宋" w:hAnsi="仿宋"/>
          <w:color w:val="333333"/>
          <w:sz w:val="32"/>
          <w:szCs w:val="32"/>
        </w:rPr>
      </w:pPr>
      <w:r w:rsidRPr="00C22EA3">
        <w:rPr>
          <w:rFonts w:ascii="仿宋" w:eastAsia="仿宋" w:hAnsi="仿宋" w:hint="eastAsia"/>
          <w:b/>
          <w:bCs/>
          <w:color w:val="333333"/>
          <w:sz w:val="32"/>
          <w:szCs w:val="32"/>
        </w:rPr>
        <w:t>5.纳税人提供公共交通运输服务、生活服务及居民必需生活物资快递收派服务收入免征增值税</w:t>
      </w:r>
    </w:p>
    <w:p w:rsidR="00804167" w:rsidRPr="00C22EA3" w:rsidRDefault="00804167" w:rsidP="00C22EA3">
      <w:pPr>
        <w:shd w:val="clear" w:color="auto" w:fill="FFFFFF"/>
        <w:spacing w:line="560" w:lineRule="exact"/>
        <w:ind w:firstLineChars="200" w:firstLine="640"/>
        <w:rPr>
          <w:rFonts w:ascii="仿宋" w:eastAsia="仿宋" w:hAnsi="仿宋"/>
          <w:color w:val="333333"/>
          <w:sz w:val="32"/>
          <w:szCs w:val="32"/>
        </w:rPr>
      </w:pPr>
      <w:r w:rsidRPr="00C22EA3">
        <w:rPr>
          <w:rFonts w:ascii="仿宋" w:eastAsia="仿宋" w:hAnsi="仿宋" w:hint="eastAsia"/>
          <w:color w:val="333333"/>
          <w:sz w:val="32"/>
          <w:szCs w:val="32"/>
        </w:rPr>
        <w:t>【享受主体】</w:t>
      </w:r>
    </w:p>
    <w:p w:rsidR="00804167" w:rsidRPr="00C22EA3" w:rsidRDefault="00804167" w:rsidP="00C22EA3">
      <w:pPr>
        <w:shd w:val="clear" w:color="auto" w:fill="FFFFFF"/>
        <w:spacing w:line="560" w:lineRule="exact"/>
        <w:ind w:firstLineChars="200" w:firstLine="640"/>
        <w:rPr>
          <w:rFonts w:ascii="仿宋" w:eastAsia="仿宋" w:hAnsi="仿宋"/>
          <w:color w:val="333333"/>
          <w:sz w:val="32"/>
          <w:szCs w:val="32"/>
        </w:rPr>
      </w:pPr>
      <w:r w:rsidRPr="00C22EA3">
        <w:rPr>
          <w:rFonts w:ascii="仿宋" w:eastAsia="仿宋" w:hAnsi="仿宋" w:hint="eastAsia"/>
          <w:color w:val="333333"/>
          <w:sz w:val="32"/>
          <w:szCs w:val="32"/>
        </w:rPr>
        <w:t>提供公共交通运输服务、生活服务，以及为居民提供必需生活物资快递收派服务的纳税人</w:t>
      </w:r>
    </w:p>
    <w:p w:rsidR="00804167" w:rsidRPr="00C22EA3" w:rsidRDefault="00804167" w:rsidP="00C22EA3">
      <w:pPr>
        <w:shd w:val="clear" w:color="auto" w:fill="FFFFFF"/>
        <w:spacing w:line="560" w:lineRule="exact"/>
        <w:ind w:firstLineChars="200" w:firstLine="640"/>
        <w:rPr>
          <w:rFonts w:ascii="仿宋" w:eastAsia="仿宋" w:hAnsi="仿宋"/>
          <w:color w:val="333333"/>
          <w:sz w:val="32"/>
          <w:szCs w:val="32"/>
        </w:rPr>
      </w:pPr>
      <w:r w:rsidRPr="00C22EA3">
        <w:rPr>
          <w:rFonts w:ascii="仿宋" w:eastAsia="仿宋" w:hAnsi="仿宋" w:hint="eastAsia"/>
          <w:color w:val="333333"/>
          <w:sz w:val="32"/>
          <w:szCs w:val="32"/>
        </w:rPr>
        <w:t>【优惠内容】</w:t>
      </w:r>
    </w:p>
    <w:p w:rsidR="00804167" w:rsidRPr="00C22EA3" w:rsidRDefault="00804167" w:rsidP="00C22EA3">
      <w:pPr>
        <w:shd w:val="clear" w:color="auto" w:fill="FFFFFF"/>
        <w:spacing w:line="560" w:lineRule="exact"/>
        <w:ind w:firstLineChars="200" w:firstLine="640"/>
        <w:rPr>
          <w:rFonts w:ascii="仿宋" w:eastAsia="仿宋" w:hAnsi="仿宋"/>
          <w:color w:val="333333"/>
          <w:sz w:val="32"/>
          <w:szCs w:val="32"/>
        </w:rPr>
      </w:pPr>
      <w:r w:rsidRPr="00C22EA3">
        <w:rPr>
          <w:rFonts w:ascii="仿宋" w:eastAsia="仿宋" w:hAnsi="仿宋" w:hint="eastAsia"/>
          <w:color w:val="333333"/>
          <w:sz w:val="32"/>
          <w:szCs w:val="32"/>
        </w:rPr>
        <w:t>自2020年1月1日起，对纳税人提供公共交通运输服务、</w:t>
      </w:r>
      <w:r w:rsidRPr="00C22EA3">
        <w:rPr>
          <w:rFonts w:ascii="仿宋" w:eastAsia="仿宋" w:hAnsi="仿宋" w:hint="eastAsia"/>
          <w:color w:val="333333"/>
          <w:sz w:val="32"/>
          <w:szCs w:val="32"/>
        </w:rPr>
        <w:lastRenderedPageBreak/>
        <w:t>生活服务，以及为居民提供必需生活物资快递收派服务取得的收入，免征增值税。</w:t>
      </w:r>
    </w:p>
    <w:p w:rsidR="00804167" w:rsidRPr="00C22EA3" w:rsidRDefault="00804167" w:rsidP="00C22EA3">
      <w:pPr>
        <w:shd w:val="clear" w:color="auto" w:fill="FFFFFF"/>
        <w:spacing w:line="560" w:lineRule="exact"/>
        <w:ind w:firstLineChars="200" w:firstLine="640"/>
        <w:rPr>
          <w:rFonts w:ascii="仿宋" w:eastAsia="仿宋" w:hAnsi="仿宋"/>
          <w:color w:val="333333"/>
          <w:sz w:val="32"/>
          <w:szCs w:val="32"/>
        </w:rPr>
      </w:pPr>
      <w:r w:rsidRPr="00C22EA3">
        <w:rPr>
          <w:rFonts w:ascii="仿宋" w:eastAsia="仿宋" w:hAnsi="仿宋" w:hint="eastAsia"/>
          <w:color w:val="333333"/>
          <w:sz w:val="32"/>
          <w:szCs w:val="32"/>
        </w:rPr>
        <w:t>公共交通运输服务的具体范围，按照《营业税改征增值税试点有关事项的规定》（财税〔2016〕36号印发）执行。</w:t>
      </w:r>
    </w:p>
    <w:p w:rsidR="00804167" w:rsidRPr="00C22EA3" w:rsidRDefault="00804167" w:rsidP="00C22EA3">
      <w:pPr>
        <w:shd w:val="clear" w:color="auto" w:fill="FFFFFF"/>
        <w:spacing w:line="560" w:lineRule="exact"/>
        <w:ind w:firstLineChars="200" w:firstLine="640"/>
        <w:rPr>
          <w:rFonts w:ascii="仿宋" w:eastAsia="仿宋" w:hAnsi="仿宋"/>
          <w:color w:val="333333"/>
          <w:sz w:val="32"/>
          <w:szCs w:val="32"/>
        </w:rPr>
      </w:pPr>
      <w:r w:rsidRPr="00C22EA3">
        <w:rPr>
          <w:rFonts w:ascii="仿宋" w:eastAsia="仿宋" w:hAnsi="仿宋" w:hint="eastAsia"/>
          <w:color w:val="333333"/>
          <w:sz w:val="32"/>
          <w:szCs w:val="32"/>
        </w:rPr>
        <w:t>生活服务、快递收派服务的具体范围，按照《销售服务、无形资产、不动产注释》（财税〔2016〕36号印发）执行。</w:t>
      </w:r>
    </w:p>
    <w:p w:rsidR="00804167" w:rsidRPr="00C22EA3" w:rsidRDefault="00804167" w:rsidP="00C22EA3">
      <w:pPr>
        <w:shd w:val="clear" w:color="auto" w:fill="FFFFFF"/>
        <w:spacing w:line="560" w:lineRule="exact"/>
        <w:ind w:firstLineChars="200" w:firstLine="640"/>
        <w:rPr>
          <w:rFonts w:ascii="仿宋" w:eastAsia="仿宋" w:hAnsi="仿宋"/>
          <w:color w:val="333333"/>
          <w:sz w:val="32"/>
          <w:szCs w:val="32"/>
        </w:rPr>
      </w:pPr>
      <w:r w:rsidRPr="00C22EA3">
        <w:rPr>
          <w:rFonts w:ascii="仿宋" w:eastAsia="仿宋" w:hAnsi="仿宋" w:hint="eastAsia"/>
          <w:color w:val="333333"/>
          <w:sz w:val="32"/>
          <w:szCs w:val="32"/>
        </w:rPr>
        <w:t>上述优惠政策适用的截止日期将视疫情情况另行公告。</w:t>
      </w:r>
    </w:p>
    <w:p w:rsidR="00804167" w:rsidRPr="00C22EA3" w:rsidRDefault="00804167" w:rsidP="00C22EA3">
      <w:pPr>
        <w:shd w:val="clear" w:color="auto" w:fill="FFFFFF"/>
        <w:spacing w:line="560" w:lineRule="exact"/>
        <w:ind w:firstLineChars="200" w:firstLine="640"/>
        <w:rPr>
          <w:rFonts w:ascii="仿宋" w:eastAsia="仿宋" w:hAnsi="仿宋"/>
          <w:color w:val="333333"/>
          <w:sz w:val="32"/>
          <w:szCs w:val="32"/>
        </w:rPr>
      </w:pPr>
      <w:r w:rsidRPr="00C22EA3">
        <w:rPr>
          <w:rFonts w:ascii="仿宋" w:eastAsia="仿宋" w:hAnsi="仿宋" w:hint="eastAsia"/>
          <w:color w:val="333333"/>
          <w:sz w:val="32"/>
          <w:szCs w:val="32"/>
        </w:rPr>
        <w:t>纳税人提供公共交通运输服务、生活服务，以及为居民提供必需生活物资快递收派服务取得的收入免征增值税的，免征城市维护建设税、教育费附加、地方教育附加。</w:t>
      </w:r>
    </w:p>
    <w:p w:rsidR="00804167" w:rsidRPr="00C22EA3" w:rsidRDefault="00804167" w:rsidP="00C22EA3">
      <w:pPr>
        <w:shd w:val="clear" w:color="auto" w:fill="FFFFFF"/>
        <w:spacing w:line="560" w:lineRule="exact"/>
        <w:ind w:firstLineChars="200" w:firstLine="640"/>
        <w:rPr>
          <w:rFonts w:ascii="仿宋" w:eastAsia="仿宋" w:hAnsi="仿宋"/>
          <w:color w:val="333333"/>
          <w:sz w:val="32"/>
          <w:szCs w:val="32"/>
        </w:rPr>
      </w:pPr>
      <w:r w:rsidRPr="00C22EA3">
        <w:rPr>
          <w:rFonts w:ascii="仿宋" w:eastAsia="仿宋" w:hAnsi="仿宋" w:hint="eastAsia"/>
          <w:color w:val="333333"/>
          <w:sz w:val="32"/>
          <w:szCs w:val="32"/>
        </w:rPr>
        <w:t>纳税人按规定享受免征增值税优惠的，可自主进行免税申报，无需办理有关免税备案手续，但应将相关证明材料留存备查。在办理增值税纳税申报时，应当填写增值税纳税申报表及《增值税减免税申报明细表》相应栏次。</w:t>
      </w:r>
    </w:p>
    <w:p w:rsidR="00804167" w:rsidRPr="00C22EA3" w:rsidRDefault="00804167" w:rsidP="00C22EA3">
      <w:pPr>
        <w:shd w:val="clear" w:color="auto" w:fill="FFFFFF"/>
        <w:spacing w:line="560" w:lineRule="exact"/>
        <w:ind w:firstLineChars="200" w:firstLine="640"/>
        <w:rPr>
          <w:rFonts w:ascii="仿宋" w:eastAsia="仿宋" w:hAnsi="仿宋"/>
          <w:color w:val="333333"/>
          <w:sz w:val="32"/>
          <w:szCs w:val="32"/>
        </w:rPr>
      </w:pPr>
      <w:r w:rsidRPr="00C22EA3">
        <w:rPr>
          <w:rFonts w:ascii="仿宋" w:eastAsia="仿宋" w:hAnsi="仿宋" w:hint="eastAsia"/>
          <w:color w:val="333333"/>
          <w:sz w:val="32"/>
          <w:szCs w:val="32"/>
        </w:rPr>
        <w:t>纳税人按规定适用免征增值税政策的，不得开具增值税专用发票；已开具增值税专用发票的，应当开具对应红字发票或者作废原发票，再按规定适用免征增值税政策并开具普通发票。纳税人在疫情防控期间已经开具增值税专用发票，按规定应当开具对应红字发票而未及时开具的，可以先适用免征增值税政策，对应红字发票应当于相关免征增值税政策执行到期后1个月内完成开具。</w:t>
      </w:r>
    </w:p>
    <w:p w:rsidR="00804167" w:rsidRPr="00C22EA3" w:rsidRDefault="00804167" w:rsidP="00C22EA3">
      <w:pPr>
        <w:shd w:val="clear" w:color="auto" w:fill="FFFFFF"/>
        <w:spacing w:line="560" w:lineRule="exact"/>
        <w:ind w:firstLineChars="200" w:firstLine="640"/>
        <w:rPr>
          <w:rFonts w:ascii="仿宋" w:eastAsia="仿宋" w:hAnsi="仿宋"/>
          <w:color w:val="333333"/>
          <w:sz w:val="32"/>
          <w:szCs w:val="32"/>
        </w:rPr>
      </w:pPr>
      <w:r w:rsidRPr="00C22EA3">
        <w:rPr>
          <w:rFonts w:ascii="仿宋" w:eastAsia="仿宋" w:hAnsi="仿宋" w:hint="eastAsia"/>
          <w:color w:val="333333"/>
          <w:sz w:val="32"/>
          <w:szCs w:val="32"/>
        </w:rPr>
        <w:t>纳税人已将适用免税政策的销售额、销售数量，按照征税销</w:t>
      </w:r>
      <w:r w:rsidRPr="00C22EA3">
        <w:rPr>
          <w:rFonts w:ascii="仿宋" w:eastAsia="仿宋" w:hAnsi="仿宋" w:hint="eastAsia"/>
          <w:color w:val="333333"/>
          <w:sz w:val="32"/>
          <w:szCs w:val="32"/>
        </w:rPr>
        <w:lastRenderedPageBreak/>
        <w:t>售额、销售数量进行增值税申报的，可以选择更正当期申报或者在下期申报时调整。已征应予免征的增值税税款，可以予以退还或者抵减纳税人以后应缴纳的增值税税款。</w:t>
      </w:r>
    </w:p>
    <w:p w:rsidR="00804167" w:rsidRPr="00C22EA3" w:rsidRDefault="00804167" w:rsidP="00C22EA3">
      <w:pPr>
        <w:shd w:val="clear" w:color="auto" w:fill="FFFFFF"/>
        <w:spacing w:line="560" w:lineRule="exact"/>
        <w:ind w:firstLineChars="200" w:firstLine="640"/>
        <w:rPr>
          <w:rFonts w:ascii="仿宋" w:eastAsia="仿宋" w:hAnsi="仿宋"/>
          <w:color w:val="333333"/>
          <w:sz w:val="32"/>
          <w:szCs w:val="32"/>
        </w:rPr>
      </w:pPr>
      <w:r w:rsidRPr="00C22EA3">
        <w:rPr>
          <w:rFonts w:ascii="仿宋" w:eastAsia="仿宋" w:hAnsi="仿宋" w:hint="eastAsia"/>
          <w:color w:val="333333"/>
          <w:sz w:val="32"/>
          <w:szCs w:val="32"/>
        </w:rPr>
        <w:t>【政策依据】</w:t>
      </w:r>
    </w:p>
    <w:p w:rsidR="00804167" w:rsidRPr="00C22EA3" w:rsidRDefault="00804167" w:rsidP="00C22EA3">
      <w:pPr>
        <w:shd w:val="clear" w:color="auto" w:fill="FFFFFF"/>
        <w:spacing w:line="560" w:lineRule="exact"/>
        <w:ind w:firstLineChars="200" w:firstLine="640"/>
        <w:rPr>
          <w:rFonts w:ascii="仿宋" w:eastAsia="仿宋" w:hAnsi="仿宋"/>
          <w:color w:val="333333"/>
          <w:sz w:val="32"/>
          <w:szCs w:val="32"/>
        </w:rPr>
      </w:pPr>
      <w:r w:rsidRPr="00C22EA3">
        <w:rPr>
          <w:rFonts w:ascii="仿宋" w:eastAsia="仿宋" w:hAnsi="仿宋" w:hint="eastAsia"/>
          <w:color w:val="333333"/>
          <w:sz w:val="32"/>
          <w:szCs w:val="32"/>
        </w:rPr>
        <w:t>（1）《财政部税务总局关于支持新型冠状病毒感染的肺炎疫情防控有关税收政策的公告》（2020年第8号）</w:t>
      </w:r>
    </w:p>
    <w:p w:rsidR="00804167" w:rsidRPr="00C22EA3" w:rsidRDefault="00804167" w:rsidP="00C22EA3">
      <w:pPr>
        <w:shd w:val="clear" w:color="auto" w:fill="FFFFFF"/>
        <w:spacing w:line="560" w:lineRule="exact"/>
        <w:ind w:firstLineChars="200" w:firstLine="640"/>
        <w:rPr>
          <w:rFonts w:ascii="仿宋" w:eastAsia="仿宋" w:hAnsi="仿宋"/>
          <w:color w:val="333333"/>
          <w:sz w:val="32"/>
          <w:szCs w:val="32"/>
        </w:rPr>
      </w:pPr>
      <w:r w:rsidRPr="00C22EA3">
        <w:rPr>
          <w:rFonts w:ascii="仿宋" w:eastAsia="仿宋" w:hAnsi="仿宋" w:hint="eastAsia"/>
          <w:color w:val="333333"/>
          <w:sz w:val="32"/>
          <w:szCs w:val="32"/>
        </w:rPr>
        <w:t>（2）《财政部税务总局关于全面推开营业税改征增值税试点的通知》（财税〔2016〕36号）</w:t>
      </w:r>
    </w:p>
    <w:p w:rsidR="00804167" w:rsidRPr="00C22EA3" w:rsidRDefault="00804167" w:rsidP="00C22EA3">
      <w:pPr>
        <w:shd w:val="clear" w:color="auto" w:fill="FFFFFF"/>
        <w:spacing w:line="560" w:lineRule="exact"/>
        <w:ind w:firstLineChars="200" w:firstLine="640"/>
        <w:rPr>
          <w:rFonts w:ascii="仿宋" w:eastAsia="仿宋" w:hAnsi="仿宋"/>
          <w:color w:val="333333"/>
          <w:sz w:val="32"/>
          <w:szCs w:val="32"/>
        </w:rPr>
      </w:pPr>
      <w:r w:rsidRPr="00C22EA3">
        <w:rPr>
          <w:rFonts w:ascii="仿宋" w:eastAsia="仿宋" w:hAnsi="仿宋" w:hint="eastAsia"/>
          <w:color w:val="333333"/>
          <w:sz w:val="32"/>
          <w:szCs w:val="32"/>
        </w:rPr>
        <w:t>（3）《国家税务总局关于支持新型冠状病毒感染的肺炎疫情防控有关税收征收管理事项的公告》（2020年第4号）</w:t>
      </w:r>
    </w:p>
    <w:p w:rsidR="00804167" w:rsidRPr="00C22EA3" w:rsidRDefault="00804167" w:rsidP="00C22EA3">
      <w:pPr>
        <w:shd w:val="clear" w:color="auto" w:fill="FFFFFF"/>
        <w:spacing w:line="560" w:lineRule="exact"/>
        <w:ind w:firstLineChars="200" w:firstLine="643"/>
        <w:rPr>
          <w:rFonts w:ascii="仿宋" w:eastAsia="仿宋" w:hAnsi="仿宋"/>
          <w:color w:val="333333"/>
          <w:sz w:val="32"/>
          <w:szCs w:val="32"/>
        </w:rPr>
      </w:pPr>
      <w:r w:rsidRPr="00C22EA3">
        <w:rPr>
          <w:rFonts w:ascii="仿宋" w:eastAsia="仿宋" w:hAnsi="仿宋" w:hint="eastAsia"/>
          <w:b/>
          <w:bCs/>
          <w:color w:val="333333"/>
          <w:sz w:val="32"/>
          <w:szCs w:val="32"/>
        </w:rPr>
        <w:t>6.对疫情防控重点物资生产企业扩大产能购置设备允许企业所得税税前一次性扣除</w:t>
      </w:r>
    </w:p>
    <w:p w:rsidR="00804167" w:rsidRPr="00C22EA3" w:rsidRDefault="00804167" w:rsidP="00C22EA3">
      <w:pPr>
        <w:shd w:val="clear" w:color="auto" w:fill="FFFFFF"/>
        <w:spacing w:line="560" w:lineRule="exact"/>
        <w:ind w:firstLineChars="200" w:firstLine="640"/>
        <w:rPr>
          <w:rFonts w:ascii="仿宋" w:eastAsia="仿宋" w:hAnsi="仿宋"/>
          <w:color w:val="333333"/>
          <w:sz w:val="32"/>
          <w:szCs w:val="32"/>
        </w:rPr>
      </w:pPr>
      <w:r w:rsidRPr="00C22EA3">
        <w:rPr>
          <w:rFonts w:ascii="仿宋" w:eastAsia="仿宋" w:hAnsi="仿宋" w:hint="eastAsia"/>
          <w:color w:val="333333"/>
          <w:sz w:val="32"/>
          <w:szCs w:val="32"/>
        </w:rPr>
        <w:t>【享受主体】</w:t>
      </w:r>
    </w:p>
    <w:p w:rsidR="00804167" w:rsidRPr="00C22EA3" w:rsidRDefault="00804167" w:rsidP="00C22EA3">
      <w:pPr>
        <w:shd w:val="clear" w:color="auto" w:fill="FFFFFF"/>
        <w:spacing w:line="560" w:lineRule="exact"/>
        <w:ind w:firstLineChars="200" w:firstLine="640"/>
        <w:rPr>
          <w:rFonts w:ascii="仿宋" w:eastAsia="仿宋" w:hAnsi="仿宋"/>
          <w:color w:val="333333"/>
          <w:sz w:val="32"/>
          <w:szCs w:val="32"/>
        </w:rPr>
      </w:pPr>
      <w:r w:rsidRPr="00C22EA3">
        <w:rPr>
          <w:rFonts w:ascii="仿宋" w:eastAsia="仿宋" w:hAnsi="仿宋" w:hint="eastAsia"/>
          <w:color w:val="333333"/>
          <w:sz w:val="32"/>
          <w:szCs w:val="32"/>
        </w:rPr>
        <w:t>疫情防控重点保障物资生产企业</w:t>
      </w:r>
    </w:p>
    <w:p w:rsidR="00804167" w:rsidRPr="00C22EA3" w:rsidRDefault="00804167" w:rsidP="00C22EA3">
      <w:pPr>
        <w:shd w:val="clear" w:color="auto" w:fill="FFFFFF"/>
        <w:spacing w:line="560" w:lineRule="exact"/>
        <w:ind w:firstLineChars="200" w:firstLine="640"/>
        <w:rPr>
          <w:rFonts w:ascii="仿宋" w:eastAsia="仿宋" w:hAnsi="仿宋"/>
          <w:color w:val="333333"/>
          <w:sz w:val="32"/>
          <w:szCs w:val="32"/>
        </w:rPr>
      </w:pPr>
      <w:r w:rsidRPr="00C22EA3">
        <w:rPr>
          <w:rFonts w:ascii="仿宋" w:eastAsia="仿宋" w:hAnsi="仿宋" w:hint="eastAsia"/>
          <w:color w:val="333333"/>
          <w:sz w:val="32"/>
          <w:szCs w:val="32"/>
        </w:rPr>
        <w:t>【优惠内容】</w:t>
      </w:r>
    </w:p>
    <w:p w:rsidR="00804167" w:rsidRPr="00C22EA3" w:rsidRDefault="00804167" w:rsidP="00C22EA3">
      <w:pPr>
        <w:shd w:val="clear" w:color="auto" w:fill="FFFFFF"/>
        <w:spacing w:line="560" w:lineRule="exact"/>
        <w:ind w:firstLineChars="200" w:firstLine="640"/>
        <w:rPr>
          <w:rFonts w:ascii="仿宋" w:eastAsia="仿宋" w:hAnsi="仿宋"/>
          <w:color w:val="333333"/>
          <w:sz w:val="32"/>
          <w:szCs w:val="32"/>
        </w:rPr>
      </w:pPr>
      <w:r w:rsidRPr="00C22EA3">
        <w:rPr>
          <w:rFonts w:ascii="仿宋" w:eastAsia="仿宋" w:hAnsi="仿宋" w:hint="eastAsia"/>
          <w:color w:val="333333"/>
          <w:sz w:val="32"/>
          <w:szCs w:val="32"/>
        </w:rPr>
        <w:t>自2020年1月1日起，对疫情防控重点保障物资生产企业为扩大产能新购置的相关设备，允许一次性计入当期成本费用在企业所得税税前扣除。</w:t>
      </w:r>
    </w:p>
    <w:p w:rsidR="00804167" w:rsidRPr="00C22EA3" w:rsidRDefault="00804167" w:rsidP="00C22EA3">
      <w:pPr>
        <w:shd w:val="clear" w:color="auto" w:fill="FFFFFF"/>
        <w:spacing w:line="560" w:lineRule="exact"/>
        <w:ind w:firstLineChars="200" w:firstLine="640"/>
        <w:rPr>
          <w:rFonts w:ascii="仿宋" w:eastAsia="仿宋" w:hAnsi="仿宋"/>
          <w:color w:val="333333"/>
          <w:sz w:val="32"/>
          <w:szCs w:val="32"/>
        </w:rPr>
      </w:pPr>
      <w:r w:rsidRPr="00C22EA3">
        <w:rPr>
          <w:rFonts w:ascii="仿宋" w:eastAsia="仿宋" w:hAnsi="仿宋" w:hint="eastAsia"/>
          <w:color w:val="333333"/>
          <w:sz w:val="32"/>
          <w:szCs w:val="32"/>
        </w:rPr>
        <w:t>疫情防控重点保障物资生产企业名单，由省级及省级以上发展改革部门、工业和信息化部门确定。</w:t>
      </w:r>
    </w:p>
    <w:p w:rsidR="00804167" w:rsidRPr="00C22EA3" w:rsidRDefault="00804167" w:rsidP="00C22EA3">
      <w:pPr>
        <w:shd w:val="clear" w:color="auto" w:fill="FFFFFF"/>
        <w:spacing w:line="560" w:lineRule="exact"/>
        <w:ind w:firstLineChars="200" w:firstLine="640"/>
        <w:rPr>
          <w:rFonts w:ascii="仿宋" w:eastAsia="仿宋" w:hAnsi="仿宋"/>
          <w:color w:val="333333"/>
          <w:sz w:val="32"/>
          <w:szCs w:val="32"/>
        </w:rPr>
      </w:pPr>
      <w:r w:rsidRPr="00C22EA3">
        <w:rPr>
          <w:rFonts w:ascii="仿宋" w:eastAsia="仿宋" w:hAnsi="仿宋" w:hint="eastAsia"/>
          <w:color w:val="333333"/>
          <w:sz w:val="32"/>
          <w:szCs w:val="32"/>
        </w:rPr>
        <w:t>上述优惠政策适用的截止日期将视疫情情况另行公告。</w:t>
      </w:r>
    </w:p>
    <w:p w:rsidR="00804167" w:rsidRPr="00C22EA3" w:rsidRDefault="00804167" w:rsidP="00C22EA3">
      <w:pPr>
        <w:shd w:val="clear" w:color="auto" w:fill="FFFFFF"/>
        <w:spacing w:line="560" w:lineRule="exact"/>
        <w:ind w:firstLineChars="200" w:firstLine="640"/>
        <w:rPr>
          <w:rFonts w:ascii="仿宋" w:eastAsia="仿宋" w:hAnsi="仿宋"/>
          <w:color w:val="333333"/>
          <w:sz w:val="32"/>
          <w:szCs w:val="32"/>
        </w:rPr>
      </w:pPr>
      <w:r w:rsidRPr="00C22EA3">
        <w:rPr>
          <w:rFonts w:ascii="仿宋" w:eastAsia="仿宋" w:hAnsi="仿宋" w:hint="eastAsia"/>
          <w:color w:val="333333"/>
          <w:sz w:val="32"/>
          <w:szCs w:val="32"/>
        </w:rPr>
        <w:t>疫情防控重点保障物资生产企业适用一次性企业所得税税</w:t>
      </w:r>
      <w:r w:rsidRPr="00C22EA3">
        <w:rPr>
          <w:rFonts w:ascii="仿宋" w:eastAsia="仿宋" w:hAnsi="仿宋" w:hint="eastAsia"/>
          <w:color w:val="333333"/>
          <w:sz w:val="32"/>
          <w:szCs w:val="32"/>
        </w:rPr>
        <w:lastRenderedPageBreak/>
        <w:t>前扣除政策的，在优惠政策管理等方面参照《国家税务总局关于设备器具扣除有关企业所得税政策执行问题的公告》（2018年第46号）的规定执行。企业在纳税申报时将相关情况填入企业所得税纳税申报表“固定资产一次性扣除”行次。</w:t>
      </w:r>
    </w:p>
    <w:p w:rsidR="00804167" w:rsidRPr="00C22EA3" w:rsidRDefault="00804167" w:rsidP="00C22EA3">
      <w:pPr>
        <w:shd w:val="clear" w:color="auto" w:fill="FFFFFF"/>
        <w:spacing w:line="560" w:lineRule="exact"/>
        <w:ind w:firstLineChars="200" w:firstLine="640"/>
        <w:rPr>
          <w:rFonts w:ascii="仿宋" w:eastAsia="仿宋" w:hAnsi="仿宋"/>
          <w:color w:val="333333"/>
          <w:sz w:val="32"/>
          <w:szCs w:val="32"/>
        </w:rPr>
      </w:pPr>
      <w:r w:rsidRPr="00C22EA3">
        <w:rPr>
          <w:rFonts w:ascii="仿宋" w:eastAsia="仿宋" w:hAnsi="仿宋" w:hint="eastAsia"/>
          <w:color w:val="333333"/>
          <w:sz w:val="32"/>
          <w:szCs w:val="32"/>
        </w:rPr>
        <w:t>【政策依据】</w:t>
      </w:r>
    </w:p>
    <w:p w:rsidR="00804167" w:rsidRPr="00C22EA3" w:rsidRDefault="00804167" w:rsidP="00C22EA3">
      <w:pPr>
        <w:shd w:val="clear" w:color="auto" w:fill="FFFFFF"/>
        <w:spacing w:line="560" w:lineRule="exact"/>
        <w:ind w:firstLineChars="200" w:firstLine="640"/>
        <w:rPr>
          <w:rFonts w:ascii="仿宋" w:eastAsia="仿宋" w:hAnsi="仿宋"/>
          <w:color w:val="333333"/>
          <w:sz w:val="32"/>
          <w:szCs w:val="32"/>
        </w:rPr>
      </w:pPr>
      <w:r w:rsidRPr="00C22EA3">
        <w:rPr>
          <w:rFonts w:ascii="仿宋" w:eastAsia="仿宋" w:hAnsi="仿宋" w:hint="eastAsia"/>
          <w:color w:val="333333"/>
          <w:sz w:val="32"/>
          <w:szCs w:val="32"/>
        </w:rPr>
        <w:t>（1）《财政部税务总局关于支持新型冠状病毒感染的肺炎疫情防控有关税收政策的公告》（2020年第8号）</w:t>
      </w:r>
    </w:p>
    <w:p w:rsidR="00804167" w:rsidRPr="00C22EA3" w:rsidRDefault="00804167" w:rsidP="00C22EA3">
      <w:pPr>
        <w:shd w:val="clear" w:color="auto" w:fill="FFFFFF"/>
        <w:spacing w:line="560" w:lineRule="exact"/>
        <w:ind w:firstLineChars="200" w:firstLine="640"/>
        <w:rPr>
          <w:rFonts w:ascii="仿宋" w:eastAsia="仿宋" w:hAnsi="仿宋"/>
          <w:color w:val="333333"/>
          <w:sz w:val="32"/>
          <w:szCs w:val="32"/>
        </w:rPr>
      </w:pPr>
      <w:r w:rsidRPr="00C22EA3">
        <w:rPr>
          <w:rFonts w:ascii="仿宋" w:eastAsia="仿宋" w:hAnsi="仿宋" w:hint="eastAsia"/>
          <w:color w:val="333333"/>
          <w:sz w:val="32"/>
          <w:szCs w:val="32"/>
        </w:rPr>
        <w:t>（2）《国家税务总局关于支持新型冠状病毒感染的肺炎疫情防控有关税收征收管理事项的公告》（2020年第4号）</w:t>
      </w:r>
    </w:p>
    <w:p w:rsidR="00804167" w:rsidRPr="00C22EA3" w:rsidRDefault="00804167" w:rsidP="00C22EA3">
      <w:pPr>
        <w:shd w:val="clear" w:color="auto" w:fill="FFFFFF"/>
        <w:spacing w:line="560" w:lineRule="exact"/>
        <w:ind w:firstLineChars="200" w:firstLine="643"/>
        <w:rPr>
          <w:rFonts w:ascii="仿宋" w:eastAsia="仿宋" w:hAnsi="仿宋"/>
          <w:color w:val="333333"/>
          <w:sz w:val="32"/>
          <w:szCs w:val="32"/>
        </w:rPr>
      </w:pPr>
      <w:r w:rsidRPr="00C22EA3">
        <w:rPr>
          <w:rFonts w:ascii="仿宋" w:eastAsia="仿宋" w:hAnsi="仿宋" w:hint="eastAsia"/>
          <w:b/>
          <w:bCs/>
          <w:color w:val="333333"/>
          <w:sz w:val="32"/>
          <w:szCs w:val="32"/>
        </w:rPr>
        <w:t>7.对卫生健康主管部门组织进口的直接用于防控疫情物资免征关税</w:t>
      </w:r>
    </w:p>
    <w:p w:rsidR="00804167" w:rsidRPr="00C22EA3" w:rsidRDefault="00804167" w:rsidP="00C22EA3">
      <w:pPr>
        <w:shd w:val="clear" w:color="auto" w:fill="FFFFFF"/>
        <w:spacing w:line="560" w:lineRule="exact"/>
        <w:ind w:firstLineChars="200" w:firstLine="640"/>
        <w:rPr>
          <w:rFonts w:ascii="仿宋" w:eastAsia="仿宋" w:hAnsi="仿宋"/>
          <w:color w:val="333333"/>
          <w:sz w:val="32"/>
          <w:szCs w:val="32"/>
        </w:rPr>
      </w:pPr>
      <w:r w:rsidRPr="00C22EA3">
        <w:rPr>
          <w:rFonts w:ascii="仿宋" w:eastAsia="仿宋" w:hAnsi="仿宋" w:hint="eastAsia"/>
          <w:color w:val="333333"/>
          <w:sz w:val="32"/>
          <w:szCs w:val="32"/>
        </w:rPr>
        <w:t>【享受主体】</w:t>
      </w:r>
    </w:p>
    <w:p w:rsidR="00804167" w:rsidRPr="00C22EA3" w:rsidRDefault="00804167" w:rsidP="00C22EA3">
      <w:pPr>
        <w:shd w:val="clear" w:color="auto" w:fill="FFFFFF"/>
        <w:spacing w:line="560" w:lineRule="exact"/>
        <w:ind w:firstLineChars="200" w:firstLine="640"/>
        <w:rPr>
          <w:rFonts w:ascii="仿宋" w:eastAsia="仿宋" w:hAnsi="仿宋"/>
          <w:color w:val="333333"/>
          <w:sz w:val="32"/>
          <w:szCs w:val="32"/>
        </w:rPr>
      </w:pPr>
      <w:r w:rsidRPr="00C22EA3">
        <w:rPr>
          <w:rFonts w:ascii="仿宋" w:eastAsia="仿宋" w:hAnsi="仿宋" w:hint="eastAsia"/>
          <w:color w:val="333333"/>
          <w:sz w:val="32"/>
          <w:szCs w:val="32"/>
        </w:rPr>
        <w:t>卫生健康主管部门组织进口的直接用于防控疫情物资</w:t>
      </w:r>
    </w:p>
    <w:p w:rsidR="00804167" w:rsidRPr="00C22EA3" w:rsidRDefault="00804167" w:rsidP="00C22EA3">
      <w:pPr>
        <w:shd w:val="clear" w:color="auto" w:fill="FFFFFF"/>
        <w:spacing w:line="560" w:lineRule="exact"/>
        <w:ind w:firstLineChars="200" w:firstLine="640"/>
        <w:rPr>
          <w:rFonts w:ascii="仿宋" w:eastAsia="仿宋" w:hAnsi="仿宋"/>
          <w:color w:val="333333"/>
          <w:sz w:val="32"/>
          <w:szCs w:val="32"/>
        </w:rPr>
      </w:pPr>
      <w:r w:rsidRPr="00C22EA3">
        <w:rPr>
          <w:rFonts w:ascii="仿宋" w:eastAsia="仿宋" w:hAnsi="仿宋" w:hint="eastAsia"/>
          <w:color w:val="333333"/>
          <w:sz w:val="32"/>
          <w:szCs w:val="32"/>
        </w:rPr>
        <w:t>【优惠内容】</w:t>
      </w:r>
    </w:p>
    <w:p w:rsidR="00804167" w:rsidRPr="00C22EA3" w:rsidRDefault="00804167" w:rsidP="00C22EA3">
      <w:pPr>
        <w:shd w:val="clear" w:color="auto" w:fill="FFFFFF"/>
        <w:spacing w:line="560" w:lineRule="exact"/>
        <w:ind w:firstLineChars="200" w:firstLine="640"/>
        <w:rPr>
          <w:rFonts w:ascii="仿宋" w:eastAsia="仿宋" w:hAnsi="仿宋"/>
          <w:color w:val="333333"/>
          <w:sz w:val="32"/>
          <w:szCs w:val="32"/>
        </w:rPr>
      </w:pPr>
      <w:r w:rsidRPr="00C22EA3">
        <w:rPr>
          <w:rFonts w:ascii="仿宋" w:eastAsia="仿宋" w:hAnsi="仿宋" w:hint="eastAsia"/>
          <w:color w:val="333333"/>
          <w:sz w:val="32"/>
          <w:szCs w:val="32"/>
        </w:rPr>
        <w:t>自2020年1月1日至2020年3月31日，对卫生健康主管部门组织进口的直接用于防控疫情物资免征关税。</w:t>
      </w:r>
    </w:p>
    <w:p w:rsidR="00804167" w:rsidRPr="00C22EA3" w:rsidRDefault="00804167" w:rsidP="00C22EA3">
      <w:pPr>
        <w:shd w:val="clear" w:color="auto" w:fill="FFFFFF"/>
        <w:spacing w:line="560" w:lineRule="exact"/>
        <w:ind w:firstLineChars="200" w:firstLine="640"/>
        <w:rPr>
          <w:rFonts w:ascii="仿宋" w:eastAsia="仿宋" w:hAnsi="仿宋"/>
          <w:color w:val="333333"/>
          <w:sz w:val="32"/>
          <w:szCs w:val="32"/>
        </w:rPr>
      </w:pPr>
      <w:r w:rsidRPr="00C22EA3">
        <w:rPr>
          <w:rFonts w:ascii="仿宋" w:eastAsia="仿宋" w:hAnsi="仿宋" w:hint="eastAsia"/>
          <w:color w:val="333333"/>
          <w:sz w:val="32"/>
          <w:szCs w:val="32"/>
        </w:rPr>
        <w:t>免税进口物资，可按照或比照海关总署公告2020年第17号，先登记放行，再按规定补办相关手续。</w:t>
      </w:r>
    </w:p>
    <w:p w:rsidR="00804167" w:rsidRPr="00C22EA3" w:rsidRDefault="00804167" w:rsidP="00C22EA3">
      <w:pPr>
        <w:shd w:val="clear" w:color="auto" w:fill="FFFFFF"/>
        <w:spacing w:line="560" w:lineRule="exact"/>
        <w:ind w:firstLineChars="200" w:firstLine="640"/>
        <w:rPr>
          <w:rFonts w:ascii="仿宋" w:eastAsia="仿宋" w:hAnsi="仿宋"/>
          <w:color w:val="333333"/>
          <w:sz w:val="32"/>
          <w:szCs w:val="32"/>
        </w:rPr>
      </w:pPr>
      <w:r w:rsidRPr="00C22EA3">
        <w:rPr>
          <w:rFonts w:ascii="仿宋" w:eastAsia="仿宋" w:hAnsi="仿宋" w:hint="eastAsia"/>
          <w:color w:val="333333"/>
          <w:sz w:val="32"/>
          <w:szCs w:val="32"/>
        </w:rPr>
        <w:t>【政策依据】</w:t>
      </w:r>
    </w:p>
    <w:p w:rsidR="00804167" w:rsidRPr="00C22EA3" w:rsidRDefault="00804167" w:rsidP="00C22EA3">
      <w:pPr>
        <w:shd w:val="clear" w:color="auto" w:fill="FFFFFF"/>
        <w:spacing w:line="560" w:lineRule="exact"/>
        <w:ind w:firstLineChars="200" w:firstLine="640"/>
        <w:rPr>
          <w:rFonts w:ascii="仿宋" w:eastAsia="仿宋" w:hAnsi="仿宋"/>
          <w:color w:val="333333"/>
          <w:sz w:val="32"/>
          <w:szCs w:val="32"/>
        </w:rPr>
      </w:pPr>
      <w:r w:rsidRPr="00C22EA3">
        <w:rPr>
          <w:rFonts w:ascii="仿宋" w:eastAsia="仿宋" w:hAnsi="仿宋" w:hint="eastAsia"/>
          <w:color w:val="333333"/>
          <w:sz w:val="32"/>
          <w:szCs w:val="32"/>
        </w:rPr>
        <w:t>《财政部海关总署税务总局关于防控新型冠状病毒感染的肺炎疫情进口物资免税政策的公告》（2020年第6号）</w:t>
      </w:r>
    </w:p>
    <w:p w:rsidR="00804167" w:rsidRPr="00C22EA3" w:rsidRDefault="00804167" w:rsidP="00C22EA3">
      <w:pPr>
        <w:shd w:val="clear" w:color="auto" w:fill="FFFFFF"/>
        <w:spacing w:line="560" w:lineRule="exact"/>
        <w:ind w:firstLineChars="200" w:firstLine="643"/>
        <w:rPr>
          <w:rFonts w:ascii="仿宋" w:eastAsia="仿宋" w:hAnsi="仿宋"/>
          <w:color w:val="333333"/>
          <w:sz w:val="32"/>
          <w:szCs w:val="32"/>
        </w:rPr>
      </w:pPr>
      <w:r w:rsidRPr="00C22EA3">
        <w:rPr>
          <w:rFonts w:ascii="仿宋" w:eastAsia="仿宋" w:hAnsi="仿宋" w:hint="eastAsia"/>
          <w:b/>
          <w:bCs/>
          <w:color w:val="333333"/>
          <w:sz w:val="32"/>
          <w:szCs w:val="32"/>
        </w:rPr>
        <w:t>三、鼓励公益捐赠</w:t>
      </w:r>
    </w:p>
    <w:p w:rsidR="00804167" w:rsidRPr="00C22EA3" w:rsidRDefault="00804167" w:rsidP="00C22EA3">
      <w:pPr>
        <w:shd w:val="clear" w:color="auto" w:fill="FFFFFF"/>
        <w:spacing w:line="560" w:lineRule="exact"/>
        <w:ind w:firstLineChars="200" w:firstLine="643"/>
        <w:rPr>
          <w:rFonts w:ascii="仿宋" w:eastAsia="仿宋" w:hAnsi="仿宋"/>
          <w:color w:val="333333"/>
          <w:sz w:val="32"/>
          <w:szCs w:val="32"/>
        </w:rPr>
      </w:pPr>
      <w:r w:rsidRPr="00C22EA3">
        <w:rPr>
          <w:rFonts w:ascii="仿宋" w:eastAsia="仿宋" w:hAnsi="仿宋" w:hint="eastAsia"/>
          <w:b/>
          <w:bCs/>
          <w:color w:val="333333"/>
          <w:sz w:val="32"/>
          <w:szCs w:val="32"/>
        </w:rPr>
        <w:lastRenderedPageBreak/>
        <w:t>8.通过公益性社会组织或县级以上人民政府及其部门等国家机关捐赠应对疫情的现金和物品允许企业所得税或个人所得税税前全额扣除</w:t>
      </w:r>
    </w:p>
    <w:p w:rsidR="00804167" w:rsidRPr="00C22EA3" w:rsidRDefault="00804167" w:rsidP="00C22EA3">
      <w:pPr>
        <w:shd w:val="clear" w:color="auto" w:fill="FFFFFF"/>
        <w:spacing w:line="560" w:lineRule="exact"/>
        <w:ind w:firstLineChars="200" w:firstLine="640"/>
        <w:rPr>
          <w:rFonts w:ascii="仿宋" w:eastAsia="仿宋" w:hAnsi="仿宋"/>
          <w:color w:val="333333"/>
          <w:sz w:val="32"/>
          <w:szCs w:val="32"/>
        </w:rPr>
      </w:pPr>
      <w:r w:rsidRPr="00C22EA3">
        <w:rPr>
          <w:rFonts w:ascii="仿宋" w:eastAsia="仿宋" w:hAnsi="仿宋" w:hint="eastAsia"/>
          <w:color w:val="333333"/>
          <w:sz w:val="32"/>
          <w:szCs w:val="32"/>
        </w:rPr>
        <w:t>【享受主体】</w:t>
      </w:r>
    </w:p>
    <w:p w:rsidR="00804167" w:rsidRPr="00C22EA3" w:rsidRDefault="00804167" w:rsidP="00C22EA3">
      <w:pPr>
        <w:shd w:val="clear" w:color="auto" w:fill="FFFFFF"/>
        <w:spacing w:line="560" w:lineRule="exact"/>
        <w:ind w:firstLineChars="200" w:firstLine="640"/>
        <w:rPr>
          <w:rFonts w:ascii="仿宋" w:eastAsia="仿宋" w:hAnsi="仿宋"/>
          <w:color w:val="333333"/>
          <w:sz w:val="32"/>
          <w:szCs w:val="32"/>
        </w:rPr>
      </w:pPr>
      <w:r w:rsidRPr="00C22EA3">
        <w:rPr>
          <w:rFonts w:ascii="仿宋" w:eastAsia="仿宋" w:hAnsi="仿宋" w:hint="eastAsia"/>
          <w:color w:val="333333"/>
          <w:sz w:val="32"/>
          <w:szCs w:val="32"/>
        </w:rPr>
        <w:t>通过公益性社会组织或者县级以上人民政府及其部门等国家机关对应对新型冠状病毒感染的肺炎疫情进行捐赠的企业和个人</w:t>
      </w:r>
    </w:p>
    <w:p w:rsidR="00804167" w:rsidRPr="00C22EA3" w:rsidRDefault="00804167" w:rsidP="00C22EA3">
      <w:pPr>
        <w:shd w:val="clear" w:color="auto" w:fill="FFFFFF"/>
        <w:spacing w:line="560" w:lineRule="exact"/>
        <w:ind w:firstLineChars="200" w:firstLine="640"/>
        <w:rPr>
          <w:rFonts w:ascii="仿宋" w:eastAsia="仿宋" w:hAnsi="仿宋"/>
          <w:color w:val="333333"/>
          <w:sz w:val="32"/>
          <w:szCs w:val="32"/>
        </w:rPr>
      </w:pPr>
      <w:r w:rsidRPr="00C22EA3">
        <w:rPr>
          <w:rFonts w:ascii="仿宋" w:eastAsia="仿宋" w:hAnsi="仿宋" w:hint="eastAsia"/>
          <w:color w:val="333333"/>
          <w:sz w:val="32"/>
          <w:szCs w:val="32"/>
        </w:rPr>
        <w:t>【优惠内容】</w:t>
      </w:r>
    </w:p>
    <w:p w:rsidR="00804167" w:rsidRPr="00C22EA3" w:rsidRDefault="00804167" w:rsidP="00C22EA3">
      <w:pPr>
        <w:shd w:val="clear" w:color="auto" w:fill="FFFFFF"/>
        <w:spacing w:line="560" w:lineRule="exact"/>
        <w:ind w:firstLineChars="200" w:firstLine="640"/>
        <w:rPr>
          <w:rFonts w:ascii="仿宋" w:eastAsia="仿宋" w:hAnsi="仿宋"/>
          <w:color w:val="333333"/>
          <w:sz w:val="32"/>
          <w:szCs w:val="32"/>
        </w:rPr>
      </w:pPr>
      <w:r w:rsidRPr="00C22EA3">
        <w:rPr>
          <w:rFonts w:ascii="仿宋" w:eastAsia="仿宋" w:hAnsi="仿宋" w:hint="eastAsia"/>
          <w:color w:val="333333"/>
          <w:sz w:val="32"/>
          <w:szCs w:val="32"/>
        </w:rPr>
        <w:t>自2020年1月1日起，企业和个人通过公益性社会组织或者县级以上人民政府及其部门等国家机关，捐赠用于应对新型冠状病毒感染的肺炎疫情的现金和物品，允许在计算企业所得税或个人所得税应纳税所得额时全额扣除。</w:t>
      </w:r>
    </w:p>
    <w:p w:rsidR="00804167" w:rsidRPr="00C22EA3" w:rsidRDefault="00804167" w:rsidP="00C22EA3">
      <w:pPr>
        <w:shd w:val="clear" w:color="auto" w:fill="FFFFFF"/>
        <w:spacing w:line="560" w:lineRule="exact"/>
        <w:ind w:firstLineChars="200" w:firstLine="640"/>
        <w:rPr>
          <w:rFonts w:ascii="仿宋" w:eastAsia="仿宋" w:hAnsi="仿宋"/>
          <w:color w:val="333333"/>
          <w:sz w:val="32"/>
          <w:szCs w:val="32"/>
        </w:rPr>
      </w:pPr>
      <w:r w:rsidRPr="00C22EA3">
        <w:rPr>
          <w:rFonts w:ascii="仿宋" w:eastAsia="仿宋" w:hAnsi="仿宋" w:hint="eastAsia"/>
          <w:color w:val="333333"/>
          <w:sz w:val="32"/>
          <w:szCs w:val="32"/>
        </w:rPr>
        <w:t>国家机关、公益性社会组织接受的捐赠，应专项用于应对新型冠状病毒感染的肺炎疫情工作，不得挪作他用。</w:t>
      </w:r>
    </w:p>
    <w:p w:rsidR="00804167" w:rsidRPr="00C22EA3" w:rsidRDefault="00804167" w:rsidP="00C22EA3">
      <w:pPr>
        <w:shd w:val="clear" w:color="auto" w:fill="FFFFFF"/>
        <w:spacing w:line="560" w:lineRule="exact"/>
        <w:ind w:firstLineChars="200" w:firstLine="640"/>
        <w:rPr>
          <w:rFonts w:ascii="仿宋" w:eastAsia="仿宋" w:hAnsi="仿宋"/>
          <w:color w:val="333333"/>
          <w:sz w:val="32"/>
          <w:szCs w:val="32"/>
        </w:rPr>
      </w:pPr>
      <w:r w:rsidRPr="00C22EA3">
        <w:rPr>
          <w:rFonts w:ascii="仿宋" w:eastAsia="仿宋" w:hAnsi="仿宋" w:hint="eastAsia"/>
          <w:color w:val="333333"/>
          <w:sz w:val="32"/>
          <w:szCs w:val="32"/>
        </w:rPr>
        <w:t>上述优惠政策适用的截止日期将视疫情情况另行公告。</w:t>
      </w:r>
    </w:p>
    <w:p w:rsidR="00804167" w:rsidRPr="00C22EA3" w:rsidRDefault="00804167" w:rsidP="00C22EA3">
      <w:pPr>
        <w:shd w:val="clear" w:color="auto" w:fill="FFFFFF"/>
        <w:spacing w:line="560" w:lineRule="exact"/>
        <w:ind w:firstLineChars="200" w:firstLine="640"/>
        <w:rPr>
          <w:rFonts w:ascii="仿宋" w:eastAsia="仿宋" w:hAnsi="仿宋"/>
          <w:color w:val="333333"/>
          <w:sz w:val="32"/>
          <w:szCs w:val="32"/>
        </w:rPr>
      </w:pPr>
      <w:r w:rsidRPr="00C22EA3">
        <w:rPr>
          <w:rFonts w:ascii="仿宋" w:eastAsia="仿宋" w:hAnsi="仿宋" w:hint="eastAsia"/>
          <w:color w:val="333333"/>
          <w:sz w:val="32"/>
          <w:szCs w:val="32"/>
        </w:rPr>
        <w:t>“公益性社会组织”是指依法取得公益性捐赠税前扣除资格的社会组织。企业享受规定的全额税前扣除政策的，采取“自行判别、申报享受、相关资料留存备查”的方式，并将捐赠全额扣除情况填入企业所得税纳税申报表相应行次。个人享受规定的全额税前扣除政策的，按照《财政部税务总局关于公益慈善事业捐赠个人所得税政策的公告》（2019年第99号）有关规定执行。</w:t>
      </w:r>
    </w:p>
    <w:p w:rsidR="00804167" w:rsidRPr="00C22EA3" w:rsidRDefault="00804167" w:rsidP="00C22EA3">
      <w:pPr>
        <w:shd w:val="clear" w:color="auto" w:fill="FFFFFF"/>
        <w:spacing w:line="560" w:lineRule="exact"/>
        <w:ind w:firstLineChars="200" w:firstLine="640"/>
        <w:rPr>
          <w:rFonts w:ascii="仿宋" w:eastAsia="仿宋" w:hAnsi="仿宋"/>
          <w:color w:val="333333"/>
          <w:sz w:val="32"/>
          <w:szCs w:val="32"/>
        </w:rPr>
      </w:pPr>
      <w:r w:rsidRPr="00C22EA3">
        <w:rPr>
          <w:rFonts w:ascii="仿宋" w:eastAsia="仿宋" w:hAnsi="仿宋" w:hint="eastAsia"/>
          <w:color w:val="333333"/>
          <w:sz w:val="32"/>
          <w:szCs w:val="32"/>
        </w:rPr>
        <w:t>【政策依据】</w:t>
      </w:r>
    </w:p>
    <w:p w:rsidR="00804167" w:rsidRPr="00C22EA3" w:rsidRDefault="00804167" w:rsidP="00C22EA3">
      <w:pPr>
        <w:shd w:val="clear" w:color="auto" w:fill="FFFFFF"/>
        <w:spacing w:line="560" w:lineRule="exact"/>
        <w:ind w:firstLineChars="200" w:firstLine="640"/>
        <w:rPr>
          <w:rFonts w:ascii="仿宋" w:eastAsia="仿宋" w:hAnsi="仿宋"/>
          <w:color w:val="333333"/>
          <w:sz w:val="32"/>
          <w:szCs w:val="32"/>
        </w:rPr>
      </w:pPr>
      <w:r w:rsidRPr="00C22EA3">
        <w:rPr>
          <w:rFonts w:ascii="仿宋" w:eastAsia="仿宋" w:hAnsi="仿宋" w:hint="eastAsia"/>
          <w:color w:val="333333"/>
          <w:sz w:val="32"/>
          <w:szCs w:val="32"/>
        </w:rPr>
        <w:lastRenderedPageBreak/>
        <w:t>（1）《财政部税务总局关于支持新型冠状病毒感染的肺炎疫情防控有关捐赠税收政策的公告》（2020年第9号）</w:t>
      </w:r>
    </w:p>
    <w:p w:rsidR="00804167" w:rsidRPr="00C22EA3" w:rsidRDefault="00804167" w:rsidP="00C22EA3">
      <w:pPr>
        <w:shd w:val="clear" w:color="auto" w:fill="FFFFFF"/>
        <w:spacing w:line="560" w:lineRule="exact"/>
        <w:ind w:firstLineChars="200" w:firstLine="640"/>
        <w:rPr>
          <w:rFonts w:ascii="仿宋" w:eastAsia="仿宋" w:hAnsi="仿宋"/>
          <w:color w:val="333333"/>
          <w:sz w:val="32"/>
          <w:szCs w:val="32"/>
        </w:rPr>
      </w:pPr>
      <w:r w:rsidRPr="00C22EA3">
        <w:rPr>
          <w:rFonts w:ascii="仿宋" w:eastAsia="仿宋" w:hAnsi="仿宋" w:hint="eastAsia"/>
          <w:color w:val="333333"/>
          <w:sz w:val="32"/>
          <w:szCs w:val="32"/>
        </w:rPr>
        <w:t>（2）《国家税务总局关于支持新型冠状病毒感染的肺炎疫情防控有关税收征收管理事项的公告》（2020年第4号）</w:t>
      </w:r>
    </w:p>
    <w:p w:rsidR="00804167" w:rsidRPr="00C22EA3" w:rsidRDefault="00804167" w:rsidP="00C22EA3">
      <w:pPr>
        <w:shd w:val="clear" w:color="auto" w:fill="FFFFFF"/>
        <w:spacing w:line="560" w:lineRule="exact"/>
        <w:ind w:firstLineChars="200" w:firstLine="643"/>
        <w:rPr>
          <w:rFonts w:ascii="仿宋" w:eastAsia="仿宋" w:hAnsi="仿宋"/>
          <w:color w:val="333333"/>
          <w:sz w:val="32"/>
          <w:szCs w:val="32"/>
        </w:rPr>
      </w:pPr>
      <w:r w:rsidRPr="00C22EA3">
        <w:rPr>
          <w:rFonts w:ascii="仿宋" w:eastAsia="仿宋" w:hAnsi="仿宋" w:hint="eastAsia"/>
          <w:b/>
          <w:bCs/>
          <w:color w:val="333333"/>
          <w:sz w:val="32"/>
          <w:szCs w:val="32"/>
        </w:rPr>
        <w:t>9.直接向承担疫情防治任务的医院捐赠应对疫情物品允许企业所得税或个人所得税税前全额扣除</w:t>
      </w:r>
    </w:p>
    <w:p w:rsidR="00804167" w:rsidRPr="00C22EA3" w:rsidRDefault="00804167" w:rsidP="00C22EA3">
      <w:pPr>
        <w:shd w:val="clear" w:color="auto" w:fill="FFFFFF"/>
        <w:spacing w:line="560" w:lineRule="exact"/>
        <w:ind w:firstLineChars="200" w:firstLine="640"/>
        <w:rPr>
          <w:rFonts w:ascii="仿宋" w:eastAsia="仿宋" w:hAnsi="仿宋"/>
          <w:color w:val="333333"/>
          <w:sz w:val="32"/>
          <w:szCs w:val="32"/>
        </w:rPr>
      </w:pPr>
      <w:r w:rsidRPr="00C22EA3">
        <w:rPr>
          <w:rFonts w:ascii="仿宋" w:eastAsia="仿宋" w:hAnsi="仿宋" w:hint="eastAsia"/>
          <w:color w:val="333333"/>
          <w:sz w:val="32"/>
          <w:szCs w:val="32"/>
        </w:rPr>
        <w:t>【享受主体】</w:t>
      </w:r>
    </w:p>
    <w:p w:rsidR="00804167" w:rsidRPr="00C22EA3" w:rsidRDefault="00804167" w:rsidP="00C22EA3">
      <w:pPr>
        <w:shd w:val="clear" w:color="auto" w:fill="FFFFFF"/>
        <w:spacing w:line="560" w:lineRule="exact"/>
        <w:ind w:firstLineChars="200" w:firstLine="640"/>
        <w:rPr>
          <w:rFonts w:ascii="仿宋" w:eastAsia="仿宋" w:hAnsi="仿宋"/>
          <w:color w:val="333333"/>
          <w:sz w:val="32"/>
          <w:szCs w:val="32"/>
        </w:rPr>
      </w:pPr>
      <w:r w:rsidRPr="00C22EA3">
        <w:rPr>
          <w:rFonts w:ascii="仿宋" w:eastAsia="仿宋" w:hAnsi="仿宋" w:hint="eastAsia"/>
          <w:color w:val="333333"/>
          <w:sz w:val="32"/>
          <w:szCs w:val="32"/>
        </w:rPr>
        <w:t>直接向承担疫情防治任务的医院捐赠用于应对新型冠状病毒感染的肺炎疫情物品的企业和个人</w:t>
      </w:r>
    </w:p>
    <w:p w:rsidR="00804167" w:rsidRPr="00C22EA3" w:rsidRDefault="00804167" w:rsidP="00C22EA3">
      <w:pPr>
        <w:shd w:val="clear" w:color="auto" w:fill="FFFFFF"/>
        <w:spacing w:line="560" w:lineRule="exact"/>
        <w:ind w:firstLineChars="200" w:firstLine="640"/>
        <w:rPr>
          <w:rFonts w:ascii="仿宋" w:eastAsia="仿宋" w:hAnsi="仿宋"/>
          <w:color w:val="333333"/>
          <w:sz w:val="32"/>
          <w:szCs w:val="32"/>
        </w:rPr>
      </w:pPr>
      <w:r w:rsidRPr="00C22EA3">
        <w:rPr>
          <w:rFonts w:ascii="仿宋" w:eastAsia="仿宋" w:hAnsi="仿宋" w:hint="eastAsia"/>
          <w:color w:val="333333"/>
          <w:sz w:val="32"/>
          <w:szCs w:val="32"/>
        </w:rPr>
        <w:t>【优惠内容】</w:t>
      </w:r>
    </w:p>
    <w:p w:rsidR="00804167" w:rsidRPr="00C22EA3" w:rsidRDefault="00804167" w:rsidP="00C22EA3">
      <w:pPr>
        <w:shd w:val="clear" w:color="auto" w:fill="FFFFFF"/>
        <w:spacing w:line="560" w:lineRule="exact"/>
        <w:ind w:firstLineChars="200" w:firstLine="640"/>
        <w:rPr>
          <w:rFonts w:ascii="仿宋" w:eastAsia="仿宋" w:hAnsi="仿宋"/>
          <w:color w:val="333333"/>
          <w:sz w:val="32"/>
          <w:szCs w:val="32"/>
        </w:rPr>
      </w:pPr>
      <w:r w:rsidRPr="00C22EA3">
        <w:rPr>
          <w:rFonts w:ascii="仿宋" w:eastAsia="仿宋" w:hAnsi="仿宋" w:hint="eastAsia"/>
          <w:color w:val="333333"/>
          <w:sz w:val="32"/>
          <w:szCs w:val="32"/>
        </w:rPr>
        <w:t>自2020年1月1日起，企业和个人直接向承担疫情防治任务的医院捐赠用于应对新型冠状病毒感染的肺炎疫情的物品，允许在计算企业所得税或个人所得税应纳税所得额时全额扣除。</w:t>
      </w:r>
    </w:p>
    <w:p w:rsidR="00804167" w:rsidRPr="00C22EA3" w:rsidRDefault="00804167" w:rsidP="00C22EA3">
      <w:pPr>
        <w:shd w:val="clear" w:color="auto" w:fill="FFFFFF"/>
        <w:spacing w:line="560" w:lineRule="exact"/>
        <w:ind w:firstLineChars="200" w:firstLine="640"/>
        <w:rPr>
          <w:rFonts w:ascii="仿宋" w:eastAsia="仿宋" w:hAnsi="仿宋"/>
          <w:color w:val="333333"/>
          <w:sz w:val="32"/>
          <w:szCs w:val="32"/>
        </w:rPr>
      </w:pPr>
      <w:r w:rsidRPr="00C22EA3">
        <w:rPr>
          <w:rFonts w:ascii="仿宋" w:eastAsia="仿宋" w:hAnsi="仿宋" w:hint="eastAsia"/>
          <w:color w:val="333333"/>
          <w:sz w:val="32"/>
          <w:szCs w:val="32"/>
        </w:rPr>
        <w:t>捐赠人凭承担疫情防治任务的医院开具的捐赠接收函办理税前扣除事宜。</w:t>
      </w:r>
    </w:p>
    <w:p w:rsidR="00804167" w:rsidRPr="00C22EA3" w:rsidRDefault="00804167" w:rsidP="00C22EA3">
      <w:pPr>
        <w:shd w:val="clear" w:color="auto" w:fill="FFFFFF"/>
        <w:spacing w:line="560" w:lineRule="exact"/>
        <w:ind w:firstLineChars="200" w:firstLine="640"/>
        <w:rPr>
          <w:rFonts w:ascii="仿宋" w:eastAsia="仿宋" w:hAnsi="仿宋"/>
          <w:color w:val="333333"/>
          <w:sz w:val="32"/>
          <w:szCs w:val="32"/>
        </w:rPr>
      </w:pPr>
      <w:r w:rsidRPr="00C22EA3">
        <w:rPr>
          <w:rFonts w:ascii="仿宋" w:eastAsia="仿宋" w:hAnsi="仿宋" w:hint="eastAsia"/>
          <w:color w:val="333333"/>
          <w:sz w:val="32"/>
          <w:szCs w:val="32"/>
        </w:rPr>
        <w:t>承担疫情防治任务的医院接受的捐赠，应专项用于应对新型冠状病毒感染的肺炎疫情工作，不得挪作他用。</w:t>
      </w:r>
    </w:p>
    <w:p w:rsidR="00804167" w:rsidRPr="00C22EA3" w:rsidRDefault="00804167" w:rsidP="00C22EA3">
      <w:pPr>
        <w:shd w:val="clear" w:color="auto" w:fill="FFFFFF"/>
        <w:spacing w:line="560" w:lineRule="exact"/>
        <w:ind w:firstLineChars="200" w:firstLine="640"/>
        <w:rPr>
          <w:rFonts w:ascii="仿宋" w:eastAsia="仿宋" w:hAnsi="仿宋"/>
          <w:color w:val="333333"/>
          <w:sz w:val="32"/>
          <w:szCs w:val="32"/>
        </w:rPr>
      </w:pPr>
      <w:r w:rsidRPr="00C22EA3">
        <w:rPr>
          <w:rFonts w:ascii="仿宋" w:eastAsia="仿宋" w:hAnsi="仿宋" w:hint="eastAsia"/>
          <w:color w:val="333333"/>
          <w:sz w:val="32"/>
          <w:szCs w:val="32"/>
        </w:rPr>
        <w:t>上述优惠政策适用的截止日期将视疫情情况另行公告。</w:t>
      </w:r>
    </w:p>
    <w:p w:rsidR="00804167" w:rsidRPr="00C22EA3" w:rsidRDefault="00804167" w:rsidP="00C22EA3">
      <w:pPr>
        <w:shd w:val="clear" w:color="auto" w:fill="FFFFFF"/>
        <w:spacing w:line="560" w:lineRule="exact"/>
        <w:ind w:firstLineChars="200" w:firstLine="640"/>
        <w:rPr>
          <w:rFonts w:ascii="仿宋" w:eastAsia="仿宋" w:hAnsi="仿宋"/>
          <w:color w:val="333333"/>
          <w:sz w:val="32"/>
          <w:szCs w:val="32"/>
        </w:rPr>
      </w:pPr>
      <w:r w:rsidRPr="00C22EA3">
        <w:rPr>
          <w:rFonts w:ascii="仿宋" w:eastAsia="仿宋" w:hAnsi="仿宋" w:hint="eastAsia"/>
          <w:color w:val="333333"/>
          <w:sz w:val="32"/>
          <w:szCs w:val="32"/>
        </w:rPr>
        <w:t>企业享受规定的全额税前扣除政策的，采取“自行判别、申报享受、相关资料留存备查”的方式，并将捐赠全额扣除情况填入企业所得税纳税申报表相应行次。个人享受规定的全额税前扣除政策的，按照《财政部税务总局关于公益慈善事业捐赠个人所</w:t>
      </w:r>
      <w:r w:rsidRPr="00C22EA3">
        <w:rPr>
          <w:rFonts w:ascii="仿宋" w:eastAsia="仿宋" w:hAnsi="仿宋" w:hint="eastAsia"/>
          <w:color w:val="333333"/>
          <w:sz w:val="32"/>
          <w:szCs w:val="32"/>
        </w:rPr>
        <w:lastRenderedPageBreak/>
        <w:t>得税政策的公告》（2019年第99号）有关规定执行；在办理个人所得税税前扣除、填写《个人所得税公益慈善事业捐赠扣除明细表》时，应当在备注栏注明“直接捐赠”。</w:t>
      </w:r>
    </w:p>
    <w:p w:rsidR="00804167" w:rsidRPr="00C22EA3" w:rsidRDefault="00804167" w:rsidP="00C22EA3">
      <w:pPr>
        <w:shd w:val="clear" w:color="auto" w:fill="FFFFFF"/>
        <w:spacing w:line="560" w:lineRule="exact"/>
        <w:ind w:firstLineChars="200" w:firstLine="640"/>
        <w:rPr>
          <w:rFonts w:ascii="仿宋" w:eastAsia="仿宋" w:hAnsi="仿宋"/>
          <w:color w:val="333333"/>
          <w:sz w:val="32"/>
          <w:szCs w:val="32"/>
        </w:rPr>
      </w:pPr>
      <w:r w:rsidRPr="00C22EA3">
        <w:rPr>
          <w:rFonts w:ascii="仿宋" w:eastAsia="仿宋" w:hAnsi="仿宋" w:hint="eastAsia"/>
          <w:color w:val="333333"/>
          <w:sz w:val="32"/>
          <w:szCs w:val="32"/>
        </w:rPr>
        <w:t>企业和个人取得承担疫情防治任务的医院开具的捐赠接收函，作为税前扣除依据自行留存备查。</w:t>
      </w:r>
    </w:p>
    <w:p w:rsidR="00804167" w:rsidRPr="00C22EA3" w:rsidRDefault="00804167" w:rsidP="00C22EA3">
      <w:pPr>
        <w:shd w:val="clear" w:color="auto" w:fill="FFFFFF"/>
        <w:spacing w:line="560" w:lineRule="exact"/>
        <w:ind w:firstLineChars="200" w:firstLine="640"/>
        <w:rPr>
          <w:rFonts w:ascii="仿宋" w:eastAsia="仿宋" w:hAnsi="仿宋"/>
          <w:color w:val="333333"/>
          <w:sz w:val="32"/>
          <w:szCs w:val="32"/>
        </w:rPr>
      </w:pPr>
      <w:r w:rsidRPr="00C22EA3">
        <w:rPr>
          <w:rFonts w:ascii="仿宋" w:eastAsia="仿宋" w:hAnsi="仿宋" w:hint="eastAsia"/>
          <w:color w:val="333333"/>
          <w:sz w:val="32"/>
          <w:szCs w:val="32"/>
        </w:rPr>
        <w:t>【政策依据】</w:t>
      </w:r>
    </w:p>
    <w:p w:rsidR="00804167" w:rsidRPr="00C22EA3" w:rsidRDefault="00804167" w:rsidP="00C22EA3">
      <w:pPr>
        <w:shd w:val="clear" w:color="auto" w:fill="FFFFFF"/>
        <w:spacing w:line="560" w:lineRule="exact"/>
        <w:ind w:firstLineChars="200" w:firstLine="640"/>
        <w:rPr>
          <w:rFonts w:ascii="仿宋" w:eastAsia="仿宋" w:hAnsi="仿宋"/>
          <w:color w:val="333333"/>
          <w:sz w:val="32"/>
          <w:szCs w:val="32"/>
        </w:rPr>
      </w:pPr>
      <w:r w:rsidRPr="00C22EA3">
        <w:rPr>
          <w:rFonts w:ascii="仿宋" w:eastAsia="仿宋" w:hAnsi="仿宋" w:hint="eastAsia"/>
          <w:color w:val="333333"/>
          <w:sz w:val="32"/>
          <w:szCs w:val="32"/>
        </w:rPr>
        <w:t>（1）《财政部税务总局关于支持新型冠状病毒感染的肺炎疫情防控有关捐赠税收政策的公告》（2020年第9号）</w:t>
      </w:r>
    </w:p>
    <w:p w:rsidR="00804167" w:rsidRPr="00C22EA3" w:rsidRDefault="00804167" w:rsidP="00C22EA3">
      <w:pPr>
        <w:shd w:val="clear" w:color="auto" w:fill="FFFFFF"/>
        <w:spacing w:line="560" w:lineRule="exact"/>
        <w:ind w:firstLineChars="200" w:firstLine="640"/>
        <w:rPr>
          <w:rFonts w:ascii="仿宋" w:eastAsia="仿宋" w:hAnsi="仿宋"/>
          <w:color w:val="333333"/>
          <w:sz w:val="32"/>
          <w:szCs w:val="32"/>
        </w:rPr>
      </w:pPr>
      <w:r w:rsidRPr="00C22EA3">
        <w:rPr>
          <w:rFonts w:ascii="仿宋" w:eastAsia="仿宋" w:hAnsi="仿宋" w:hint="eastAsia"/>
          <w:color w:val="333333"/>
          <w:sz w:val="32"/>
          <w:szCs w:val="32"/>
        </w:rPr>
        <w:t>（2）《国家税务总局关于支持新型冠状病毒感染的肺炎疫情防控有关税收征收管理事项的公告》（2020年第4号）</w:t>
      </w:r>
    </w:p>
    <w:p w:rsidR="00804167" w:rsidRPr="00C22EA3" w:rsidRDefault="00804167" w:rsidP="00C22EA3">
      <w:pPr>
        <w:shd w:val="clear" w:color="auto" w:fill="FFFFFF"/>
        <w:spacing w:line="560" w:lineRule="exact"/>
        <w:ind w:firstLineChars="200" w:firstLine="643"/>
        <w:rPr>
          <w:rFonts w:ascii="仿宋" w:eastAsia="仿宋" w:hAnsi="仿宋"/>
          <w:color w:val="333333"/>
          <w:sz w:val="32"/>
          <w:szCs w:val="32"/>
        </w:rPr>
      </w:pPr>
      <w:r w:rsidRPr="00C22EA3">
        <w:rPr>
          <w:rFonts w:ascii="仿宋" w:eastAsia="仿宋" w:hAnsi="仿宋" w:hint="eastAsia"/>
          <w:b/>
          <w:bCs/>
          <w:color w:val="333333"/>
          <w:sz w:val="32"/>
          <w:szCs w:val="32"/>
        </w:rPr>
        <w:t>10.无偿捐赠应对疫情的货物免征增值税、消费税、城市维护建设税、教育费附加、地方教育附加</w:t>
      </w:r>
    </w:p>
    <w:p w:rsidR="00804167" w:rsidRPr="00C22EA3" w:rsidRDefault="00804167" w:rsidP="00C22EA3">
      <w:pPr>
        <w:shd w:val="clear" w:color="auto" w:fill="FFFFFF"/>
        <w:spacing w:line="560" w:lineRule="exact"/>
        <w:ind w:firstLineChars="200" w:firstLine="640"/>
        <w:rPr>
          <w:rFonts w:ascii="仿宋" w:eastAsia="仿宋" w:hAnsi="仿宋"/>
          <w:color w:val="333333"/>
          <w:sz w:val="32"/>
          <w:szCs w:val="32"/>
        </w:rPr>
      </w:pPr>
      <w:r w:rsidRPr="00C22EA3">
        <w:rPr>
          <w:rFonts w:ascii="仿宋" w:eastAsia="仿宋" w:hAnsi="仿宋" w:hint="eastAsia"/>
          <w:color w:val="333333"/>
          <w:sz w:val="32"/>
          <w:szCs w:val="32"/>
        </w:rPr>
        <w:t>【享受主体】</w:t>
      </w:r>
    </w:p>
    <w:p w:rsidR="00804167" w:rsidRPr="00C22EA3" w:rsidRDefault="00804167" w:rsidP="00C22EA3">
      <w:pPr>
        <w:shd w:val="clear" w:color="auto" w:fill="FFFFFF"/>
        <w:spacing w:line="560" w:lineRule="exact"/>
        <w:ind w:firstLineChars="200" w:firstLine="640"/>
        <w:rPr>
          <w:rFonts w:ascii="仿宋" w:eastAsia="仿宋" w:hAnsi="仿宋"/>
          <w:color w:val="333333"/>
          <w:sz w:val="32"/>
          <w:szCs w:val="32"/>
        </w:rPr>
      </w:pPr>
      <w:r w:rsidRPr="00C22EA3">
        <w:rPr>
          <w:rFonts w:ascii="仿宋" w:eastAsia="仿宋" w:hAnsi="仿宋" w:hint="eastAsia"/>
          <w:color w:val="333333"/>
          <w:sz w:val="32"/>
          <w:szCs w:val="32"/>
        </w:rPr>
        <w:t>无偿捐赠应对疫情货物的单位和个体工商户</w:t>
      </w:r>
    </w:p>
    <w:p w:rsidR="00804167" w:rsidRPr="00C22EA3" w:rsidRDefault="00804167" w:rsidP="00C22EA3">
      <w:pPr>
        <w:shd w:val="clear" w:color="auto" w:fill="FFFFFF"/>
        <w:spacing w:line="560" w:lineRule="exact"/>
        <w:ind w:firstLineChars="200" w:firstLine="640"/>
        <w:rPr>
          <w:rFonts w:ascii="仿宋" w:eastAsia="仿宋" w:hAnsi="仿宋"/>
          <w:color w:val="333333"/>
          <w:sz w:val="32"/>
          <w:szCs w:val="32"/>
        </w:rPr>
      </w:pPr>
      <w:r w:rsidRPr="00C22EA3">
        <w:rPr>
          <w:rFonts w:ascii="仿宋" w:eastAsia="仿宋" w:hAnsi="仿宋" w:hint="eastAsia"/>
          <w:color w:val="333333"/>
          <w:sz w:val="32"/>
          <w:szCs w:val="32"/>
        </w:rPr>
        <w:t>【优惠内容】</w:t>
      </w:r>
    </w:p>
    <w:p w:rsidR="00804167" w:rsidRPr="00C22EA3" w:rsidRDefault="00804167" w:rsidP="00C22EA3">
      <w:pPr>
        <w:shd w:val="clear" w:color="auto" w:fill="FFFFFF"/>
        <w:spacing w:line="560" w:lineRule="exact"/>
        <w:ind w:firstLineChars="200" w:firstLine="640"/>
        <w:rPr>
          <w:rFonts w:ascii="仿宋" w:eastAsia="仿宋" w:hAnsi="仿宋"/>
          <w:color w:val="333333"/>
          <w:sz w:val="32"/>
          <w:szCs w:val="32"/>
        </w:rPr>
      </w:pPr>
      <w:r w:rsidRPr="00C22EA3">
        <w:rPr>
          <w:rFonts w:ascii="仿宋" w:eastAsia="仿宋" w:hAnsi="仿宋" w:hint="eastAsia"/>
          <w:color w:val="333333"/>
          <w:sz w:val="32"/>
          <w:szCs w:val="32"/>
        </w:rPr>
        <w:t>自2020年1月1日起，单位和个体工商户将自产、委托加工或购买的货物，通过公益性社会组织和县级以上人民政府及其部门等国家机关，或者直接向承担疫情防治任务的医院，无偿捐赠用于应对新型冠状病毒感染的肺炎疫情的，免征增值税、消费税、城市维护建设税、教育费附加、地方教育附加。</w:t>
      </w:r>
    </w:p>
    <w:p w:rsidR="00804167" w:rsidRPr="00C22EA3" w:rsidRDefault="00804167" w:rsidP="00C22EA3">
      <w:pPr>
        <w:shd w:val="clear" w:color="auto" w:fill="FFFFFF"/>
        <w:spacing w:line="560" w:lineRule="exact"/>
        <w:ind w:firstLineChars="200" w:firstLine="640"/>
        <w:rPr>
          <w:rFonts w:ascii="仿宋" w:eastAsia="仿宋" w:hAnsi="仿宋"/>
          <w:color w:val="333333"/>
          <w:sz w:val="32"/>
          <w:szCs w:val="32"/>
        </w:rPr>
      </w:pPr>
      <w:r w:rsidRPr="00C22EA3">
        <w:rPr>
          <w:rFonts w:ascii="仿宋" w:eastAsia="仿宋" w:hAnsi="仿宋" w:hint="eastAsia"/>
          <w:color w:val="333333"/>
          <w:sz w:val="32"/>
          <w:szCs w:val="32"/>
        </w:rPr>
        <w:t>上述优惠政策适用的截止日期将视疫情情况另行公告。</w:t>
      </w:r>
    </w:p>
    <w:p w:rsidR="00804167" w:rsidRPr="00C22EA3" w:rsidRDefault="00804167" w:rsidP="00C22EA3">
      <w:pPr>
        <w:shd w:val="clear" w:color="auto" w:fill="FFFFFF"/>
        <w:spacing w:line="560" w:lineRule="exact"/>
        <w:ind w:firstLineChars="200" w:firstLine="640"/>
        <w:rPr>
          <w:rFonts w:ascii="仿宋" w:eastAsia="仿宋" w:hAnsi="仿宋"/>
          <w:color w:val="333333"/>
          <w:sz w:val="32"/>
          <w:szCs w:val="32"/>
        </w:rPr>
      </w:pPr>
      <w:r w:rsidRPr="00C22EA3">
        <w:rPr>
          <w:rFonts w:ascii="仿宋" w:eastAsia="仿宋" w:hAnsi="仿宋" w:hint="eastAsia"/>
          <w:color w:val="333333"/>
          <w:sz w:val="32"/>
          <w:szCs w:val="32"/>
        </w:rPr>
        <w:t>纳税人按规定享受免征增值税、消费税优惠的，可自主进行</w:t>
      </w:r>
      <w:r w:rsidRPr="00C22EA3">
        <w:rPr>
          <w:rFonts w:ascii="仿宋" w:eastAsia="仿宋" w:hAnsi="仿宋" w:hint="eastAsia"/>
          <w:color w:val="333333"/>
          <w:sz w:val="32"/>
          <w:szCs w:val="32"/>
        </w:rPr>
        <w:lastRenderedPageBreak/>
        <w:t>免税申报，无需办理有关免税备案手续，但应将相关证明材料留存备查。在办理增值税纳税申报时，应当填写增值税纳税申报表及《增值税减免税申报明细表》相应栏次；在办理消费税纳税申报时，应当填写消费税纳税申报表及《本期减（免）税额明细表》相应栏次。</w:t>
      </w:r>
    </w:p>
    <w:p w:rsidR="00804167" w:rsidRPr="00C22EA3" w:rsidRDefault="00804167" w:rsidP="00C22EA3">
      <w:pPr>
        <w:shd w:val="clear" w:color="auto" w:fill="FFFFFF"/>
        <w:spacing w:line="560" w:lineRule="exact"/>
        <w:ind w:firstLineChars="200" w:firstLine="640"/>
        <w:rPr>
          <w:rFonts w:ascii="仿宋" w:eastAsia="仿宋" w:hAnsi="仿宋"/>
          <w:color w:val="333333"/>
          <w:sz w:val="32"/>
          <w:szCs w:val="32"/>
        </w:rPr>
      </w:pPr>
      <w:r w:rsidRPr="00C22EA3">
        <w:rPr>
          <w:rFonts w:ascii="仿宋" w:eastAsia="仿宋" w:hAnsi="仿宋" w:hint="eastAsia"/>
          <w:color w:val="333333"/>
          <w:sz w:val="32"/>
          <w:szCs w:val="32"/>
        </w:rPr>
        <w:t>纳税人按规定适用免征增值税政策的，不得开具增值税专用发票；已开具增值税专用发票的，应当开具对应红字发票或者作废原发票，再按规定适用免征增值税政策并开具普通发票。纳税人在疫情防控期间已经开具增值税专用发票，按规定应当开具对应红字发票而未及时开具的，可以先适用免征增值税政策，对应红字发票应当于相关免征增值税政策执行到期后1个月内完成开具。</w:t>
      </w:r>
    </w:p>
    <w:p w:rsidR="00804167" w:rsidRPr="00C22EA3" w:rsidRDefault="00804167" w:rsidP="00C22EA3">
      <w:pPr>
        <w:shd w:val="clear" w:color="auto" w:fill="FFFFFF"/>
        <w:spacing w:line="560" w:lineRule="exact"/>
        <w:ind w:firstLineChars="200" w:firstLine="640"/>
        <w:rPr>
          <w:rFonts w:ascii="仿宋" w:eastAsia="仿宋" w:hAnsi="仿宋"/>
          <w:color w:val="333333"/>
          <w:sz w:val="32"/>
          <w:szCs w:val="32"/>
        </w:rPr>
      </w:pPr>
      <w:r w:rsidRPr="00C22EA3">
        <w:rPr>
          <w:rFonts w:ascii="仿宋" w:eastAsia="仿宋" w:hAnsi="仿宋" w:hint="eastAsia"/>
          <w:color w:val="333333"/>
          <w:sz w:val="32"/>
          <w:szCs w:val="32"/>
        </w:rPr>
        <w:t>纳税人已将适用免税政策的销售额、销售数量，按照征税销售额、销售数量进行增值税、消费税纳税申报的，可以选择更正当期申报或者在下期申报时调整。已征应予免征的增值税、消费税税款，可以予以退还或者分别抵减纳税人以后应缴纳的增值税、消费税税款。</w:t>
      </w:r>
    </w:p>
    <w:p w:rsidR="00804167" w:rsidRPr="00C22EA3" w:rsidRDefault="00804167" w:rsidP="00C22EA3">
      <w:pPr>
        <w:shd w:val="clear" w:color="auto" w:fill="FFFFFF"/>
        <w:spacing w:line="560" w:lineRule="exact"/>
        <w:ind w:firstLineChars="200" w:firstLine="640"/>
        <w:rPr>
          <w:rFonts w:ascii="仿宋" w:eastAsia="仿宋" w:hAnsi="仿宋"/>
          <w:color w:val="333333"/>
          <w:sz w:val="32"/>
          <w:szCs w:val="32"/>
        </w:rPr>
      </w:pPr>
      <w:r w:rsidRPr="00C22EA3">
        <w:rPr>
          <w:rFonts w:ascii="仿宋" w:eastAsia="仿宋" w:hAnsi="仿宋" w:hint="eastAsia"/>
          <w:color w:val="333333"/>
          <w:sz w:val="32"/>
          <w:szCs w:val="32"/>
        </w:rPr>
        <w:t>【政策依据】</w:t>
      </w:r>
    </w:p>
    <w:p w:rsidR="00804167" w:rsidRPr="00C22EA3" w:rsidRDefault="00804167" w:rsidP="00C22EA3">
      <w:pPr>
        <w:shd w:val="clear" w:color="auto" w:fill="FFFFFF"/>
        <w:spacing w:line="560" w:lineRule="exact"/>
        <w:ind w:firstLineChars="200" w:firstLine="640"/>
        <w:rPr>
          <w:rFonts w:ascii="仿宋" w:eastAsia="仿宋" w:hAnsi="仿宋"/>
          <w:color w:val="333333"/>
          <w:sz w:val="32"/>
          <w:szCs w:val="32"/>
        </w:rPr>
      </w:pPr>
      <w:r w:rsidRPr="00C22EA3">
        <w:rPr>
          <w:rFonts w:ascii="仿宋" w:eastAsia="仿宋" w:hAnsi="仿宋" w:hint="eastAsia"/>
          <w:color w:val="333333"/>
          <w:sz w:val="32"/>
          <w:szCs w:val="32"/>
        </w:rPr>
        <w:t>（1）《财政部税务总局关于支持新型冠状病毒感染的肺炎疫情防控有关捐赠税收政策的公告》（2020年第9号）</w:t>
      </w:r>
    </w:p>
    <w:p w:rsidR="00804167" w:rsidRPr="00C22EA3" w:rsidRDefault="00804167" w:rsidP="00C22EA3">
      <w:pPr>
        <w:shd w:val="clear" w:color="auto" w:fill="FFFFFF"/>
        <w:spacing w:line="560" w:lineRule="exact"/>
        <w:ind w:firstLineChars="200" w:firstLine="640"/>
        <w:rPr>
          <w:rFonts w:ascii="仿宋" w:eastAsia="仿宋" w:hAnsi="仿宋"/>
          <w:color w:val="333333"/>
          <w:sz w:val="32"/>
          <w:szCs w:val="32"/>
        </w:rPr>
      </w:pPr>
      <w:r w:rsidRPr="00C22EA3">
        <w:rPr>
          <w:rFonts w:ascii="仿宋" w:eastAsia="仿宋" w:hAnsi="仿宋" w:hint="eastAsia"/>
          <w:color w:val="333333"/>
          <w:sz w:val="32"/>
          <w:szCs w:val="32"/>
        </w:rPr>
        <w:t>（2）《国家税务总局关于支持新型冠状病毒感染的肺炎疫情防控有关税收征收管理事项的公告》（2020年第4号）</w:t>
      </w:r>
    </w:p>
    <w:p w:rsidR="00804167" w:rsidRPr="00C22EA3" w:rsidRDefault="00804167" w:rsidP="00C22EA3">
      <w:pPr>
        <w:shd w:val="clear" w:color="auto" w:fill="FFFFFF"/>
        <w:spacing w:line="560" w:lineRule="exact"/>
        <w:ind w:firstLineChars="200" w:firstLine="643"/>
        <w:rPr>
          <w:rFonts w:ascii="仿宋" w:eastAsia="仿宋" w:hAnsi="仿宋"/>
          <w:color w:val="333333"/>
          <w:sz w:val="32"/>
          <w:szCs w:val="32"/>
        </w:rPr>
      </w:pPr>
      <w:r w:rsidRPr="00C22EA3">
        <w:rPr>
          <w:rFonts w:ascii="仿宋" w:eastAsia="仿宋" w:hAnsi="仿宋" w:hint="eastAsia"/>
          <w:b/>
          <w:bCs/>
          <w:color w:val="333333"/>
          <w:sz w:val="32"/>
          <w:szCs w:val="32"/>
        </w:rPr>
        <w:lastRenderedPageBreak/>
        <w:t>11.扩大捐赠免税进口范围</w:t>
      </w:r>
    </w:p>
    <w:p w:rsidR="00804167" w:rsidRPr="00C22EA3" w:rsidRDefault="00804167" w:rsidP="00C22EA3">
      <w:pPr>
        <w:shd w:val="clear" w:color="auto" w:fill="FFFFFF"/>
        <w:spacing w:line="560" w:lineRule="exact"/>
        <w:ind w:firstLineChars="200" w:firstLine="640"/>
        <w:rPr>
          <w:rFonts w:ascii="仿宋" w:eastAsia="仿宋" w:hAnsi="仿宋"/>
          <w:color w:val="333333"/>
          <w:sz w:val="32"/>
          <w:szCs w:val="32"/>
        </w:rPr>
      </w:pPr>
      <w:r w:rsidRPr="00C22EA3">
        <w:rPr>
          <w:rFonts w:ascii="仿宋" w:eastAsia="仿宋" w:hAnsi="仿宋" w:hint="eastAsia"/>
          <w:color w:val="333333"/>
          <w:sz w:val="32"/>
          <w:szCs w:val="32"/>
        </w:rPr>
        <w:t>【享受主体】</w:t>
      </w:r>
    </w:p>
    <w:p w:rsidR="00804167" w:rsidRPr="00C22EA3" w:rsidRDefault="00804167" w:rsidP="00C22EA3">
      <w:pPr>
        <w:shd w:val="clear" w:color="auto" w:fill="FFFFFF"/>
        <w:spacing w:line="560" w:lineRule="exact"/>
        <w:ind w:firstLineChars="200" w:firstLine="640"/>
        <w:rPr>
          <w:rFonts w:ascii="仿宋" w:eastAsia="仿宋" w:hAnsi="仿宋"/>
          <w:color w:val="333333"/>
          <w:sz w:val="32"/>
          <w:szCs w:val="32"/>
        </w:rPr>
      </w:pPr>
      <w:r w:rsidRPr="00C22EA3">
        <w:rPr>
          <w:rFonts w:ascii="仿宋" w:eastAsia="仿宋" w:hAnsi="仿宋" w:hint="eastAsia"/>
          <w:color w:val="333333"/>
          <w:sz w:val="32"/>
          <w:szCs w:val="32"/>
        </w:rPr>
        <w:t>防控疫情捐赠进口物资</w:t>
      </w:r>
    </w:p>
    <w:p w:rsidR="00804167" w:rsidRPr="00C22EA3" w:rsidRDefault="00804167" w:rsidP="00C22EA3">
      <w:pPr>
        <w:shd w:val="clear" w:color="auto" w:fill="FFFFFF"/>
        <w:spacing w:line="560" w:lineRule="exact"/>
        <w:ind w:firstLineChars="200" w:firstLine="640"/>
        <w:rPr>
          <w:rFonts w:ascii="仿宋" w:eastAsia="仿宋" w:hAnsi="仿宋"/>
          <w:color w:val="333333"/>
          <w:sz w:val="32"/>
          <w:szCs w:val="32"/>
        </w:rPr>
      </w:pPr>
      <w:r w:rsidRPr="00C22EA3">
        <w:rPr>
          <w:rFonts w:ascii="仿宋" w:eastAsia="仿宋" w:hAnsi="仿宋" w:hint="eastAsia"/>
          <w:color w:val="333333"/>
          <w:sz w:val="32"/>
          <w:szCs w:val="32"/>
        </w:rPr>
        <w:t>【优惠内容】</w:t>
      </w:r>
    </w:p>
    <w:p w:rsidR="00804167" w:rsidRPr="00C22EA3" w:rsidRDefault="00804167" w:rsidP="00C22EA3">
      <w:pPr>
        <w:shd w:val="clear" w:color="auto" w:fill="FFFFFF"/>
        <w:spacing w:line="560" w:lineRule="exact"/>
        <w:ind w:firstLineChars="200" w:firstLine="640"/>
        <w:rPr>
          <w:rFonts w:ascii="仿宋" w:eastAsia="仿宋" w:hAnsi="仿宋"/>
          <w:color w:val="333333"/>
          <w:sz w:val="32"/>
          <w:szCs w:val="32"/>
        </w:rPr>
      </w:pPr>
      <w:r w:rsidRPr="00C22EA3">
        <w:rPr>
          <w:rFonts w:ascii="仿宋" w:eastAsia="仿宋" w:hAnsi="仿宋" w:hint="eastAsia"/>
          <w:color w:val="333333"/>
          <w:sz w:val="32"/>
          <w:szCs w:val="32"/>
        </w:rPr>
        <w:t>自2020年1月1日至2020年3月31日，适度扩大《慈善捐赠物资免征进口税收暂行办法》规定的免税进口范围，对捐赠用于疫情防控的进口物资，免征进口关税和进口环节增值税、消费税。</w:t>
      </w:r>
    </w:p>
    <w:p w:rsidR="00804167" w:rsidRPr="00C22EA3" w:rsidRDefault="00804167" w:rsidP="00C22EA3">
      <w:pPr>
        <w:shd w:val="clear" w:color="auto" w:fill="FFFFFF"/>
        <w:spacing w:line="560" w:lineRule="exact"/>
        <w:ind w:firstLineChars="200" w:firstLine="640"/>
        <w:rPr>
          <w:rFonts w:ascii="仿宋" w:eastAsia="仿宋" w:hAnsi="仿宋"/>
          <w:color w:val="333333"/>
          <w:sz w:val="32"/>
          <w:szCs w:val="32"/>
        </w:rPr>
      </w:pPr>
      <w:r w:rsidRPr="00C22EA3">
        <w:rPr>
          <w:rFonts w:ascii="仿宋" w:eastAsia="仿宋" w:hAnsi="仿宋" w:hint="eastAsia"/>
          <w:color w:val="333333"/>
          <w:sz w:val="32"/>
          <w:szCs w:val="32"/>
        </w:rPr>
        <w:t>（1）进口物资增加试剂，消毒物品，防护用品，救护车、防疫车、消毒用车、应急指挥车。</w:t>
      </w:r>
    </w:p>
    <w:p w:rsidR="00804167" w:rsidRPr="00C22EA3" w:rsidRDefault="00804167" w:rsidP="00C22EA3">
      <w:pPr>
        <w:shd w:val="clear" w:color="auto" w:fill="FFFFFF"/>
        <w:spacing w:line="560" w:lineRule="exact"/>
        <w:ind w:firstLineChars="200" w:firstLine="640"/>
        <w:rPr>
          <w:rFonts w:ascii="仿宋" w:eastAsia="仿宋" w:hAnsi="仿宋"/>
          <w:color w:val="333333"/>
          <w:sz w:val="32"/>
          <w:szCs w:val="32"/>
        </w:rPr>
      </w:pPr>
      <w:r w:rsidRPr="00C22EA3">
        <w:rPr>
          <w:rFonts w:ascii="仿宋" w:eastAsia="仿宋" w:hAnsi="仿宋" w:hint="eastAsia"/>
          <w:color w:val="333333"/>
          <w:sz w:val="32"/>
          <w:szCs w:val="32"/>
        </w:rPr>
        <w:t>（2）免税范围增加国内有关政府部门、企事业单位、社会团体、个人以及来华或在华的外国公民从境外或海关特殊监管区域进口并直接捐赠；境内加工贸易企业捐赠。捐赠物资应直接用于防控疫情且符合前述第（1）项或《慈善捐赠物资免征进口税收暂行办法》规定。</w:t>
      </w:r>
    </w:p>
    <w:p w:rsidR="00804167" w:rsidRPr="00C22EA3" w:rsidRDefault="00804167" w:rsidP="00C22EA3">
      <w:pPr>
        <w:shd w:val="clear" w:color="auto" w:fill="FFFFFF"/>
        <w:spacing w:line="560" w:lineRule="exact"/>
        <w:ind w:firstLineChars="200" w:firstLine="640"/>
        <w:rPr>
          <w:rFonts w:ascii="仿宋" w:eastAsia="仿宋" w:hAnsi="仿宋"/>
          <w:color w:val="333333"/>
          <w:sz w:val="32"/>
          <w:szCs w:val="32"/>
        </w:rPr>
      </w:pPr>
      <w:r w:rsidRPr="00C22EA3">
        <w:rPr>
          <w:rFonts w:ascii="仿宋" w:eastAsia="仿宋" w:hAnsi="仿宋" w:hint="eastAsia"/>
          <w:color w:val="333333"/>
          <w:sz w:val="32"/>
          <w:szCs w:val="32"/>
        </w:rPr>
        <w:t>（3）受赠人增加省级民政部门或其指定的单位。省级民政部门将指定的单位名单函告所在地直属海关及省级税务部门。</w:t>
      </w:r>
    </w:p>
    <w:p w:rsidR="00804167" w:rsidRPr="00C22EA3" w:rsidRDefault="00804167" w:rsidP="00C22EA3">
      <w:pPr>
        <w:shd w:val="clear" w:color="auto" w:fill="FFFFFF"/>
        <w:spacing w:line="560" w:lineRule="exact"/>
        <w:ind w:firstLineChars="200" w:firstLine="640"/>
        <w:rPr>
          <w:rFonts w:ascii="仿宋" w:eastAsia="仿宋" w:hAnsi="仿宋"/>
          <w:color w:val="333333"/>
          <w:sz w:val="32"/>
          <w:szCs w:val="32"/>
        </w:rPr>
      </w:pPr>
      <w:r w:rsidRPr="00C22EA3">
        <w:rPr>
          <w:rFonts w:ascii="仿宋" w:eastAsia="仿宋" w:hAnsi="仿宋" w:hint="eastAsia"/>
          <w:color w:val="333333"/>
          <w:sz w:val="32"/>
          <w:szCs w:val="32"/>
        </w:rPr>
        <w:t>财政部、海关总署、税务总局公告2020年第6号项下免税进口物资，已征收的应免税款予以退还。其中，已征税进口且尚未申报增值税进项税额抵扣的，可凭主管税务机关出具的《防控新型冠状病毒感染的肺炎疫情进口物资增值税进项税额未抵扣证明》，向海关申请办理退还已征进口关税和进口环节增值税、</w:t>
      </w:r>
      <w:r w:rsidRPr="00C22EA3">
        <w:rPr>
          <w:rFonts w:ascii="仿宋" w:eastAsia="仿宋" w:hAnsi="仿宋" w:hint="eastAsia"/>
          <w:color w:val="333333"/>
          <w:sz w:val="32"/>
          <w:szCs w:val="32"/>
        </w:rPr>
        <w:lastRenderedPageBreak/>
        <w:t>消费税手续；已申报增值税进项税额抵扣的，仅向海关申请办理退还已征进口关税和进口环节消费税手续。有关进口单位应在2020年9月30日前向海关办理退税手续。</w:t>
      </w:r>
    </w:p>
    <w:p w:rsidR="00804167" w:rsidRPr="00C22EA3" w:rsidRDefault="00804167" w:rsidP="00C22EA3">
      <w:pPr>
        <w:shd w:val="clear" w:color="auto" w:fill="FFFFFF"/>
        <w:spacing w:line="560" w:lineRule="exact"/>
        <w:ind w:firstLineChars="200" w:firstLine="640"/>
        <w:rPr>
          <w:rFonts w:ascii="仿宋" w:eastAsia="仿宋" w:hAnsi="仿宋"/>
          <w:color w:val="333333"/>
          <w:sz w:val="32"/>
          <w:szCs w:val="32"/>
        </w:rPr>
      </w:pPr>
      <w:r w:rsidRPr="00C22EA3">
        <w:rPr>
          <w:rFonts w:ascii="仿宋" w:eastAsia="仿宋" w:hAnsi="仿宋" w:hint="eastAsia"/>
          <w:color w:val="333333"/>
          <w:sz w:val="32"/>
          <w:szCs w:val="32"/>
        </w:rPr>
        <w:t>免税进口物资，可按照或比照海关总署公告2020年第17号，先登记放行，再按规定补办相关手续。</w:t>
      </w:r>
    </w:p>
    <w:p w:rsidR="00804167" w:rsidRPr="00C22EA3" w:rsidRDefault="00804167" w:rsidP="00C22EA3">
      <w:pPr>
        <w:shd w:val="clear" w:color="auto" w:fill="FFFFFF"/>
        <w:spacing w:line="560" w:lineRule="exact"/>
        <w:ind w:firstLineChars="200" w:firstLine="640"/>
        <w:rPr>
          <w:rFonts w:ascii="仿宋" w:eastAsia="仿宋" w:hAnsi="仿宋"/>
          <w:color w:val="333333"/>
          <w:sz w:val="32"/>
          <w:szCs w:val="32"/>
        </w:rPr>
      </w:pPr>
      <w:r w:rsidRPr="00C22EA3">
        <w:rPr>
          <w:rFonts w:ascii="仿宋" w:eastAsia="仿宋" w:hAnsi="仿宋" w:hint="eastAsia"/>
          <w:color w:val="333333"/>
          <w:sz w:val="32"/>
          <w:szCs w:val="32"/>
        </w:rPr>
        <w:t>【政策依据】</w:t>
      </w:r>
    </w:p>
    <w:p w:rsidR="00804167" w:rsidRPr="00C22EA3" w:rsidRDefault="00804167" w:rsidP="00C22EA3">
      <w:pPr>
        <w:shd w:val="clear" w:color="auto" w:fill="FFFFFF"/>
        <w:spacing w:line="560" w:lineRule="exact"/>
        <w:ind w:firstLineChars="200" w:firstLine="640"/>
        <w:rPr>
          <w:rFonts w:ascii="仿宋" w:eastAsia="仿宋" w:hAnsi="仿宋"/>
          <w:color w:val="333333"/>
          <w:sz w:val="32"/>
          <w:szCs w:val="32"/>
        </w:rPr>
      </w:pPr>
      <w:r w:rsidRPr="00C22EA3">
        <w:rPr>
          <w:rFonts w:ascii="仿宋" w:eastAsia="仿宋" w:hAnsi="仿宋" w:hint="eastAsia"/>
          <w:color w:val="333333"/>
          <w:sz w:val="32"/>
          <w:szCs w:val="32"/>
        </w:rPr>
        <w:t>（1）《慈善捐赠物资免征进口税收暂行办法》（财政部海关总署税务总局公告2015年第102号发布）</w:t>
      </w:r>
    </w:p>
    <w:p w:rsidR="00804167" w:rsidRPr="00C22EA3" w:rsidRDefault="00804167" w:rsidP="00C22EA3">
      <w:pPr>
        <w:shd w:val="clear" w:color="auto" w:fill="FFFFFF"/>
        <w:spacing w:line="560" w:lineRule="exact"/>
        <w:ind w:firstLineChars="200" w:firstLine="640"/>
        <w:rPr>
          <w:rFonts w:ascii="仿宋" w:eastAsia="仿宋" w:hAnsi="仿宋"/>
          <w:color w:val="333333"/>
          <w:sz w:val="32"/>
          <w:szCs w:val="32"/>
        </w:rPr>
      </w:pPr>
      <w:r w:rsidRPr="00C22EA3">
        <w:rPr>
          <w:rFonts w:ascii="仿宋" w:eastAsia="仿宋" w:hAnsi="仿宋" w:hint="eastAsia"/>
          <w:color w:val="333333"/>
          <w:sz w:val="32"/>
          <w:szCs w:val="32"/>
        </w:rPr>
        <w:t>（2）《财政部海关总署税务总局关于防控新型冠状病毒感染的肺炎疫情进口物资免税政策的公告》（2020年第6号）</w:t>
      </w:r>
    </w:p>
    <w:p w:rsidR="00804167" w:rsidRPr="00C22EA3" w:rsidRDefault="00804167" w:rsidP="00C22EA3">
      <w:pPr>
        <w:shd w:val="clear" w:color="auto" w:fill="FFFFFF"/>
        <w:spacing w:line="560" w:lineRule="exact"/>
        <w:ind w:firstLineChars="200" w:firstLine="643"/>
        <w:rPr>
          <w:rFonts w:ascii="仿宋" w:eastAsia="仿宋" w:hAnsi="仿宋"/>
          <w:color w:val="333333"/>
          <w:sz w:val="32"/>
          <w:szCs w:val="32"/>
        </w:rPr>
      </w:pPr>
      <w:r w:rsidRPr="00C22EA3">
        <w:rPr>
          <w:rFonts w:ascii="仿宋" w:eastAsia="仿宋" w:hAnsi="仿宋" w:hint="eastAsia"/>
          <w:b/>
          <w:bCs/>
          <w:color w:val="333333"/>
          <w:sz w:val="32"/>
          <w:szCs w:val="32"/>
        </w:rPr>
        <w:t>四、支持复工复产</w:t>
      </w:r>
    </w:p>
    <w:p w:rsidR="00804167" w:rsidRPr="00C22EA3" w:rsidRDefault="00804167" w:rsidP="00C22EA3">
      <w:pPr>
        <w:shd w:val="clear" w:color="auto" w:fill="FFFFFF"/>
        <w:spacing w:line="560" w:lineRule="exact"/>
        <w:ind w:firstLineChars="200" w:firstLine="643"/>
        <w:rPr>
          <w:rFonts w:ascii="仿宋" w:eastAsia="仿宋" w:hAnsi="仿宋"/>
          <w:color w:val="333333"/>
          <w:sz w:val="32"/>
          <w:szCs w:val="32"/>
        </w:rPr>
      </w:pPr>
      <w:r w:rsidRPr="00C22EA3">
        <w:rPr>
          <w:rFonts w:ascii="仿宋" w:eastAsia="仿宋" w:hAnsi="仿宋" w:hint="eastAsia"/>
          <w:b/>
          <w:bCs/>
          <w:color w:val="333333"/>
          <w:sz w:val="32"/>
          <w:szCs w:val="32"/>
        </w:rPr>
        <w:t>12.受疫情影响较大的困难行业企业2020年度发生的亏损最长结转年限延长至8年</w:t>
      </w:r>
    </w:p>
    <w:p w:rsidR="00804167" w:rsidRPr="00C22EA3" w:rsidRDefault="00804167" w:rsidP="00C22EA3">
      <w:pPr>
        <w:shd w:val="clear" w:color="auto" w:fill="FFFFFF"/>
        <w:spacing w:line="560" w:lineRule="exact"/>
        <w:ind w:firstLineChars="200" w:firstLine="640"/>
        <w:rPr>
          <w:rFonts w:ascii="仿宋" w:eastAsia="仿宋" w:hAnsi="仿宋"/>
          <w:color w:val="333333"/>
          <w:sz w:val="32"/>
          <w:szCs w:val="32"/>
        </w:rPr>
      </w:pPr>
      <w:r w:rsidRPr="00C22EA3">
        <w:rPr>
          <w:rFonts w:ascii="仿宋" w:eastAsia="仿宋" w:hAnsi="仿宋" w:hint="eastAsia"/>
          <w:color w:val="333333"/>
          <w:sz w:val="32"/>
          <w:szCs w:val="32"/>
        </w:rPr>
        <w:t>【享受主体】</w:t>
      </w:r>
    </w:p>
    <w:p w:rsidR="00804167" w:rsidRPr="00C22EA3" w:rsidRDefault="00804167" w:rsidP="00C22EA3">
      <w:pPr>
        <w:shd w:val="clear" w:color="auto" w:fill="FFFFFF"/>
        <w:spacing w:line="560" w:lineRule="exact"/>
        <w:ind w:firstLineChars="200" w:firstLine="640"/>
        <w:rPr>
          <w:rFonts w:ascii="仿宋" w:eastAsia="仿宋" w:hAnsi="仿宋"/>
          <w:color w:val="333333"/>
          <w:sz w:val="32"/>
          <w:szCs w:val="32"/>
        </w:rPr>
      </w:pPr>
      <w:r w:rsidRPr="00C22EA3">
        <w:rPr>
          <w:rFonts w:ascii="仿宋" w:eastAsia="仿宋" w:hAnsi="仿宋" w:hint="eastAsia"/>
          <w:color w:val="333333"/>
          <w:sz w:val="32"/>
          <w:szCs w:val="32"/>
        </w:rPr>
        <w:t>受疫情影响较大的困难行业企业</w:t>
      </w:r>
    </w:p>
    <w:p w:rsidR="00804167" w:rsidRPr="00C22EA3" w:rsidRDefault="00804167" w:rsidP="00C22EA3">
      <w:pPr>
        <w:shd w:val="clear" w:color="auto" w:fill="FFFFFF"/>
        <w:spacing w:line="560" w:lineRule="exact"/>
        <w:ind w:firstLineChars="200" w:firstLine="640"/>
        <w:rPr>
          <w:rFonts w:ascii="仿宋" w:eastAsia="仿宋" w:hAnsi="仿宋"/>
          <w:color w:val="333333"/>
          <w:sz w:val="32"/>
          <w:szCs w:val="32"/>
        </w:rPr>
      </w:pPr>
      <w:r w:rsidRPr="00C22EA3">
        <w:rPr>
          <w:rFonts w:ascii="仿宋" w:eastAsia="仿宋" w:hAnsi="仿宋" w:hint="eastAsia"/>
          <w:color w:val="333333"/>
          <w:sz w:val="32"/>
          <w:szCs w:val="32"/>
        </w:rPr>
        <w:t>【优惠内容】</w:t>
      </w:r>
    </w:p>
    <w:p w:rsidR="00804167" w:rsidRPr="00C22EA3" w:rsidRDefault="00804167" w:rsidP="00C22EA3">
      <w:pPr>
        <w:shd w:val="clear" w:color="auto" w:fill="FFFFFF"/>
        <w:spacing w:line="560" w:lineRule="exact"/>
        <w:ind w:firstLineChars="200" w:firstLine="640"/>
        <w:rPr>
          <w:rFonts w:ascii="仿宋" w:eastAsia="仿宋" w:hAnsi="仿宋"/>
          <w:color w:val="333333"/>
          <w:sz w:val="32"/>
          <w:szCs w:val="32"/>
        </w:rPr>
      </w:pPr>
      <w:r w:rsidRPr="00C22EA3">
        <w:rPr>
          <w:rFonts w:ascii="仿宋" w:eastAsia="仿宋" w:hAnsi="仿宋" w:hint="eastAsia"/>
          <w:color w:val="333333"/>
          <w:sz w:val="32"/>
          <w:szCs w:val="32"/>
        </w:rPr>
        <w:t>自2020年1月1日起，受疫情影响较大的困难行业企业2020年度发生的亏损，最长结转年限由5年延长至8年。</w:t>
      </w:r>
    </w:p>
    <w:p w:rsidR="00804167" w:rsidRPr="00C22EA3" w:rsidRDefault="00804167" w:rsidP="00C22EA3">
      <w:pPr>
        <w:shd w:val="clear" w:color="auto" w:fill="FFFFFF"/>
        <w:spacing w:line="560" w:lineRule="exact"/>
        <w:ind w:firstLineChars="200" w:firstLine="640"/>
        <w:rPr>
          <w:rFonts w:ascii="仿宋" w:eastAsia="仿宋" w:hAnsi="仿宋"/>
          <w:color w:val="333333"/>
          <w:sz w:val="32"/>
          <w:szCs w:val="32"/>
        </w:rPr>
      </w:pPr>
      <w:r w:rsidRPr="00C22EA3">
        <w:rPr>
          <w:rFonts w:ascii="仿宋" w:eastAsia="仿宋" w:hAnsi="仿宋" w:hint="eastAsia"/>
          <w:color w:val="333333"/>
          <w:sz w:val="32"/>
          <w:szCs w:val="32"/>
        </w:rPr>
        <w:t>困难行业企业，包括交通运输、餐饮、住宿、旅游（指旅行社及相关服务、游览景区管理两类）四大类，具体判断标准按照现行《国民经济行业分类》执行。困难行业企业2020年度主营业务收入须占收入总额（剔除不征税收入和投资收益）的50%以</w:t>
      </w:r>
      <w:r w:rsidRPr="00C22EA3">
        <w:rPr>
          <w:rFonts w:ascii="仿宋" w:eastAsia="仿宋" w:hAnsi="仿宋" w:hint="eastAsia"/>
          <w:color w:val="333333"/>
          <w:sz w:val="32"/>
          <w:szCs w:val="32"/>
        </w:rPr>
        <w:lastRenderedPageBreak/>
        <w:t>上。</w:t>
      </w:r>
    </w:p>
    <w:p w:rsidR="00804167" w:rsidRPr="00C22EA3" w:rsidRDefault="00804167" w:rsidP="00C22EA3">
      <w:pPr>
        <w:shd w:val="clear" w:color="auto" w:fill="FFFFFF"/>
        <w:spacing w:line="560" w:lineRule="exact"/>
        <w:ind w:firstLineChars="200" w:firstLine="640"/>
        <w:rPr>
          <w:rFonts w:ascii="仿宋" w:eastAsia="仿宋" w:hAnsi="仿宋"/>
          <w:color w:val="333333"/>
          <w:sz w:val="32"/>
          <w:szCs w:val="32"/>
        </w:rPr>
      </w:pPr>
      <w:r w:rsidRPr="00C22EA3">
        <w:rPr>
          <w:rFonts w:ascii="仿宋" w:eastAsia="仿宋" w:hAnsi="仿宋" w:hint="eastAsia"/>
          <w:color w:val="333333"/>
          <w:sz w:val="32"/>
          <w:szCs w:val="32"/>
        </w:rPr>
        <w:t>受疫情影响较大的困难行业企业按规定适用延长亏损结转年限政策的，应当在2020年度企业所得税汇算清缴时，通过电子税务局提交《适用延长亏损结转年限政策声明》。</w:t>
      </w:r>
    </w:p>
    <w:p w:rsidR="00804167" w:rsidRPr="00C22EA3" w:rsidRDefault="00804167" w:rsidP="00C22EA3">
      <w:pPr>
        <w:shd w:val="clear" w:color="auto" w:fill="FFFFFF"/>
        <w:spacing w:line="560" w:lineRule="exact"/>
        <w:ind w:firstLineChars="200" w:firstLine="640"/>
        <w:rPr>
          <w:rFonts w:ascii="仿宋" w:eastAsia="仿宋" w:hAnsi="仿宋"/>
          <w:color w:val="333333"/>
          <w:sz w:val="32"/>
          <w:szCs w:val="32"/>
        </w:rPr>
      </w:pPr>
      <w:r w:rsidRPr="00C22EA3">
        <w:rPr>
          <w:rFonts w:ascii="仿宋" w:eastAsia="仿宋" w:hAnsi="仿宋" w:hint="eastAsia"/>
          <w:color w:val="333333"/>
          <w:sz w:val="32"/>
          <w:szCs w:val="32"/>
        </w:rPr>
        <w:t>【政策依据】</w:t>
      </w:r>
    </w:p>
    <w:p w:rsidR="00804167" w:rsidRPr="00C22EA3" w:rsidRDefault="00804167" w:rsidP="00C22EA3">
      <w:pPr>
        <w:shd w:val="clear" w:color="auto" w:fill="FFFFFF"/>
        <w:spacing w:line="560" w:lineRule="exact"/>
        <w:ind w:firstLineChars="200" w:firstLine="640"/>
        <w:rPr>
          <w:rFonts w:ascii="仿宋" w:eastAsia="仿宋" w:hAnsi="仿宋"/>
          <w:color w:val="333333"/>
          <w:sz w:val="32"/>
          <w:szCs w:val="32"/>
        </w:rPr>
      </w:pPr>
      <w:r w:rsidRPr="00C22EA3">
        <w:rPr>
          <w:rFonts w:ascii="仿宋" w:eastAsia="仿宋" w:hAnsi="仿宋" w:hint="eastAsia"/>
          <w:color w:val="333333"/>
          <w:sz w:val="32"/>
          <w:szCs w:val="32"/>
        </w:rPr>
        <w:t>（1）《财政部税务总局关于支持新型冠状病毒感染的肺炎疫情防控有关税收政策的公告》（2020年第8号）</w:t>
      </w:r>
    </w:p>
    <w:p w:rsidR="00804167" w:rsidRPr="00C22EA3" w:rsidRDefault="00804167" w:rsidP="00C22EA3">
      <w:pPr>
        <w:shd w:val="clear" w:color="auto" w:fill="FFFFFF"/>
        <w:spacing w:line="560" w:lineRule="exact"/>
        <w:ind w:firstLineChars="200" w:firstLine="640"/>
        <w:rPr>
          <w:rFonts w:ascii="仿宋" w:eastAsia="仿宋" w:hAnsi="仿宋"/>
          <w:color w:val="333333"/>
          <w:sz w:val="32"/>
          <w:szCs w:val="32"/>
        </w:rPr>
      </w:pPr>
      <w:r w:rsidRPr="00C22EA3">
        <w:rPr>
          <w:rFonts w:ascii="仿宋" w:eastAsia="仿宋" w:hAnsi="仿宋" w:hint="eastAsia"/>
          <w:color w:val="333333"/>
          <w:sz w:val="32"/>
          <w:szCs w:val="32"/>
        </w:rPr>
        <w:t>（2）《国家税务总局关于支持新型冠状病毒感染的肺炎疫情防控有关税收征收管理事项的公告》（2020年第4号）</w:t>
      </w:r>
    </w:p>
    <w:p w:rsidR="00804167" w:rsidRDefault="00804167" w:rsidP="00A95231">
      <w:pPr>
        <w:widowControl/>
        <w:shd w:val="clear" w:color="auto" w:fill="FFFFFF"/>
        <w:spacing w:line="560" w:lineRule="exact"/>
        <w:jc w:val="left"/>
        <w:rPr>
          <w:rFonts w:ascii="微软雅黑" w:eastAsia="微软雅黑" w:hAnsi="微软雅黑" w:cs="宋体"/>
          <w:color w:val="333333"/>
          <w:kern w:val="0"/>
          <w:sz w:val="24"/>
          <w:szCs w:val="24"/>
        </w:rPr>
      </w:pPr>
    </w:p>
    <w:p w:rsidR="00804167" w:rsidRPr="00C22EA3" w:rsidRDefault="00804167" w:rsidP="003E538C">
      <w:pPr>
        <w:pStyle w:val="2"/>
        <w:spacing w:before="0" w:after="0" w:line="560" w:lineRule="exact"/>
        <w:jc w:val="center"/>
        <w:rPr>
          <w:rFonts w:ascii="方正小标宋简体" w:eastAsia="方正小标宋简体" w:hAnsi="微软雅黑" w:cs="宋体"/>
          <w:b w:val="0"/>
          <w:color w:val="333333"/>
          <w:kern w:val="0"/>
        </w:rPr>
      </w:pPr>
      <w:bookmarkStart w:id="14" w:name="_Toc34387638"/>
      <w:r w:rsidRPr="00C22EA3">
        <w:rPr>
          <w:rFonts w:ascii="方正小标宋简体" w:eastAsia="方正小标宋简体" w:hAnsi="微软雅黑" w:cs="宋体" w:hint="eastAsia"/>
          <w:b w:val="0"/>
          <w:color w:val="333333"/>
          <w:kern w:val="0"/>
        </w:rPr>
        <w:t>非接触式”网上办税清单及问题解答</w:t>
      </w:r>
      <w:bookmarkEnd w:id="14"/>
    </w:p>
    <w:p w:rsidR="00804167" w:rsidRPr="00C22EA3" w:rsidRDefault="00804167" w:rsidP="00C22EA3">
      <w:pPr>
        <w:widowControl/>
        <w:shd w:val="clear" w:color="auto" w:fill="FFFFFF"/>
        <w:spacing w:line="560" w:lineRule="exact"/>
        <w:ind w:firstLineChars="200" w:firstLine="640"/>
        <w:rPr>
          <w:rFonts w:ascii="仿宋" w:eastAsia="仿宋" w:hAnsi="仿宋" w:cs="宋体"/>
          <w:color w:val="333333"/>
          <w:kern w:val="0"/>
          <w:sz w:val="32"/>
          <w:szCs w:val="32"/>
        </w:rPr>
      </w:pPr>
      <w:r w:rsidRPr="00C22EA3">
        <w:rPr>
          <w:rFonts w:ascii="仿宋" w:eastAsia="仿宋" w:hAnsi="仿宋" w:cs="宋体" w:hint="eastAsia"/>
          <w:color w:val="333333"/>
          <w:kern w:val="0"/>
          <w:sz w:val="32"/>
          <w:szCs w:val="32"/>
        </w:rPr>
        <w:t>为深入贯彻习近平总书记关于新冠肺炎疫情防控的一系列重要指示批示精神，全面落实党中央、国务院部署，税务部门积极拓展“非接触式”办税缴费事项，在为纳税人、缴费人提供安全、高效、便利服务的同时，切实降低疫情传播风险。</w:t>
      </w:r>
    </w:p>
    <w:p w:rsidR="00804167" w:rsidRPr="00C22EA3" w:rsidRDefault="00804167" w:rsidP="00C22EA3">
      <w:pPr>
        <w:widowControl/>
        <w:shd w:val="clear" w:color="auto" w:fill="FFFFFF"/>
        <w:spacing w:line="560" w:lineRule="exact"/>
        <w:ind w:firstLineChars="200" w:firstLine="640"/>
        <w:rPr>
          <w:rFonts w:ascii="仿宋" w:eastAsia="仿宋" w:hAnsi="仿宋" w:cs="宋体"/>
          <w:color w:val="333333"/>
          <w:kern w:val="0"/>
          <w:sz w:val="32"/>
          <w:szCs w:val="32"/>
        </w:rPr>
      </w:pPr>
      <w:r w:rsidRPr="00C22EA3">
        <w:rPr>
          <w:rFonts w:ascii="仿宋" w:eastAsia="仿宋" w:hAnsi="仿宋" w:cs="宋体" w:hint="eastAsia"/>
          <w:color w:val="333333"/>
          <w:kern w:val="0"/>
          <w:sz w:val="32"/>
          <w:szCs w:val="32"/>
        </w:rPr>
        <w:t>按照“尽可能网上办”的原则，税务总局共梳理了185个涉税缴费事项可在网上办理。并制作了“非接触式”网上办税缴费事项清单（详见附件1）和相关问题解答（详见附件2）。</w:t>
      </w:r>
    </w:p>
    <w:p w:rsidR="00804167" w:rsidRPr="00C22EA3" w:rsidRDefault="00804167" w:rsidP="00C22EA3">
      <w:pPr>
        <w:widowControl/>
        <w:shd w:val="clear" w:color="auto" w:fill="FFFFFF"/>
        <w:spacing w:line="560" w:lineRule="exact"/>
        <w:rPr>
          <w:rFonts w:ascii="仿宋" w:eastAsia="仿宋" w:hAnsi="仿宋" w:cs="宋体"/>
          <w:color w:val="333333"/>
          <w:kern w:val="0"/>
          <w:sz w:val="32"/>
          <w:szCs w:val="32"/>
        </w:rPr>
      </w:pPr>
      <w:r w:rsidRPr="00C22EA3">
        <w:rPr>
          <w:rFonts w:ascii="仿宋" w:eastAsia="仿宋" w:hAnsi="仿宋" w:cs="宋体" w:hint="eastAsia"/>
          <w:color w:val="333333"/>
          <w:kern w:val="0"/>
          <w:sz w:val="32"/>
          <w:szCs w:val="32"/>
        </w:rPr>
        <w:t>在此基础上，税务部门还将进一步依托电子税务局、手机APP、微信公众号、邮寄、传真、电子邮件等，不断拓宽“非接触式”办税缴费渠道，更好地为纳税人、缴费人服务。</w:t>
      </w:r>
    </w:p>
    <w:p w:rsidR="00804167" w:rsidRPr="00C22EA3" w:rsidRDefault="00804167" w:rsidP="00C22EA3">
      <w:pPr>
        <w:widowControl/>
        <w:shd w:val="clear" w:color="auto" w:fill="FFFFFF"/>
        <w:spacing w:line="560" w:lineRule="exact"/>
        <w:rPr>
          <w:rFonts w:ascii="仿宋" w:eastAsia="仿宋" w:hAnsi="仿宋" w:cs="宋体"/>
          <w:color w:val="333333"/>
          <w:kern w:val="0"/>
          <w:sz w:val="32"/>
          <w:szCs w:val="32"/>
        </w:rPr>
      </w:pPr>
    </w:p>
    <w:p w:rsidR="00804167" w:rsidRPr="00C22EA3" w:rsidRDefault="00804167" w:rsidP="00C22EA3">
      <w:pPr>
        <w:widowControl/>
        <w:shd w:val="clear" w:color="auto" w:fill="FFFFFF"/>
        <w:spacing w:line="560" w:lineRule="exact"/>
        <w:rPr>
          <w:rFonts w:ascii="仿宋" w:eastAsia="仿宋" w:hAnsi="仿宋" w:cs="宋体"/>
          <w:color w:val="333333"/>
          <w:kern w:val="0"/>
          <w:sz w:val="32"/>
          <w:szCs w:val="32"/>
        </w:rPr>
      </w:pPr>
      <w:r w:rsidRPr="00C22EA3">
        <w:rPr>
          <w:rFonts w:ascii="仿宋" w:eastAsia="仿宋" w:hAnsi="仿宋" w:cs="宋体" w:hint="eastAsia"/>
          <w:color w:val="333333"/>
          <w:kern w:val="0"/>
          <w:sz w:val="32"/>
          <w:szCs w:val="32"/>
        </w:rPr>
        <w:lastRenderedPageBreak/>
        <w:t>附件1：“非接触式”网上办税缴费事项清单</w:t>
      </w:r>
    </w:p>
    <w:p w:rsidR="00804167" w:rsidRPr="00804167" w:rsidRDefault="00804167" w:rsidP="00A95231">
      <w:pPr>
        <w:widowControl/>
        <w:shd w:val="clear" w:color="auto" w:fill="FFFFFF"/>
        <w:spacing w:line="560" w:lineRule="exact"/>
        <w:jc w:val="center"/>
        <w:rPr>
          <w:rFonts w:ascii="微软雅黑" w:eastAsia="微软雅黑" w:hAnsi="微软雅黑" w:cs="宋体"/>
          <w:color w:val="000000"/>
          <w:kern w:val="0"/>
          <w:sz w:val="24"/>
          <w:szCs w:val="24"/>
        </w:rPr>
      </w:pPr>
    </w:p>
    <w:tbl>
      <w:tblPr>
        <w:tblW w:w="0" w:type="auto"/>
        <w:jc w:val="center"/>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1576"/>
        <w:gridCol w:w="7139"/>
      </w:tblGrid>
      <w:tr w:rsidR="00804167" w:rsidRPr="00804167" w:rsidTr="00804167">
        <w:trPr>
          <w:trHeight w:val="300"/>
          <w:jc w:val="center"/>
        </w:trPr>
        <w:tc>
          <w:tcPr>
            <w:tcW w:w="1576" w:type="dxa"/>
            <w:tcBorders>
              <w:top w:val="single" w:sz="8" w:space="0" w:color="auto"/>
              <w:left w:val="single" w:sz="8" w:space="0" w:color="auto"/>
              <w:bottom w:val="single" w:sz="8" w:space="0" w:color="auto"/>
              <w:right w:val="single" w:sz="8" w:space="0" w:color="auto"/>
            </w:tcBorders>
            <w:shd w:val="clear" w:color="auto" w:fill="FFCC00"/>
            <w:tcMar>
              <w:top w:w="0" w:type="dxa"/>
              <w:left w:w="108" w:type="dxa"/>
              <w:bottom w:w="0" w:type="dxa"/>
              <w:right w:w="108" w:type="dxa"/>
            </w:tcMar>
            <w:vAlign w:val="center"/>
            <w:hideMark/>
          </w:tcPr>
          <w:p w:rsidR="00804167" w:rsidRPr="00804167" w:rsidRDefault="00804167" w:rsidP="00A95231">
            <w:pPr>
              <w:widowControl/>
              <w:spacing w:line="560" w:lineRule="exact"/>
              <w:jc w:val="center"/>
              <w:rPr>
                <w:rFonts w:ascii="Calibri" w:eastAsia="微软雅黑" w:hAnsi="Calibri" w:cs="Calibri"/>
                <w:color w:val="333333"/>
                <w:kern w:val="0"/>
                <w:szCs w:val="21"/>
              </w:rPr>
            </w:pPr>
            <w:r w:rsidRPr="00804167">
              <w:rPr>
                <w:rFonts w:ascii="宋体" w:eastAsia="宋体" w:hAnsi="宋体" w:cs="Calibri" w:hint="eastAsia"/>
                <w:b/>
                <w:bCs/>
                <w:color w:val="000000"/>
                <w:kern w:val="0"/>
                <w:sz w:val="24"/>
                <w:szCs w:val="24"/>
              </w:rPr>
              <w:t>序号</w:t>
            </w:r>
          </w:p>
        </w:tc>
        <w:tc>
          <w:tcPr>
            <w:tcW w:w="7139" w:type="dxa"/>
            <w:tcBorders>
              <w:top w:val="single" w:sz="8" w:space="0" w:color="auto"/>
              <w:left w:val="nil"/>
              <w:bottom w:val="single" w:sz="8" w:space="0" w:color="auto"/>
              <w:right w:val="single" w:sz="8" w:space="0" w:color="auto"/>
            </w:tcBorders>
            <w:shd w:val="clear" w:color="auto" w:fill="FFCC00"/>
            <w:tcMar>
              <w:top w:w="0" w:type="dxa"/>
              <w:left w:w="108" w:type="dxa"/>
              <w:bottom w:w="0" w:type="dxa"/>
              <w:right w:w="108" w:type="dxa"/>
            </w:tcMar>
            <w:vAlign w:val="center"/>
            <w:hideMark/>
          </w:tcPr>
          <w:p w:rsidR="00804167" w:rsidRPr="00804167" w:rsidRDefault="00804167" w:rsidP="00A95231">
            <w:pPr>
              <w:widowControl/>
              <w:spacing w:line="560" w:lineRule="exact"/>
              <w:jc w:val="center"/>
              <w:rPr>
                <w:rFonts w:ascii="Calibri" w:eastAsia="微软雅黑" w:hAnsi="Calibri" w:cs="Calibri"/>
                <w:color w:val="333333"/>
                <w:kern w:val="0"/>
                <w:szCs w:val="21"/>
              </w:rPr>
            </w:pPr>
            <w:r w:rsidRPr="00804167">
              <w:rPr>
                <w:rFonts w:ascii="宋体" w:eastAsia="宋体" w:hAnsi="宋体" w:cs="Calibri" w:hint="eastAsia"/>
                <w:b/>
                <w:bCs/>
                <w:color w:val="000000"/>
                <w:kern w:val="0"/>
                <w:sz w:val="24"/>
                <w:szCs w:val="24"/>
              </w:rPr>
              <w:t>税务事项名称</w:t>
            </w:r>
          </w:p>
        </w:tc>
      </w:tr>
      <w:tr w:rsidR="00804167" w:rsidRPr="00804167" w:rsidTr="00804167">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center"/>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1</w:t>
            </w:r>
          </w:p>
        </w:tc>
        <w:tc>
          <w:tcPr>
            <w:tcW w:w="7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left"/>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一照一码户登记信息确认</w:t>
            </w:r>
          </w:p>
        </w:tc>
      </w:tr>
      <w:tr w:rsidR="00804167" w:rsidRPr="00804167" w:rsidTr="00804167">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center"/>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2</w:t>
            </w:r>
          </w:p>
        </w:tc>
        <w:tc>
          <w:tcPr>
            <w:tcW w:w="7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left"/>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两证整合个体工商户登记信息确认</w:t>
            </w:r>
          </w:p>
        </w:tc>
      </w:tr>
      <w:tr w:rsidR="00804167" w:rsidRPr="00804167" w:rsidTr="00804167">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center"/>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3</w:t>
            </w:r>
          </w:p>
        </w:tc>
        <w:tc>
          <w:tcPr>
            <w:tcW w:w="7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left"/>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两证整合个体工商户信息变更</w:t>
            </w:r>
          </w:p>
        </w:tc>
      </w:tr>
      <w:tr w:rsidR="00804167" w:rsidRPr="00804167" w:rsidTr="00804167">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center"/>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4</w:t>
            </w:r>
          </w:p>
        </w:tc>
        <w:tc>
          <w:tcPr>
            <w:tcW w:w="7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left"/>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一照一码户信息变更</w:t>
            </w:r>
          </w:p>
        </w:tc>
      </w:tr>
      <w:tr w:rsidR="00804167" w:rsidRPr="00804167" w:rsidTr="00804167">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center"/>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5</w:t>
            </w:r>
          </w:p>
        </w:tc>
        <w:tc>
          <w:tcPr>
            <w:tcW w:w="7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left"/>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税务登记信息变更（非“多证合一”“两证整合”纳税人）</w:t>
            </w:r>
          </w:p>
        </w:tc>
      </w:tr>
      <w:tr w:rsidR="00804167" w:rsidRPr="00804167" w:rsidTr="00804167">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center"/>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6</w:t>
            </w:r>
          </w:p>
        </w:tc>
        <w:tc>
          <w:tcPr>
            <w:tcW w:w="7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left"/>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增值税一般纳税人登记</w:t>
            </w:r>
          </w:p>
        </w:tc>
      </w:tr>
      <w:tr w:rsidR="00804167" w:rsidRPr="00804167" w:rsidTr="00804167">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center"/>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7</w:t>
            </w:r>
          </w:p>
        </w:tc>
        <w:tc>
          <w:tcPr>
            <w:tcW w:w="7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left"/>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选择按小规模纳税人纳税的情况说明</w:t>
            </w:r>
          </w:p>
        </w:tc>
      </w:tr>
      <w:tr w:rsidR="00804167" w:rsidRPr="00804167" w:rsidTr="00804167">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center"/>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8</w:t>
            </w:r>
          </w:p>
        </w:tc>
        <w:tc>
          <w:tcPr>
            <w:tcW w:w="7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left"/>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一般纳税人转登记小规模纳税人</w:t>
            </w:r>
          </w:p>
        </w:tc>
      </w:tr>
      <w:tr w:rsidR="00804167" w:rsidRPr="00804167" w:rsidTr="00804167">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center"/>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9</w:t>
            </w:r>
          </w:p>
        </w:tc>
        <w:tc>
          <w:tcPr>
            <w:tcW w:w="7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left"/>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货物运输业小规模纳税人异地代开增值税专用发票备案</w:t>
            </w:r>
          </w:p>
        </w:tc>
      </w:tr>
      <w:tr w:rsidR="00804167" w:rsidRPr="00804167" w:rsidTr="00804167">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center"/>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10</w:t>
            </w:r>
          </w:p>
        </w:tc>
        <w:tc>
          <w:tcPr>
            <w:tcW w:w="7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left"/>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出口退（免）税企业备案信息报告</w:t>
            </w:r>
          </w:p>
        </w:tc>
      </w:tr>
      <w:tr w:rsidR="00804167" w:rsidRPr="00804167" w:rsidTr="00804167">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center"/>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11</w:t>
            </w:r>
          </w:p>
        </w:tc>
        <w:tc>
          <w:tcPr>
            <w:tcW w:w="7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left"/>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退税商店资格信息报告</w:t>
            </w:r>
          </w:p>
        </w:tc>
      </w:tr>
      <w:tr w:rsidR="00804167" w:rsidRPr="00804167" w:rsidTr="00804167">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center"/>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12</w:t>
            </w:r>
          </w:p>
        </w:tc>
        <w:tc>
          <w:tcPr>
            <w:tcW w:w="7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left"/>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出口企业放弃退（免）税权报告</w:t>
            </w:r>
          </w:p>
        </w:tc>
      </w:tr>
      <w:tr w:rsidR="00804167" w:rsidRPr="00804167" w:rsidTr="00804167">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center"/>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13</w:t>
            </w:r>
          </w:p>
        </w:tc>
        <w:tc>
          <w:tcPr>
            <w:tcW w:w="7139" w:type="dxa"/>
            <w:tcBorders>
              <w:top w:val="nil"/>
              <w:left w:val="nil"/>
              <w:bottom w:val="nil"/>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left"/>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其他出口退（免）税备案</w:t>
            </w:r>
          </w:p>
        </w:tc>
      </w:tr>
      <w:tr w:rsidR="00804167" w:rsidRPr="00804167" w:rsidTr="00804167">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center"/>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14</w:t>
            </w:r>
          </w:p>
        </w:tc>
        <w:tc>
          <w:tcPr>
            <w:tcW w:w="713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left"/>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增值税适用加计抵减政策声明</w:t>
            </w:r>
          </w:p>
        </w:tc>
      </w:tr>
      <w:tr w:rsidR="00804167" w:rsidRPr="00804167" w:rsidTr="00804167">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center"/>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15</w:t>
            </w:r>
          </w:p>
        </w:tc>
        <w:tc>
          <w:tcPr>
            <w:tcW w:w="7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left"/>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存款账户账号报告</w:t>
            </w:r>
          </w:p>
        </w:tc>
      </w:tr>
      <w:tr w:rsidR="00804167" w:rsidRPr="00804167" w:rsidTr="00804167">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center"/>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16</w:t>
            </w:r>
          </w:p>
        </w:tc>
        <w:tc>
          <w:tcPr>
            <w:tcW w:w="7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left"/>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财务会计制度及核算软件备案报告</w:t>
            </w:r>
          </w:p>
        </w:tc>
      </w:tr>
      <w:tr w:rsidR="00804167" w:rsidRPr="00804167" w:rsidTr="00804167">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center"/>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17</w:t>
            </w:r>
          </w:p>
        </w:tc>
        <w:tc>
          <w:tcPr>
            <w:tcW w:w="7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left"/>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银税三方（委托）划缴协议</w:t>
            </w:r>
          </w:p>
        </w:tc>
      </w:tr>
      <w:tr w:rsidR="00804167" w:rsidRPr="00804167" w:rsidTr="00804167">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center"/>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18</w:t>
            </w:r>
          </w:p>
        </w:tc>
        <w:tc>
          <w:tcPr>
            <w:tcW w:w="7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left"/>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综合税源信息报告</w:t>
            </w:r>
          </w:p>
        </w:tc>
      </w:tr>
      <w:tr w:rsidR="00804167" w:rsidRPr="00804167" w:rsidTr="00804167">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center"/>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19</w:t>
            </w:r>
          </w:p>
        </w:tc>
        <w:tc>
          <w:tcPr>
            <w:tcW w:w="7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left"/>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环境保护税税源信息采集</w:t>
            </w:r>
          </w:p>
        </w:tc>
      </w:tr>
      <w:tr w:rsidR="00804167" w:rsidRPr="00804167" w:rsidTr="00804167">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center"/>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lastRenderedPageBreak/>
              <w:t>20</w:t>
            </w:r>
          </w:p>
        </w:tc>
        <w:tc>
          <w:tcPr>
            <w:tcW w:w="7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left"/>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增量房房源信息报告</w:t>
            </w:r>
          </w:p>
        </w:tc>
      </w:tr>
      <w:tr w:rsidR="00804167" w:rsidRPr="00804167" w:rsidTr="00804167">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center"/>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21</w:t>
            </w:r>
          </w:p>
        </w:tc>
        <w:tc>
          <w:tcPr>
            <w:tcW w:w="7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left"/>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水资源税税源信息报告</w:t>
            </w:r>
          </w:p>
        </w:tc>
      </w:tr>
      <w:tr w:rsidR="00804167" w:rsidRPr="00804167" w:rsidTr="00804167">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center"/>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22</w:t>
            </w:r>
          </w:p>
        </w:tc>
        <w:tc>
          <w:tcPr>
            <w:tcW w:w="7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left"/>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建筑业项目报告</w:t>
            </w:r>
          </w:p>
        </w:tc>
      </w:tr>
      <w:tr w:rsidR="00804167" w:rsidRPr="00804167" w:rsidTr="00804167">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center"/>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23</w:t>
            </w:r>
          </w:p>
        </w:tc>
        <w:tc>
          <w:tcPr>
            <w:tcW w:w="7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left"/>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注销建筑业项目报告</w:t>
            </w:r>
          </w:p>
        </w:tc>
      </w:tr>
      <w:tr w:rsidR="00804167" w:rsidRPr="00804167" w:rsidTr="00804167">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center"/>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24</w:t>
            </w:r>
          </w:p>
        </w:tc>
        <w:tc>
          <w:tcPr>
            <w:tcW w:w="7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left"/>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不动产项目报告</w:t>
            </w:r>
          </w:p>
        </w:tc>
      </w:tr>
      <w:tr w:rsidR="00804167" w:rsidRPr="00804167" w:rsidTr="00804167">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center"/>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25</w:t>
            </w:r>
          </w:p>
        </w:tc>
        <w:tc>
          <w:tcPr>
            <w:tcW w:w="7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left"/>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注销不动产项目报告</w:t>
            </w:r>
          </w:p>
        </w:tc>
      </w:tr>
      <w:tr w:rsidR="00804167" w:rsidRPr="00804167" w:rsidTr="00804167">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center"/>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26</w:t>
            </w:r>
          </w:p>
        </w:tc>
        <w:tc>
          <w:tcPr>
            <w:tcW w:w="7139" w:type="dxa"/>
            <w:tcBorders>
              <w:top w:val="nil"/>
              <w:left w:val="nil"/>
              <w:bottom w:val="nil"/>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left"/>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房地产税收一体化信息报告</w:t>
            </w:r>
          </w:p>
        </w:tc>
      </w:tr>
      <w:tr w:rsidR="00804167" w:rsidRPr="00804167" w:rsidTr="00804167">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center"/>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27</w:t>
            </w:r>
          </w:p>
        </w:tc>
        <w:tc>
          <w:tcPr>
            <w:tcW w:w="713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left"/>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跨区域涉税事项报告</w:t>
            </w:r>
          </w:p>
        </w:tc>
      </w:tr>
      <w:tr w:rsidR="00804167" w:rsidRPr="00804167" w:rsidTr="00804167">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center"/>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28</w:t>
            </w:r>
          </w:p>
        </w:tc>
        <w:tc>
          <w:tcPr>
            <w:tcW w:w="7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left"/>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跨区域涉税事项报验</w:t>
            </w:r>
          </w:p>
        </w:tc>
      </w:tr>
      <w:tr w:rsidR="00804167" w:rsidRPr="00804167" w:rsidTr="00804167">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center"/>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29</w:t>
            </w:r>
          </w:p>
        </w:tc>
        <w:tc>
          <w:tcPr>
            <w:tcW w:w="7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left"/>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跨区域涉税事项信息反馈</w:t>
            </w:r>
          </w:p>
        </w:tc>
      </w:tr>
      <w:tr w:rsidR="00804167" w:rsidRPr="00804167" w:rsidTr="00804167">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center"/>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30</w:t>
            </w:r>
          </w:p>
        </w:tc>
        <w:tc>
          <w:tcPr>
            <w:tcW w:w="7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left"/>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税收减免备案</w:t>
            </w:r>
          </w:p>
        </w:tc>
      </w:tr>
      <w:tr w:rsidR="00804167" w:rsidRPr="00804167" w:rsidTr="00804167">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center"/>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31</w:t>
            </w:r>
          </w:p>
        </w:tc>
        <w:tc>
          <w:tcPr>
            <w:tcW w:w="7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left"/>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停业登记</w:t>
            </w:r>
          </w:p>
        </w:tc>
      </w:tr>
      <w:tr w:rsidR="00804167" w:rsidRPr="00804167" w:rsidTr="00804167">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center"/>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32</w:t>
            </w:r>
          </w:p>
        </w:tc>
        <w:tc>
          <w:tcPr>
            <w:tcW w:w="7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left"/>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复业登记</w:t>
            </w:r>
          </w:p>
        </w:tc>
      </w:tr>
      <w:tr w:rsidR="00804167" w:rsidRPr="00804167" w:rsidTr="00804167">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center"/>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33</w:t>
            </w:r>
          </w:p>
        </w:tc>
        <w:tc>
          <w:tcPr>
            <w:tcW w:w="7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left"/>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企业所得税清算报备</w:t>
            </w:r>
          </w:p>
        </w:tc>
      </w:tr>
      <w:tr w:rsidR="00804167" w:rsidRPr="00804167" w:rsidTr="00804167">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center"/>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34</w:t>
            </w:r>
          </w:p>
        </w:tc>
        <w:tc>
          <w:tcPr>
            <w:tcW w:w="7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left"/>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税务注销即时办理</w:t>
            </w:r>
          </w:p>
        </w:tc>
      </w:tr>
      <w:tr w:rsidR="00804167" w:rsidRPr="00804167" w:rsidTr="00804167">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center"/>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35</w:t>
            </w:r>
          </w:p>
        </w:tc>
        <w:tc>
          <w:tcPr>
            <w:tcW w:w="7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left"/>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注销扣缴税款登记</w:t>
            </w:r>
          </w:p>
        </w:tc>
      </w:tr>
      <w:tr w:rsidR="00804167" w:rsidRPr="00804167" w:rsidTr="00804167">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center"/>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36</w:t>
            </w:r>
          </w:p>
        </w:tc>
        <w:tc>
          <w:tcPr>
            <w:tcW w:w="7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left"/>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发票遗失、损毁报告</w:t>
            </w:r>
          </w:p>
        </w:tc>
      </w:tr>
      <w:tr w:rsidR="00804167" w:rsidRPr="00804167" w:rsidTr="00804167">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center"/>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37</w:t>
            </w:r>
          </w:p>
        </w:tc>
        <w:tc>
          <w:tcPr>
            <w:tcW w:w="7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left"/>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车辆生产企业报告</w:t>
            </w:r>
          </w:p>
        </w:tc>
      </w:tr>
      <w:tr w:rsidR="00804167" w:rsidRPr="00804167" w:rsidTr="00804167">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center"/>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38</w:t>
            </w:r>
          </w:p>
        </w:tc>
        <w:tc>
          <w:tcPr>
            <w:tcW w:w="7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left"/>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税务证件增补发</w:t>
            </w:r>
          </w:p>
        </w:tc>
      </w:tr>
      <w:tr w:rsidR="00804167" w:rsidRPr="00804167" w:rsidTr="00804167">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center"/>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39</w:t>
            </w:r>
          </w:p>
        </w:tc>
        <w:tc>
          <w:tcPr>
            <w:tcW w:w="7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left"/>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文化事业建设费缴费信息报告</w:t>
            </w:r>
          </w:p>
        </w:tc>
      </w:tr>
      <w:tr w:rsidR="00804167" w:rsidRPr="00804167" w:rsidTr="00804167">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center"/>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40</w:t>
            </w:r>
          </w:p>
        </w:tc>
        <w:tc>
          <w:tcPr>
            <w:tcW w:w="7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left"/>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发票票种核定</w:t>
            </w:r>
          </w:p>
        </w:tc>
      </w:tr>
      <w:tr w:rsidR="00804167" w:rsidRPr="00804167" w:rsidTr="00804167">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center"/>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lastRenderedPageBreak/>
              <w:t>41</w:t>
            </w:r>
          </w:p>
        </w:tc>
        <w:tc>
          <w:tcPr>
            <w:tcW w:w="7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left"/>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发票验（交）旧</w:t>
            </w:r>
          </w:p>
        </w:tc>
      </w:tr>
      <w:tr w:rsidR="00804167" w:rsidRPr="00804167" w:rsidTr="00804167">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center"/>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42</w:t>
            </w:r>
          </w:p>
        </w:tc>
        <w:tc>
          <w:tcPr>
            <w:tcW w:w="7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left"/>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红字增值税专用发票开具及作废</w:t>
            </w:r>
          </w:p>
        </w:tc>
      </w:tr>
      <w:tr w:rsidR="00804167" w:rsidRPr="00804167" w:rsidTr="00804167">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center"/>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43</w:t>
            </w:r>
          </w:p>
        </w:tc>
        <w:tc>
          <w:tcPr>
            <w:tcW w:w="7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left"/>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增值税税控系统专用设备变更发行</w:t>
            </w:r>
          </w:p>
        </w:tc>
      </w:tr>
      <w:tr w:rsidR="00804167" w:rsidRPr="00804167" w:rsidTr="00804167">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center"/>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44</w:t>
            </w:r>
          </w:p>
        </w:tc>
        <w:tc>
          <w:tcPr>
            <w:tcW w:w="7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left"/>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增值税预缴申报</w:t>
            </w:r>
          </w:p>
        </w:tc>
      </w:tr>
      <w:tr w:rsidR="00804167" w:rsidRPr="00804167" w:rsidTr="00804167">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center"/>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45</w:t>
            </w:r>
          </w:p>
        </w:tc>
        <w:tc>
          <w:tcPr>
            <w:tcW w:w="7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left"/>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增值税一般纳税人申报</w:t>
            </w:r>
          </w:p>
        </w:tc>
      </w:tr>
      <w:tr w:rsidR="00804167" w:rsidRPr="00804167" w:rsidTr="00804167">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center"/>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46</w:t>
            </w:r>
          </w:p>
        </w:tc>
        <w:tc>
          <w:tcPr>
            <w:tcW w:w="7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left"/>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原油天然气增值税申报</w:t>
            </w:r>
          </w:p>
        </w:tc>
      </w:tr>
      <w:tr w:rsidR="00804167" w:rsidRPr="00804167" w:rsidTr="00804167">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center"/>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47</w:t>
            </w:r>
          </w:p>
        </w:tc>
        <w:tc>
          <w:tcPr>
            <w:tcW w:w="7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left"/>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增值税小规模纳税人申报</w:t>
            </w:r>
          </w:p>
        </w:tc>
      </w:tr>
      <w:tr w:rsidR="00804167" w:rsidRPr="00804167" w:rsidTr="00804167">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center"/>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48</w:t>
            </w:r>
          </w:p>
        </w:tc>
        <w:tc>
          <w:tcPr>
            <w:tcW w:w="7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left"/>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航空运输企业年度清算申报</w:t>
            </w:r>
          </w:p>
        </w:tc>
      </w:tr>
      <w:tr w:rsidR="00804167" w:rsidRPr="00804167" w:rsidTr="00804167">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center"/>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49</w:t>
            </w:r>
          </w:p>
        </w:tc>
        <w:tc>
          <w:tcPr>
            <w:tcW w:w="7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left"/>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消费税申报</w:t>
            </w:r>
          </w:p>
        </w:tc>
      </w:tr>
      <w:tr w:rsidR="00804167" w:rsidRPr="00804167" w:rsidTr="00804167">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center"/>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50</w:t>
            </w:r>
          </w:p>
        </w:tc>
        <w:tc>
          <w:tcPr>
            <w:tcW w:w="7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left"/>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居民企业（查账征收）企业所得税月（季）度申报</w:t>
            </w:r>
          </w:p>
        </w:tc>
      </w:tr>
      <w:tr w:rsidR="00804167" w:rsidRPr="00804167" w:rsidTr="00804167">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center"/>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51</w:t>
            </w:r>
          </w:p>
        </w:tc>
        <w:tc>
          <w:tcPr>
            <w:tcW w:w="7139" w:type="dxa"/>
            <w:tcBorders>
              <w:top w:val="nil"/>
              <w:left w:val="nil"/>
              <w:bottom w:val="nil"/>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left"/>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居民企业（查账征收）企业所得税年度申报</w:t>
            </w:r>
          </w:p>
        </w:tc>
      </w:tr>
      <w:tr w:rsidR="00804167" w:rsidRPr="00804167" w:rsidTr="00804167">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center"/>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52</w:t>
            </w:r>
          </w:p>
        </w:tc>
        <w:tc>
          <w:tcPr>
            <w:tcW w:w="713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left"/>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居民企业（核定征收）企业所得税月（季）度申报</w:t>
            </w:r>
          </w:p>
        </w:tc>
      </w:tr>
      <w:tr w:rsidR="00804167" w:rsidRPr="00804167" w:rsidTr="00804167">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center"/>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53</w:t>
            </w:r>
          </w:p>
        </w:tc>
        <w:tc>
          <w:tcPr>
            <w:tcW w:w="7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left"/>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居民企业（核定征收）企业所得税年度申报</w:t>
            </w:r>
          </w:p>
        </w:tc>
      </w:tr>
      <w:tr w:rsidR="00804167" w:rsidRPr="00804167" w:rsidTr="00804167">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center"/>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54</w:t>
            </w:r>
          </w:p>
        </w:tc>
        <w:tc>
          <w:tcPr>
            <w:tcW w:w="7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left"/>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清算企业所得税申报</w:t>
            </w:r>
          </w:p>
        </w:tc>
      </w:tr>
      <w:tr w:rsidR="00804167" w:rsidRPr="00804167" w:rsidTr="00804167">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center"/>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55</w:t>
            </w:r>
          </w:p>
        </w:tc>
        <w:tc>
          <w:tcPr>
            <w:tcW w:w="7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left"/>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企业所得税汇总纳税信息报告</w:t>
            </w:r>
          </w:p>
        </w:tc>
      </w:tr>
      <w:tr w:rsidR="00804167" w:rsidRPr="00804167" w:rsidTr="00804167">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center"/>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56</w:t>
            </w:r>
          </w:p>
        </w:tc>
        <w:tc>
          <w:tcPr>
            <w:tcW w:w="7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left"/>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非居民企业企业所得税自行申报</w:t>
            </w:r>
          </w:p>
        </w:tc>
      </w:tr>
      <w:tr w:rsidR="00804167" w:rsidRPr="00804167" w:rsidTr="00804167">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center"/>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57</w:t>
            </w:r>
          </w:p>
        </w:tc>
        <w:tc>
          <w:tcPr>
            <w:tcW w:w="7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left"/>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非居民企业企业所得税预缴申报</w:t>
            </w:r>
          </w:p>
        </w:tc>
      </w:tr>
      <w:tr w:rsidR="00804167" w:rsidRPr="00804167" w:rsidTr="00804167">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center"/>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58</w:t>
            </w:r>
          </w:p>
        </w:tc>
        <w:tc>
          <w:tcPr>
            <w:tcW w:w="7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left"/>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非居民企业企业所得税年度申报</w:t>
            </w:r>
          </w:p>
        </w:tc>
      </w:tr>
      <w:tr w:rsidR="00804167" w:rsidRPr="00804167" w:rsidTr="00804167">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center"/>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59</w:t>
            </w:r>
          </w:p>
        </w:tc>
        <w:tc>
          <w:tcPr>
            <w:tcW w:w="7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left"/>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关联业务往来年度报告申报</w:t>
            </w:r>
          </w:p>
        </w:tc>
      </w:tr>
      <w:tr w:rsidR="00804167" w:rsidRPr="00804167" w:rsidTr="00804167">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center"/>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60</w:t>
            </w:r>
          </w:p>
        </w:tc>
        <w:tc>
          <w:tcPr>
            <w:tcW w:w="7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left"/>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扣缴企业所得税报告</w:t>
            </w:r>
          </w:p>
        </w:tc>
      </w:tr>
      <w:tr w:rsidR="00804167" w:rsidRPr="00804167" w:rsidTr="00804167">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center"/>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61</w:t>
            </w:r>
          </w:p>
        </w:tc>
        <w:tc>
          <w:tcPr>
            <w:tcW w:w="7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left"/>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车辆购置税申报</w:t>
            </w:r>
          </w:p>
        </w:tc>
      </w:tr>
      <w:tr w:rsidR="00804167" w:rsidRPr="00804167" w:rsidTr="00804167">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center"/>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lastRenderedPageBreak/>
              <w:t>62</w:t>
            </w:r>
          </w:p>
        </w:tc>
        <w:tc>
          <w:tcPr>
            <w:tcW w:w="7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left"/>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城镇土地使用税、房产税申报</w:t>
            </w:r>
          </w:p>
        </w:tc>
      </w:tr>
      <w:tr w:rsidR="00804167" w:rsidRPr="00804167" w:rsidTr="00804167">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center"/>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63</w:t>
            </w:r>
          </w:p>
        </w:tc>
        <w:tc>
          <w:tcPr>
            <w:tcW w:w="7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left"/>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车船税申报</w:t>
            </w:r>
          </w:p>
        </w:tc>
      </w:tr>
      <w:tr w:rsidR="00804167" w:rsidRPr="00804167" w:rsidTr="00804167">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center"/>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64</w:t>
            </w:r>
          </w:p>
        </w:tc>
        <w:tc>
          <w:tcPr>
            <w:tcW w:w="7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left"/>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印花税申报</w:t>
            </w:r>
          </w:p>
        </w:tc>
      </w:tr>
      <w:tr w:rsidR="00804167" w:rsidRPr="00804167" w:rsidTr="00804167">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center"/>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65</w:t>
            </w:r>
          </w:p>
        </w:tc>
        <w:tc>
          <w:tcPr>
            <w:tcW w:w="7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left"/>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印花税票代售报告</w:t>
            </w:r>
          </w:p>
        </w:tc>
      </w:tr>
      <w:tr w:rsidR="00804167" w:rsidRPr="00804167" w:rsidTr="00804167">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center"/>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66</w:t>
            </w:r>
          </w:p>
        </w:tc>
        <w:tc>
          <w:tcPr>
            <w:tcW w:w="7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left"/>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委托代征证券交易印花税报告</w:t>
            </w:r>
          </w:p>
        </w:tc>
      </w:tr>
      <w:tr w:rsidR="00804167" w:rsidRPr="00804167" w:rsidTr="00804167">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center"/>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67</w:t>
            </w:r>
          </w:p>
        </w:tc>
        <w:tc>
          <w:tcPr>
            <w:tcW w:w="7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left"/>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代扣代缴证券交易印花税申报</w:t>
            </w:r>
          </w:p>
        </w:tc>
      </w:tr>
      <w:tr w:rsidR="00804167" w:rsidRPr="00804167" w:rsidTr="00804167">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center"/>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68</w:t>
            </w:r>
          </w:p>
        </w:tc>
        <w:tc>
          <w:tcPr>
            <w:tcW w:w="7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left"/>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烟叶税申报</w:t>
            </w:r>
          </w:p>
        </w:tc>
      </w:tr>
      <w:tr w:rsidR="00804167" w:rsidRPr="00804167" w:rsidTr="00804167">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center"/>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69</w:t>
            </w:r>
          </w:p>
        </w:tc>
        <w:tc>
          <w:tcPr>
            <w:tcW w:w="7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left"/>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耕地占用税申报</w:t>
            </w:r>
          </w:p>
        </w:tc>
      </w:tr>
      <w:tr w:rsidR="00804167" w:rsidRPr="00804167" w:rsidTr="00804167">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center"/>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70</w:t>
            </w:r>
          </w:p>
        </w:tc>
        <w:tc>
          <w:tcPr>
            <w:tcW w:w="7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left"/>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契税申报</w:t>
            </w:r>
          </w:p>
        </w:tc>
      </w:tr>
      <w:tr w:rsidR="00804167" w:rsidRPr="00804167" w:rsidTr="00804167">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center"/>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71</w:t>
            </w:r>
          </w:p>
        </w:tc>
        <w:tc>
          <w:tcPr>
            <w:tcW w:w="7139" w:type="dxa"/>
            <w:tcBorders>
              <w:top w:val="nil"/>
              <w:left w:val="nil"/>
              <w:bottom w:val="nil"/>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left"/>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资源税申报</w:t>
            </w:r>
          </w:p>
        </w:tc>
      </w:tr>
      <w:tr w:rsidR="00804167" w:rsidRPr="00804167" w:rsidTr="00804167">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center"/>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72</w:t>
            </w:r>
          </w:p>
        </w:tc>
        <w:tc>
          <w:tcPr>
            <w:tcW w:w="713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left"/>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水资源税申报</w:t>
            </w:r>
          </w:p>
        </w:tc>
      </w:tr>
      <w:tr w:rsidR="00804167" w:rsidRPr="00804167" w:rsidTr="00804167">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center"/>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73</w:t>
            </w:r>
          </w:p>
        </w:tc>
        <w:tc>
          <w:tcPr>
            <w:tcW w:w="7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left"/>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土地增值税预征申报</w:t>
            </w:r>
          </w:p>
        </w:tc>
      </w:tr>
      <w:tr w:rsidR="00804167" w:rsidRPr="00804167" w:rsidTr="00804167">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center"/>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74</w:t>
            </w:r>
          </w:p>
        </w:tc>
        <w:tc>
          <w:tcPr>
            <w:tcW w:w="7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left"/>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房地产项目尾盘销售土地增值税申报</w:t>
            </w:r>
          </w:p>
        </w:tc>
      </w:tr>
      <w:tr w:rsidR="00804167" w:rsidRPr="00804167" w:rsidTr="00804167">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center"/>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75</w:t>
            </w:r>
          </w:p>
        </w:tc>
        <w:tc>
          <w:tcPr>
            <w:tcW w:w="7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left"/>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其他情况土地增值税申报</w:t>
            </w:r>
          </w:p>
        </w:tc>
      </w:tr>
      <w:tr w:rsidR="00804167" w:rsidRPr="00804167" w:rsidTr="00804167">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center"/>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76</w:t>
            </w:r>
          </w:p>
        </w:tc>
        <w:tc>
          <w:tcPr>
            <w:tcW w:w="7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left"/>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土地增值税清算申报</w:t>
            </w:r>
          </w:p>
        </w:tc>
      </w:tr>
      <w:tr w:rsidR="00804167" w:rsidRPr="00804167" w:rsidTr="00804167">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center"/>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77</w:t>
            </w:r>
          </w:p>
        </w:tc>
        <w:tc>
          <w:tcPr>
            <w:tcW w:w="7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left"/>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环境保护税一般申报</w:t>
            </w:r>
          </w:p>
        </w:tc>
      </w:tr>
      <w:tr w:rsidR="00804167" w:rsidRPr="00804167" w:rsidTr="00804167">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center"/>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78</w:t>
            </w:r>
          </w:p>
        </w:tc>
        <w:tc>
          <w:tcPr>
            <w:tcW w:w="7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left"/>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环境保护税抽样测算及按次申报</w:t>
            </w:r>
          </w:p>
        </w:tc>
      </w:tr>
      <w:tr w:rsidR="00804167" w:rsidRPr="00804167" w:rsidTr="00804167">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center"/>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79</w:t>
            </w:r>
          </w:p>
        </w:tc>
        <w:tc>
          <w:tcPr>
            <w:tcW w:w="7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left"/>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附加税（费）申报</w:t>
            </w:r>
          </w:p>
        </w:tc>
      </w:tr>
      <w:tr w:rsidR="00804167" w:rsidRPr="00804167" w:rsidTr="00804167">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center"/>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80</w:t>
            </w:r>
          </w:p>
        </w:tc>
        <w:tc>
          <w:tcPr>
            <w:tcW w:w="7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left"/>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文化事业建设费申报</w:t>
            </w:r>
          </w:p>
        </w:tc>
      </w:tr>
      <w:tr w:rsidR="00804167" w:rsidRPr="00804167" w:rsidTr="00804167">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center"/>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81</w:t>
            </w:r>
          </w:p>
        </w:tc>
        <w:tc>
          <w:tcPr>
            <w:tcW w:w="7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left"/>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废弃电器电子产品处理基金申报</w:t>
            </w:r>
          </w:p>
        </w:tc>
      </w:tr>
      <w:tr w:rsidR="00804167" w:rsidRPr="00804167" w:rsidTr="00804167">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center"/>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82</w:t>
            </w:r>
          </w:p>
        </w:tc>
        <w:tc>
          <w:tcPr>
            <w:tcW w:w="7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left"/>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石油特别收益金申报</w:t>
            </w:r>
          </w:p>
        </w:tc>
      </w:tr>
      <w:tr w:rsidR="00804167" w:rsidRPr="00804167" w:rsidTr="00804167">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center"/>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lastRenderedPageBreak/>
              <w:t>83</w:t>
            </w:r>
          </w:p>
        </w:tc>
        <w:tc>
          <w:tcPr>
            <w:tcW w:w="7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left"/>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油价调控风险准备金申报</w:t>
            </w:r>
          </w:p>
        </w:tc>
      </w:tr>
      <w:tr w:rsidR="00804167" w:rsidRPr="00804167" w:rsidTr="00804167">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center"/>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84</w:t>
            </w:r>
          </w:p>
        </w:tc>
        <w:tc>
          <w:tcPr>
            <w:tcW w:w="7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left"/>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残疾人就业保障金申报</w:t>
            </w:r>
          </w:p>
        </w:tc>
      </w:tr>
      <w:tr w:rsidR="00804167" w:rsidRPr="00804167" w:rsidTr="00804167">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center"/>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85</w:t>
            </w:r>
          </w:p>
        </w:tc>
        <w:tc>
          <w:tcPr>
            <w:tcW w:w="7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left"/>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非税收入通用申报</w:t>
            </w:r>
          </w:p>
        </w:tc>
      </w:tr>
      <w:tr w:rsidR="00804167" w:rsidRPr="00804167" w:rsidTr="00804167">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center"/>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86</w:t>
            </w:r>
          </w:p>
        </w:tc>
        <w:tc>
          <w:tcPr>
            <w:tcW w:w="7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left"/>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通用申报（税及附征税费）</w:t>
            </w:r>
          </w:p>
        </w:tc>
      </w:tr>
      <w:tr w:rsidR="00804167" w:rsidRPr="00804167" w:rsidTr="00804167">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center"/>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87</w:t>
            </w:r>
          </w:p>
        </w:tc>
        <w:tc>
          <w:tcPr>
            <w:tcW w:w="7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left"/>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定期定额户自行申报</w:t>
            </w:r>
          </w:p>
        </w:tc>
      </w:tr>
      <w:tr w:rsidR="00804167" w:rsidRPr="00804167" w:rsidTr="00804167">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center"/>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88</w:t>
            </w:r>
          </w:p>
        </w:tc>
        <w:tc>
          <w:tcPr>
            <w:tcW w:w="7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left"/>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委托代征报告</w:t>
            </w:r>
          </w:p>
        </w:tc>
      </w:tr>
      <w:tr w:rsidR="00804167" w:rsidRPr="00804167" w:rsidTr="00804167">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center"/>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89</w:t>
            </w:r>
          </w:p>
        </w:tc>
        <w:tc>
          <w:tcPr>
            <w:tcW w:w="7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left"/>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房产交易申报</w:t>
            </w:r>
          </w:p>
        </w:tc>
      </w:tr>
      <w:tr w:rsidR="00804167" w:rsidRPr="00804167" w:rsidTr="00804167">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center"/>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90</w:t>
            </w:r>
          </w:p>
        </w:tc>
        <w:tc>
          <w:tcPr>
            <w:tcW w:w="7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left"/>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申报错误更正</w:t>
            </w:r>
          </w:p>
        </w:tc>
      </w:tr>
      <w:tr w:rsidR="00804167" w:rsidRPr="00804167" w:rsidTr="00804167">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center"/>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91</w:t>
            </w:r>
          </w:p>
        </w:tc>
        <w:tc>
          <w:tcPr>
            <w:tcW w:w="7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left"/>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申报作废</w:t>
            </w:r>
          </w:p>
        </w:tc>
      </w:tr>
      <w:tr w:rsidR="00804167" w:rsidRPr="00804167" w:rsidTr="00804167">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center"/>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92</w:t>
            </w:r>
          </w:p>
        </w:tc>
        <w:tc>
          <w:tcPr>
            <w:tcW w:w="7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left"/>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逾期申报</w:t>
            </w:r>
          </w:p>
        </w:tc>
      </w:tr>
      <w:tr w:rsidR="00804167" w:rsidRPr="00804167" w:rsidTr="00804167">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center"/>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93</w:t>
            </w:r>
          </w:p>
        </w:tc>
        <w:tc>
          <w:tcPr>
            <w:tcW w:w="7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left"/>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财务报表数据转换</w:t>
            </w:r>
          </w:p>
        </w:tc>
      </w:tr>
      <w:tr w:rsidR="00804167" w:rsidRPr="00804167" w:rsidTr="00804167">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center"/>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94</w:t>
            </w:r>
          </w:p>
        </w:tc>
        <w:tc>
          <w:tcPr>
            <w:tcW w:w="7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left"/>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财务报表报送与信息采集（企业会计准则）</w:t>
            </w:r>
          </w:p>
        </w:tc>
      </w:tr>
      <w:tr w:rsidR="00804167" w:rsidRPr="00804167" w:rsidTr="00804167">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center"/>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95</w:t>
            </w:r>
          </w:p>
        </w:tc>
        <w:tc>
          <w:tcPr>
            <w:tcW w:w="7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left"/>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财务报表报送与信息采集（小企业会计准则）</w:t>
            </w:r>
          </w:p>
        </w:tc>
      </w:tr>
      <w:tr w:rsidR="00804167" w:rsidRPr="00804167" w:rsidTr="00804167">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center"/>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96</w:t>
            </w:r>
          </w:p>
        </w:tc>
        <w:tc>
          <w:tcPr>
            <w:tcW w:w="7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left"/>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财务报表报送与信息采集（企业会计制度）</w:t>
            </w:r>
          </w:p>
        </w:tc>
      </w:tr>
      <w:tr w:rsidR="00804167" w:rsidRPr="00804167" w:rsidTr="00804167">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center"/>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97</w:t>
            </w:r>
          </w:p>
        </w:tc>
        <w:tc>
          <w:tcPr>
            <w:tcW w:w="7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left"/>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财务报表报送与信息采集（政府会计准则制度）</w:t>
            </w:r>
          </w:p>
        </w:tc>
      </w:tr>
      <w:tr w:rsidR="00804167" w:rsidRPr="00804167" w:rsidTr="00804167">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center"/>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98</w:t>
            </w:r>
          </w:p>
        </w:tc>
        <w:tc>
          <w:tcPr>
            <w:tcW w:w="7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left"/>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财务报表报送与信息采集（其他会计制度）</w:t>
            </w:r>
          </w:p>
        </w:tc>
      </w:tr>
      <w:tr w:rsidR="00804167" w:rsidRPr="00804167" w:rsidTr="00804167">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center"/>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99</w:t>
            </w:r>
          </w:p>
        </w:tc>
        <w:tc>
          <w:tcPr>
            <w:tcW w:w="7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left"/>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企业集团合并财务报表报送与信息采集</w:t>
            </w:r>
          </w:p>
        </w:tc>
      </w:tr>
      <w:tr w:rsidR="00804167" w:rsidRPr="00804167" w:rsidTr="00804167">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center"/>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100</w:t>
            </w:r>
          </w:p>
        </w:tc>
        <w:tc>
          <w:tcPr>
            <w:tcW w:w="7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left"/>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税收统计调查数据采集</w:t>
            </w:r>
          </w:p>
        </w:tc>
      </w:tr>
      <w:tr w:rsidR="00804167" w:rsidRPr="00804167" w:rsidTr="00804167">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center"/>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101</w:t>
            </w:r>
          </w:p>
        </w:tc>
        <w:tc>
          <w:tcPr>
            <w:tcW w:w="7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left"/>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对外合作开采石油企业信息采集</w:t>
            </w:r>
          </w:p>
        </w:tc>
      </w:tr>
      <w:tr w:rsidR="00804167" w:rsidRPr="00804167" w:rsidTr="00804167">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center"/>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102</w:t>
            </w:r>
          </w:p>
        </w:tc>
        <w:tc>
          <w:tcPr>
            <w:tcW w:w="7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left"/>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欠税人处置不动产或者大额资产报告</w:t>
            </w:r>
          </w:p>
        </w:tc>
      </w:tr>
      <w:tr w:rsidR="00804167" w:rsidRPr="00804167" w:rsidTr="00804167">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center"/>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103</w:t>
            </w:r>
          </w:p>
        </w:tc>
        <w:tc>
          <w:tcPr>
            <w:tcW w:w="7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left"/>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境内机构和个人发包工程作业或劳务项目备案</w:t>
            </w:r>
          </w:p>
        </w:tc>
      </w:tr>
      <w:tr w:rsidR="00804167" w:rsidRPr="00804167" w:rsidTr="00804167">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center"/>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lastRenderedPageBreak/>
              <w:t>104</w:t>
            </w:r>
          </w:p>
        </w:tc>
        <w:tc>
          <w:tcPr>
            <w:tcW w:w="7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left"/>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税费缴纳</w:t>
            </w:r>
          </w:p>
        </w:tc>
      </w:tr>
      <w:tr w:rsidR="00804167" w:rsidRPr="00804167" w:rsidTr="00804167">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center"/>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105</w:t>
            </w:r>
          </w:p>
        </w:tc>
        <w:tc>
          <w:tcPr>
            <w:tcW w:w="7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left"/>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开具税收完税证明</w:t>
            </w:r>
          </w:p>
        </w:tc>
      </w:tr>
      <w:tr w:rsidR="00804167" w:rsidRPr="00804167" w:rsidTr="00804167">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center"/>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106</w:t>
            </w:r>
          </w:p>
        </w:tc>
        <w:tc>
          <w:tcPr>
            <w:tcW w:w="7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left"/>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转开印花税票销售凭证</w:t>
            </w:r>
          </w:p>
        </w:tc>
      </w:tr>
      <w:tr w:rsidR="00804167" w:rsidRPr="00804167" w:rsidTr="00804167">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center"/>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107</w:t>
            </w:r>
          </w:p>
        </w:tc>
        <w:tc>
          <w:tcPr>
            <w:tcW w:w="7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left"/>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转开税收缴款书（出口货物劳务专用）</w:t>
            </w:r>
          </w:p>
        </w:tc>
      </w:tr>
      <w:tr w:rsidR="00804167" w:rsidRPr="00804167" w:rsidTr="00804167">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center"/>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108</w:t>
            </w:r>
          </w:p>
        </w:tc>
        <w:tc>
          <w:tcPr>
            <w:tcW w:w="7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left"/>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中国税收居民身份证明</w:t>
            </w:r>
          </w:p>
        </w:tc>
      </w:tr>
      <w:tr w:rsidR="00804167" w:rsidRPr="00804167" w:rsidTr="00804167">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center"/>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109</w:t>
            </w:r>
          </w:p>
        </w:tc>
        <w:tc>
          <w:tcPr>
            <w:tcW w:w="7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left"/>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服务贸易等项目对外支付税务备案</w:t>
            </w:r>
          </w:p>
        </w:tc>
      </w:tr>
      <w:tr w:rsidR="00804167" w:rsidRPr="00804167" w:rsidTr="00804167">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center"/>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110</w:t>
            </w:r>
          </w:p>
        </w:tc>
        <w:tc>
          <w:tcPr>
            <w:tcW w:w="7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left"/>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出口退（免）税证明开具</w:t>
            </w:r>
          </w:p>
        </w:tc>
      </w:tr>
      <w:tr w:rsidR="00804167" w:rsidRPr="00804167" w:rsidTr="00804167">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center"/>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111</w:t>
            </w:r>
          </w:p>
        </w:tc>
        <w:tc>
          <w:tcPr>
            <w:tcW w:w="7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left"/>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来料加工免税证明及核销办理</w:t>
            </w:r>
          </w:p>
        </w:tc>
      </w:tr>
      <w:tr w:rsidR="00804167" w:rsidRPr="00804167" w:rsidTr="00804167">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center"/>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112</w:t>
            </w:r>
          </w:p>
        </w:tc>
        <w:tc>
          <w:tcPr>
            <w:tcW w:w="7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left"/>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出口卷烟相关证明及免税核销办理</w:t>
            </w:r>
          </w:p>
        </w:tc>
      </w:tr>
      <w:tr w:rsidR="00804167" w:rsidRPr="00804167" w:rsidTr="00804167">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center"/>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113</w:t>
            </w:r>
          </w:p>
        </w:tc>
        <w:tc>
          <w:tcPr>
            <w:tcW w:w="7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left"/>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作废出口退（免）税证明</w:t>
            </w:r>
          </w:p>
        </w:tc>
      </w:tr>
      <w:tr w:rsidR="00804167" w:rsidRPr="00804167" w:rsidTr="00804167">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center"/>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114</w:t>
            </w:r>
          </w:p>
        </w:tc>
        <w:tc>
          <w:tcPr>
            <w:tcW w:w="7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left"/>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补办出口退（免）税证明</w:t>
            </w:r>
          </w:p>
        </w:tc>
      </w:tr>
      <w:tr w:rsidR="00804167" w:rsidRPr="00804167" w:rsidTr="00804167">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center"/>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115</w:t>
            </w:r>
          </w:p>
        </w:tc>
        <w:tc>
          <w:tcPr>
            <w:tcW w:w="7139" w:type="dxa"/>
            <w:tcBorders>
              <w:top w:val="nil"/>
              <w:left w:val="nil"/>
              <w:bottom w:val="nil"/>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left"/>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开具中央非税收入统一票据</w:t>
            </w:r>
          </w:p>
        </w:tc>
      </w:tr>
      <w:tr w:rsidR="00804167" w:rsidRPr="00804167" w:rsidTr="00804167">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center"/>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116</w:t>
            </w:r>
          </w:p>
        </w:tc>
        <w:tc>
          <w:tcPr>
            <w:tcW w:w="713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left"/>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企业印制发票审批</w:t>
            </w:r>
          </w:p>
        </w:tc>
      </w:tr>
      <w:tr w:rsidR="00804167" w:rsidRPr="00804167" w:rsidTr="00804167">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center"/>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117</w:t>
            </w:r>
          </w:p>
        </w:tc>
        <w:tc>
          <w:tcPr>
            <w:tcW w:w="7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left"/>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对纳税人延期缴纳税款核准</w:t>
            </w:r>
          </w:p>
        </w:tc>
      </w:tr>
      <w:tr w:rsidR="00804167" w:rsidRPr="00804167" w:rsidTr="00804167">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center"/>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118</w:t>
            </w:r>
          </w:p>
        </w:tc>
        <w:tc>
          <w:tcPr>
            <w:tcW w:w="7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left"/>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对纳税人延期申报核准</w:t>
            </w:r>
          </w:p>
        </w:tc>
      </w:tr>
      <w:tr w:rsidR="00804167" w:rsidRPr="00804167" w:rsidTr="00804167">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center"/>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119</w:t>
            </w:r>
          </w:p>
        </w:tc>
        <w:tc>
          <w:tcPr>
            <w:tcW w:w="7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left"/>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对纳税人变更纳税定额的核准</w:t>
            </w:r>
          </w:p>
        </w:tc>
      </w:tr>
      <w:tr w:rsidR="00804167" w:rsidRPr="00804167" w:rsidTr="00804167">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center"/>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120</w:t>
            </w:r>
          </w:p>
        </w:tc>
        <w:tc>
          <w:tcPr>
            <w:tcW w:w="7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left"/>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增值税专用发票（增值税税控系统）最高开票限额审批</w:t>
            </w:r>
          </w:p>
        </w:tc>
      </w:tr>
      <w:tr w:rsidR="00804167" w:rsidRPr="00804167" w:rsidTr="00804167">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center"/>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121</w:t>
            </w:r>
          </w:p>
        </w:tc>
        <w:tc>
          <w:tcPr>
            <w:tcW w:w="7139" w:type="dxa"/>
            <w:tcBorders>
              <w:top w:val="nil"/>
              <w:left w:val="nil"/>
              <w:bottom w:val="nil"/>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left"/>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对采取实际利润额预缴以外的其他企业所得税预缴方式的核定</w:t>
            </w:r>
          </w:p>
        </w:tc>
      </w:tr>
      <w:tr w:rsidR="00804167" w:rsidRPr="00804167" w:rsidTr="00804167">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center"/>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122</w:t>
            </w:r>
          </w:p>
        </w:tc>
        <w:tc>
          <w:tcPr>
            <w:tcW w:w="7139"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left"/>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变更税务行政许可</w:t>
            </w:r>
          </w:p>
        </w:tc>
      </w:tr>
      <w:tr w:rsidR="00804167" w:rsidRPr="00804167" w:rsidTr="00804167">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center"/>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123</w:t>
            </w:r>
          </w:p>
        </w:tc>
        <w:tc>
          <w:tcPr>
            <w:tcW w:w="713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left"/>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税收减免核准</w:t>
            </w:r>
          </w:p>
        </w:tc>
      </w:tr>
      <w:tr w:rsidR="00804167" w:rsidRPr="00804167" w:rsidTr="00804167">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center"/>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124</w:t>
            </w:r>
          </w:p>
        </w:tc>
        <w:tc>
          <w:tcPr>
            <w:tcW w:w="7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left"/>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定期定额户申请核定及调整定额</w:t>
            </w:r>
          </w:p>
        </w:tc>
      </w:tr>
      <w:tr w:rsidR="00804167" w:rsidRPr="00804167" w:rsidTr="00804167">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center"/>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lastRenderedPageBreak/>
              <w:t>125</w:t>
            </w:r>
          </w:p>
        </w:tc>
        <w:tc>
          <w:tcPr>
            <w:tcW w:w="7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left"/>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农产品增值税进项税额扣除标准核定</w:t>
            </w:r>
          </w:p>
        </w:tc>
      </w:tr>
      <w:tr w:rsidR="00804167" w:rsidRPr="00804167" w:rsidTr="00804167">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center"/>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126</w:t>
            </w:r>
          </w:p>
        </w:tc>
        <w:tc>
          <w:tcPr>
            <w:tcW w:w="7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left"/>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误收多缴退抵税</w:t>
            </w:r>
          </w:p>
        </w:tc>
      </w:tr>
      <w:tr w:rsidR="00804167" w:rsidRPr="00804167" w:rsidTr="00804167">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center"/>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127</w:t>
            </w:r>
          </w:p>
        </w:tc>
        <w:tc>
          <w:tcPr>
            <w:tcW w:w="7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left"/>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入库减免退抵税</w:t>
            </w:r>
          </w:p>
        </w:tc>
      </w:tr>
      <w:tr w:rsidR="00804167" w:rsidRPr="00804167" w:rsidTr="00804167">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center"/>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128</w:t>
            </w:r>
          </w:p>
        </w:tc>
        <w:tc>
          <w:tcPr>
            <w:tcW w:w="7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left"/>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汇算清缴结算多缴退抵税</w:t>
            </w:r>
          </w:p>
        </w:tc>
      </w:tr>
      <w:tr w:rsidR="00804167" w:rsidRPr="00804167" w:rsidTr="00804167">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center"/>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129</w:t>
            </w:r>
          </w:p>
        </w:tc>
        <w:tc>
          <w:tcPr>
            <w:tcW w:w="7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left"/>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车辆购置税退税</w:t>
            </w:r>
          </w:p>
        </w:tc>
      </w:tr>
      <w:tr w:rsidR="00804167" w:rsidRPr="00804167" w:rsidTr="00804167">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center"/>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130</w:t>
            </w:r>
          </w:p>
        </w:tc>
        <w:tc>
          <w:tcPr>
            <w:tcW w:w="7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left"/>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车船税退抵税</w:t>
            </w:r>
          </w:p>
        </w:tc>
      </w:tr>
      <w:tr w:rsidR="00804167" w:rsidRPr="00804167" w:rsidTr="00804167">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center"/>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131</w:t>
            </w:r>
          </w:p>
        </w:tc>
        <w:tc>
          <w:tcPr>
            <w:tcW w:w="7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left"/>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增值税期末留抵税额退税</w:t>
            </w:r>
          </w:p>
        </w:tc>
      </w:tr>
      <w:tr w:rsidR="00804167" w:rsidRPr="00804167" w:rsidTr="00804167">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center"/>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132</w:t>
            </w:r>
          </w:p>
        </w:tc>
        <w:tc>
          <w:tcPr>
            <w:tcW w:w="7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left"/>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石脑油、燃料油消费税退税</w:t>
            </w:r>
          </w:p>
        </w:tc>
      </w:tr>
      <w:tr w:rsidR="00804167" w:rsidRPr="00804167" w:rsidTr="00804167">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center"/>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133</w:t>
            </w:r>
          </w:p>
        </w:tc>
        <w:tc>
          <w:tcPr>
            <w:tcW w:w="7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left"/>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逾期增值税抵扣凭证抵扣管理</w:t>
            </w:r>
          </w:p>
        </w:tc>
      </w:tr>
      <w:tr w:rsidR="00804167" w:rsidRPr="00804167" w:rsidTr="00804167">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center"/>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134</w:t>
            </w:r>
          </w:p>
        </w:tc>
        <w:tc>
          <w:tcPr>
            <w:tcW w:w="7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left"/>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未按期申报抵扣增值税扣税凭证抵扣管理</w:t>
            </w:r>
          </w:p>
        </w:tc>
      </w:tr>
      <w:tr w:rsidR="00804167" w:rsidRPr="00804167" w:rsidTr="00804167">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center"/>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135</w:t>
            </w:r>
          </w:p>
        </w:tc>
        <w:tc>
          <w:tcPr>
            <w:tcW w:w="7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left"/>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出口货物劳务免退税申报核准</w:t>
            </w:r>
          </w:p>
        </w:tc>
      </w:tr>
      <w:tr w:rsidR="00804167" w:rsidRPr="00804167" w:rsidTr="00804167">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center"/>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136</w:t>
            </w:r>
          </w:p>
        </w:tc>
        <w:tc>
          <w:tcPr>
            <w:tcW w:w="7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left"/>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外国驻华使（领）馆及其馆员在华购买货物和服务增值税退税申报核准</w:t>
            </w:r>
          </w:p>
        </w:tc>
      </w:tr>
      <w:tr w:rsidR="00804167" w:rsidRPr="00804167" w:rsidTr="00804167">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center"/>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137</w:t>
            </w:r>
          </w:p>
        </w:tc>
        <w:tc>
          <w:tcPr>
            <w:tcW w:w="7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left"/>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外贸企业外购应税服务免退税申报核准</w:t>
            </w:r>
          </w:p>
        </w:tc>
      </w:tr>
      <w:tr w:rsidR="00804167" w:rsidRPr="00804167" w:rsidTr="00804167">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center"/>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138</w:t>
            </w:r>
          </w:p>
        </w:tc>
        <w:tc>
          <w:tcPr>
            <w:tcW w:w="7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left"/>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外贸综合服务企业代办退税申报核准</w:t>
            </w:r>
          </w:p>
        </w:tc>
      </w:tr>
      <w:tr w:rsidR="00804167" w:rsidRPr="00804167" w:rsidTr="00804167">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center"/>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139</w:t>
            </w:r>
          </w:p>
        </w:tc>
        <w:tc>
          <w:tcPr>
            <w:tcW w:w="7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left"/>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购进自用货物免退税申报核准</w:t>
            </w:r>
          </w:p>
        </w:tc>
      </w:tr>
      <w:tr w:rsidR="00804167" w:rsidRPr="00804167" w:rsidTr="00804167">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center"/>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140</w:t>
            </w:r>
          </w:p>
        </w:tc>
        <w:tc>
          <w:tcPr>
            <w:tcW w:w="7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left"/>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出口已使用过设备免退税申报核准</w:t>
            </w:r>
          </w:p>
        </w:tc>
      </w:tr>
      <w:tr w:rsidR="00804167" w:rsidRPr="00804167" w:rsidTr="00804167">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center"/>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141</w:t>
            </w:r>
          </w:p>
        </w:tc>
        <w:tc>
          <w:tcPr>
            <w:tcW w:w="7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left"/>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退税代理机构结算核准</w:t>
            </w:r>
          </w:p>
        </w:tc>
      </w:tr>
      <w:tr w:rsidR="00804167" w:rsidRPr="00804167" w:rsidTr="00804167">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center"/>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142</w:t>
            </w:r>
          </w:p>
        </w:tc>
        <w:tc>
          <w:tcPr>
            <w:tcW w:w="7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left"/>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航天发射业务免退税申报核准</w:t>
            </w:r>
          </w:p>
        </w:tc>
      </w:tr>
      <w:tr w:rsidR="00804167" w:rsidRPr="00804167" w:rsidTr="00804167">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center"/>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143</w:t>
            </w:r>
          </w:p>
        </w:tc>
        <w:tc>
          <w:tcPr>
            <w:tcW w:w="7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left"/>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生产企业出口非自产货物消费税退税申报核准</w:t>
            </w:r>
          </w:p>
        </w:tc>
      </w:tr>
      <w:tr w:rsidR="00804167" w:rsidRPr="00804167" w:rsidTr="00804167">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center"/>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144</w:t>
            </w:r>
          </w:p>
        </w:tc>
        <w:tc>
          <w:tcPr>
            <w:tcW w:w="7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left"/>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出口货物劳务免抵退税申报核准</w:t>
            </w:r>
          </w:p>
        </w:tc>
      </w:tr>
      <w:tr w:rsidR="00804167" w:rsidRPr="00804167" w:rsidTr="00804167">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center"/>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145</w:t>
            </w:r>
          </w:p>
        </w:tc>
        <w:tc>
          <w:tcPr>
            <w:tcW w:w="7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left"/>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增值税零税率应税服务免抵退税申报核准</w:t>
            </w:r>
          </w:p>
        </w:tc>
      </w:tr>
      <w:tr w:rsidR="00804167" w:rsidRPr="00804167" w:rsidTr="00804167">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center"/>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lastRenderedPageBreak/>
              <w:t>146</w:t>
            </w:r>
          </w:p>
        </w:tc>
        <w:tc>
          <w:tcPr>
            <w:tcW w:w="7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left"/>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生产企业进料加工业务免抵退税核销</w:t>
            </w:r>
          </w:p>
        </w:tc>
      </w:tr>
      <w:tr w:rsidR="00804167" w:rsidRPr="00804167" w:rsidTr="00804167">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center"/>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147</w:t>
            </w:r>
          </w:p>
        </w:tc>
        <w:tc>
          <w:tcPr>
            <w:tcW w:w="7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left"/>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出口退（免）税延期申报核准</w:t>
            </w:r>
          </w:p>
        </w:tc>
      </w:tr>
      <w:tr w:rsidR="00804167" w:rsidRPr="00804167" w:rsidTr="00804167">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center"/>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148</w:t>
            </w:r>
          </w:p>
        </w:tc>
        <w:tc>
          <w:tcPr>
            <w:tcW w:w="7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left"/>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出口退（免）税凭证信息查询</w:t>
            </w:r>
          </w:p>
        </w:tc>
      </w:tr>
      <w:tr w:rsidR="00804167" w:rsidRPr="00804167" w:rsidTr="00804167">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center"/>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149</w:t>
            </w:r>
          </w:p>
        </w:tc>
        <w:tc>
          <w:tcPr>
            <w:tcW w:w="7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left"/>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出口退（免）税凭证无相关电子信息申报</w:t>
            </w:r>
          </w:p>
        </w:tc>
      </w:tr>
      <w:tr w:rsidR="00804167" w:rsidRPr="00804167" w:rsidTr="00804167">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center"/>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150</w:t>
            </w:r>
          </w:p>
        </w:tc>
        <w:tc>
          <w:tcPr>
            <w:tcW w:w="7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left"/>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出口退税资料报送与信息采集</w:t>
            </w:r>
          </w:p>
        </w:tc>
      </w:tr>
      <w:tr w:rsidR="00804167" w:rsidRPr="00804167" w:rsidTr="00804167">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center"/>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151</w:t>
            </w:r>
          </w:p>
        </w:tc>
        <w:tc>
          <w:tcPr>
            <w:tcW w:w="7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left"/>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纳税信用补评</w:t>
            </w:r>
          </w:p>
        </w:tc>
      </w:tr>
      <w:tr w:rsidR="00804167" w:rsidRPr="00804167" w:rsidTr="00804167">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center"/>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152</w:t>
            </w:r>
          </w:p>
        </w:tc>
        <w:tc>
          <w:tcPr>
            <w:tcW w:w="7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left"/>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纳税信用复评</w:t>
            </w:r>
          </w:p>
        </w:tc>
      </w:tr>
      <w:tr w:rsidR="00804167" w:rsidRPr="00804167" w:rsidTr="00804167">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center"/>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153</w:t>
            </w:r>
          </w:p>
        </w:tc>
        <w:tc>
          <w:tcPr>
            <w:tcW w:w="7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left"/>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延（分）期缴纳罚款申请审批</w:t>
            </w:r>
          </w:p>
        </w:tc>
      </w:tr>
      <w:tr w:rsidR="00804167" w:rsidRPr="00804167" w:rsidTr="00804167">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center"/>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154</w:t>
            </w:r>
          </w:p>
        </w:tc>
        <w:tc>
          <w:tcPr>
            <w:tcW w:w="7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left"/>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涉税专业服务协议信息采集</w:t>
            </w:r>
          </w:p>
        </w:tc>
      </w:tr>
      <w:tr w:rsidR="00804167" w:rsidRPr="00804167" w:rsidTr="00804167">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center"/>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155</w:t>
            </w:r>
          </w:p>
        </w:tc>
        <w:tc>
          <w:tcPr>
            <w:tcW w:w="7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left"/>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涉税专业服务协议信息变更及终止</w:t>
            </w:r>
          </w:p>
        </w:tc>
      </w:tr>
      <w:tr w:rsidR="00804167" w:rsidRPr="00804167" w:rsidTr="00804167">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center"/>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156</w:t>
            </w:r>
          </w:p>
        </w:tc>
        <w:tc>
          <w:tcPr>
            <w:tcW w:w="7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left"/>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涉税专业服务业务信息采集</w:t>
            </w:r>
          </w:p>
        </w:tc>
      </w:tr>
      <w:tr w:rsidR="00804167" w:rsidRPr="00804167" w:rsidTr="00804167">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center"/>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157</w:t>
            </w:r>
          </w:p>
        </w:tc>
        <w:tc>
          <w:tcPr>
            <w:tcW w:w="7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left"/>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涉税专业服务机构（人员）基本信息采集</w:t>
            </w:r>
          </w:p>
        </w:tc>
      </w:tr>
      <w:tr w:rsidR="00804167" w:rsidRPr="00804167" w:rsidTr="00804167">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center"/>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158</w:t>
            </w:r>
          </w:p>
        </w:tc>
        <w:tc>
          <w:tcPr>
            <w:tcW w:w="7139" w:type="dxa"/>
            <w:tcBorders>
              <w:top w:val="nil"/>
              <w:left w:val="nil"/>
              <w:bottom w:val="single" w:sz="8" w:space="0" w:color="auto"/>
              <w:right w:val="single" w:sz="8" w:space="0" w:color="auto"/>
            </w:tcBorders>
            <w:tcMar>
              <w:top w:w="0" w:type="dxa"/>
              <w:left w:w="108" w:type="dxa"/>
              <w:bottom w:w="0" w:type="dxa"/>
              <w:right w:w="108" w:type="dxa"/>
            </w:tcMar>
            <w:hideMark/>
          </w:tcPr>
          <w:p w:rsidR="00804167" w:rsidRPr="00804167" w:rsidRDefault="00804167" w:rsidP="00A95231">
            <w:pPr>
              <w:widowControl/>
              <w:spacing w:line="560" w:lineRule="exact"/>
              <w:jc w:val="left"/>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合并分立报告</w:t>
            </w:r>
          </w:p>
        </w:tc>
      </w:tr>
      <w:tr w:rsidR="00804167" w:rsidRPr="00804167" w:rsidTr="00804167">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center"/>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159</w:t>
            </w:r>
          </w:p>
        </w:tc>
        <w:tc>
          <w:tcPr>
            <w:tcW w:w="7139" w:type="dxa"/>
            <w:tcBorders>
              <w:top w:val="nil"/>
              <w:left w:val="nil"/>
              <w:bottom w:val="single" w:sz="8" w:space="0" w:color="auto"/>
              <w:right w:val="single" w:sz="8" w:space="0" w:color="auto"/>
            </w:tcBorders>
            <w:tcMar>
              <w:top w:w="0" w:type="dxa"/>
              <w:left w:w="108" w:type="dxa"/>
              <w:bottom w:w="0" w:type="dxa"/>
              <w:right w:w="108" w:type="dxa"/>
            </w:tcMar>
            <w:hideMark/>
          </w:tcPr>
          <w:p w:rsidR="00804167" w:rsidRPr="00804167" w:rsidRDefault="00804167" w:rsidP="00A95231">
            <w:pPr>
              <w:widowControl/>
              <w:spacing w:line="560" w:lineRule="exact"/>
              <w:jc w:val="left"/>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一照一码户清税申报</w:t>
            </w:r>
          </w:p>
        </w:tc>
      </w:tr>
      <w:tr w:rsidR="00804167" w:rsidRPr="00804167" w:rsidTr="00804167">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center"/>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160</w:t>
            </w:r>
          </w:p>
        </w:tc>
        <w:tc>
          <w:tcPr>
            <w:tcW w:w="7139" w:type="dxa"/>
            <w:tcBorders>
              <w:top w:val="nil"/>
              <w:left w:val="nil"/>
              <w:bottom w:val="single" w:sz="8" w:space="0" w:color="auto"/>
              <w:right w:val="single" w:sz="8" w:space="0" w:color="auto"/>
            </w:tcBorders>
            <w:tcMar>
              <w:top w:w="0" w:type="dxa"/>
              <w:left w:w="108" w:type="dxa"/>
              <w:bottom w:w="0" w:type="dxa"/>
              <w:right w:w="108" w:type="dxa"/>
            </w:tcMar>
            <w:hideMark/>
          </w:tcPr>
          <w:p w:rsidR="00804167" w:rsidRPr="00804167" w:rsidRDefault="00804167" w:rsidP="00A95231">
            <w:pPr>
              <w:widowControl/>
              <w:spacing w:line="560" w:lineRule="exact"/>
              <w:jc w:val="left"/>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两证整合个体工商户清税申报</w:t>
            </w:r>
          </w:p>
        </w:tc>
      </w:tr>
      <w:tr w:rsidR="00804167" w:rsidRPr="00804167" w:rsidTr="00804167">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center"/>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161</w:t>
            </w:r>
          </w:p>
        </w:tc>
        <w:tc>
          <w:tcPr>
            <w:tcW w:w="7139" w:type="dxa"/>
            <w:tcBorders>
              <w:top w:val="nil"/>
              <w:left w:val="nil"/>
              <w:bottom w:val="single" w:sz="8" w:space="0" w:color="auto"/>
              <w:right w:val="single" w:sz="8" w:space="0" w:color="auto"/>
            </w:tcBorders>
            <w:tcMar>
              <w:top w:w="0" w:type="dxa"/>
              <w:left w:w="108" w:type="dxa"/>
              <w:bottom w:w="0" w:type="dxa"/>
              <w:right w:w="108" w:type="dxa"/>
            </w:tcMar>
            <w:hideMark/>
          </w:tcPr>
          <w:p w:rsidR="00804167" w:rsidRPr="00804167" w:rsidRDefault="00804167" w:rsidP="00A95231">
            <w:pPr>
              <w:widowControl/>
              <w:spacing w:line="560" w:lineRule="exact"/>
              <w:jc w:val="left"/>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注销税务登记</w:t>
            </w:r>
          </w:p>
        </w:tc>
      </w:tr>
      <w:tr w:rsidR="00804167" w:rsidRPr="00804167" w:rsidTr="00804167">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center"/>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162</w:t>
            </w:r>
          </w:p>
        </w:tc>
        <w:tc>
          <w:tcPr>
            <w:tcW w:w="7139" w:type="dxa"/>
            <w:tcBorders>
              <w:top w:val="nil"/>
              <w:left w:val="nil"/>
              <w:bottom w:val="single" w:sz="8" w:space="0" w:color="auto"/>
              <w:right w:val="single" w:sz="8" w:space="0" w:color="auto"/>
            </w:tcBorders>
            <w:tcMar>
              <w:top w:w="0" w:type="dxa"/>
              <w:left w:w="108" w:type="dxa"/>
              <w:bottom w:w="0" w:type="dxa"/>
              <w:right w:w="108" w:type="dxa"/>
            </w:tcMar>
            <w:hideMark/>
          </w:tcPr>
          <w:p w:rsidR="00804167" w:rsidRPr="00804167" w:rsidRDefault="00804167" w:rsidP="00A95231">
            <w:pPr>
              <w:widowControl/>
              <w:spacing w:line="560" w:lineRule="exact"/>
              <w:jc w:val="left"/>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发票领用</w:t>
            </w:r>
          </w:p>
        </w:tc>
      </w:tr>
      <w:tr w:rsidR="00804167" w:rsidRPr="00804167" w:rsidTr="00804167">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center"/>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163</w:t>
            </w:r>
          </w:p>
        </w:tc>
        <w:tc>
          <w:tcPr>
            <w:tcW w:w="7139" w:type="dxa"/>
            <w:tcBorders>
              <w:top w:val="nil"/>
              <w:left w:val="nil"/>
              <w:bottom w:val="single" w:sz="8" w:space="0" w:color="auto"/>
              <w:right w:val="single" w:sz="8" w:space="0" w:color="auto"/>
            </w:tcBorders>
            <w:tcMar>
              <w:top w:w="0" w:type="dxa"/>
              <w:left w:w="108" w:type="dxa"/>
              <w:bottom w:w="0" w:type="dxa"/>
              <w:right w:w="108" w:type="dxa"/>
            </w:tcMar>
            <w:hideMark/>
          </w:tcPr>
          <w:p w:rsidR="00804167" w:rsidRPr="00804167" w:rsidRDefault="00804167" w:rsidP="00A95231">
            <w:pPr>
              <w:widowControl/>
              <w:spacing w:line="560" w:lineRule="exact"/>
              <w:jc w:val="left"/>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代开增值税专用发票</w:t>
            </w:r>
          </w:p>
        </w:tc>
      </w:tr>
      <w:tr w:rsidR="00804167" w:rsidRPr="00804167" w:rsidTr="00804167">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center"/>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164</w:t>
            </w:r>
          </w:p>
        </w:tc>
        <w:tc>
          <w:tcPr>
            <w:tcW w:w="7139" w:type="dxa"/>
            <w:tcBorders>
              <w:top w:val="nil"/>
              <w:left w:val="nil"/>
              <w:bottom w:val="single" w:sz="8" w:space="0" w:color="auto"/>
              <w:right w:val="single" w:sz="8" w:space="0" w:color="auto"/>
            </w:tcBorders>
            <w:tcMar>
              <w:top w:w="0" w:type="dxa"/>
              <w:left w:w="108" w:type="dxa"/>
              <w:bottom w:w="0" w:type="dxa"/>
              <w:right w:w="108" w:type="dxa"/>
            </w:tcMar>
            <w:hideMark/>
          </w:tcPr>
          <w:p w:rsidR="00804167" w:rsidRPr="00804167" w:rsidRDefault="00804167" w:rsidP="00A95231">
            <w:pPr>
              <w:widowControl/>
              <w:spacing w:line="560" w:lineRule="exact"/>
              <w:jc w:val="left"/>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代开增值税普通发票</w:t>
            </w:r>
          </w:p>
        </w:tc>
      </w:tr>
      <w:tr w:rsidR="00804167" w:rsidRPr="00804167" w:rsidTr="00804167">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center"/>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165</w:t>
            </w:r>
          </w:p>
        </w:tc>
        <w:tc>
          <w:tcPr>
            <w:tcW w:w="7139" w:type="dxa"/>
            <w:tcBorders>
              <w:top w:val="nil"/>
              <w:left w:val="nil"/>
              <w:bottom w:val="single" w:sz="8" w:space="0" w:color="auto"/>
              <w:right w:val="single" w:sz="8" w:space="0" w:color="auto"/>
            </w:tcBorders>
            <w:tcMar>
              <w:top w:w="0" w:type="dxa"/>
              <w:left w:w="108" w:type="dxa"/>
              <w:bottom w:w="0" w:type="dxa"/>
              <w:right w:w="108" w:type="dxa"/>
            </w:tcMar>
            <w:hideMark/>
          </w:tcPr>
          <w:p w:rsidR="00804167" w:rsidRPr="00804167" w:rsidRDefault="00804167" w:rsidP="00A95231">
            <w:pPr>
              <w:widowControl/>
              <w:spacing w:line="560" w:lineRule="exact"/>
              <w:jc w:val="left"/>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代开发票作废</w:t>
            </w:r>
          </w:p>
        </w:tc>
      </w:tr>
      <w:tr w:rsidR="00804167" w:rsidRPr="00804167" w:rsidTr="00804167">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center"/>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166</w:t>
            </w:r>
          </w:p>
        </w:tc>
        <w:tc>
          <w:tcPr>
            <w:tcW w:w="7139" w:type="dxa"/>
            <w:tcBorders>
              <w:top w:val="nil"/>
              <w:left w:val="nil"/>
              <w:bottom w:val="single" w:sz="8" w:space="0" w:color="auto"/>
              <w:right w:val="single" w:sz="8" w:space="0" w:color="auto"/>
            </w:tcBorders>
            <w:tcMar>
              <w:top w:w="0" w:type="dxa"/>
              <w:left w:w="108" w:type="dxa"/>
              <w:bottom w:w="0" w:type="dxa"/>
              <w:right w:w="108" w:type="dxa"/>
            </w:tcMar>
            <w:hideMark/>
          </w:tcPr>
          <w:p w:rsidR="00804167" w:rsidRPr="00804167" w:rsidRDefault="00804167" w:rsidP="00A95231">
            <w:pPr>
              <w:widowControl/>
              <w:spacing w:line="560" w:lineRule="exact"/>
              <w:jc w:val="left"/>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发票缴销</w:t>
            </w:r>
          </w:p>
        </w:tc>
      </w:tr>
      <w:tr w:rsidR="00804167" w:rsidRPr="00804167" w:rsidTr="00804167">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center"/>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lastRenderedPageBreak/>
              <w:t>167</w:t>
            </w:r>
          </w:p>
        </w:tc>
        <w:tc>
          <w:tcPr>
            <w:tcW w:w="7139" w:type="dxa"/>
            <w:tcBorders>
              <w:top w:val="nil"/>
              <w:left w:val="nil"/>
              <w:bottom w:val="single" w:sz="8" w:space="0" w:color="auto"/>
              <w:right w:val="single" w:sz="8" w:space="0" w:color="auto"/>
            </w:tcBorders>
            <w:tcMar>
              <w:top w:w="0" w:type="dxa"/>
              <w:left w:w="108" w:type="dxa"/>
              <w:bottom w:w="0" w:type="dxa"/>
              <w:right w:w="108" w:type="dxa"/>
            </w:tcMar>
            <w:hideMark/>
          </w:tcPr>
          <w:p w:rsidR="00804167" w:rsidRPr="00804167" w:rsidRDefault="00804167" w:rsidP="00A95231">
            <w:pPr>
              <w:widowControl/>
              <w:spacing w:line="560" w:lineRule="exact"/>
              <w:jc w:val="left"/>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特别纳税调整数据采集</w:t>
            </w:r>
          </w:p>
        </w:tc>
      </w:tr>
      <w:tr w:rsidR="00804167" w:rsidRPr="00804167" w:rsidTr="00804167">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center"/>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168</w:t>
            </w:r>
          </w:p>
        </w:tc>
        <w:tc>
          <w:tcPr>
            <w:tcW w:w="7139" w:type="dxa"/>
            <w:tcBorders>
              <w:top w:val="nil"/>
              <w:left w:val="nil"/>
              <w:bottom w:val="single" w:sz="8" w:space="0" w:color="auto"/>
              <w:right w:val="single" w:sz="8" w:space="0" w:color="auto"/>
            </w:tcBorders>
            <w:tcMar>
              <w:top w:w="0" w:type="dxa"/>
              <w:left w:w="108" w:type="dxa"/>
              <w:bottom w:w="0" w:type="dxa"/>
              <w:right w:w="108" w:type="dxa"/>
            </w:tcMar>
            <w:hideMark/>
          </w:tcPr>
          <w:p w:rsidR="00804167" w:rsidRPr="00804167" w:rsidRDefault="00804167" w:rsidP="00A95231">
            <w:pPr>
              <w:widowControl/>
              <w:spacing w:line="560" w:lineRule="exact"/>
              <w:jc w:val="left"/>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税务代保管资金收取</w:t>
            </w:r>
          </w:p>
        </w:tc>
      </w:tr>
      <w:tr w:rsidR="00804167" w:rsidRPr="00804167" w:rsidTr="00804167">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center"/>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169</w:t>
            </w:r>
          </w:p>
        </w:tc>
        <w:tc>
          <w:tcPr>
            <w:tcW w:w="7139" w:type="dxa"/>
            <w:tcBorders>
              <w:top w:val="nil"/>
              <w:left w:val="nil"/>
              <w:bottom w:val="single" w:sz="8" w:space="0" w:color="auto"/>
              <w:right w:val="single" w:sz="8" w:space="0" w:color="auto"/>
            </w:tcBorders>
            <w:tcMar>
              <w:top w:w="0" w:type="dxa"/>
              <w:left w:w="108" w:type="dxa"/>
              <w:bottom w:w="0" w:type="dxa"/>
              <w:right w:w="108" w:type="dxa"/>
            </w:tcMar>
            <w:hideMark/>
          </w:tcPr>
          <w:p w:rsidR="00804167" w:rsidRPr="00804167" w:rsidRDefault="00804167" w:rsidP="00A95231">
            <w:pPr>
              <w:widowControl/>
              <w:spacing w:line="560" w:lineRule="exact"/>
              <w:jc w:val="left"/>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预约定价安排谈签与执行</w:t>
            </w:r>
          </w:p>
        </w:tc>
      </w:tr>
      <w:tr w:rsidR="00804167" w:rsidRPr="00804167" w:rsidTr="00804167">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center"/>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170</w:t>
            </w:r>
          </w:p>
        </w:tc>
        <w:tc>
          <w:tcPr>
            <w:tcW w:w="7139" w:type="dxa"/>
            <w:tcBorders>
              <w:top w:val="nil"/>
              <w:left w:val="nil"/>
              <w:bottom w:val="single" w:sz="8" w:space="0" w:color="auto"/>
              <w:right w:val="single" w:sz="8" w:space="0" w:color="auto"/>
            </w:tcBorders>
            <w:tcMar>
              <w:top w:w="0" w:type="dxa"/>
              <w:left w:w="108" w:type="dxa"/>
              <w:bottom w:w="0" w:type="dxa"/>
              <w:right w:w="108" w:type="dxa"/>
            </w:tcMar>
            <w:hideMark/>
          </w:tcPr>
          <w:p w:rsidR="00804167" w:rsidRPr="00804167" w:rsidRDefault="00804167" w:rsidP="00A95231">
            <w:pPr>
              <w:widowControl/>
              <w:spacing w:line="560" w:lineRule="exact"/>
              <w:jc w:val="left"/>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纳税担保申请确认</w:t>
            </w:r>
          </w:p>
        </w:tc>
      </w:tr>
      <w:tr w:rsidR="00804167" w:rsidRPr="00804167" w:rsidTr="00804167">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center"/>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171</w:t>
            </w:r>
          </w:p>
        </w:tc>
        <w:tc>
          <w:tcPr>
            <w:tcW w:w="7139" w:type="dxa"/>
            <w:tcBorders>
              <w:top w:val="nil"/>
              <w:left w:val="nil"/>
              <w:bottom w:val="single" w:sz="8" w:space="0" w:color="auto"/>
              <w:right w:val="single" w:sz="8" w:space="0" w:color="auto"/>
            </w:tcBorders>
            <w:tcMar>
              <w:top w:w="0" w:type="dxa"/>
              <w:left w:w="108" w:type="dxa"/>
              <w:bottom w:w="0" w:type="dxa"/>
              <w:right w:w="108" w:type="dxa"/>
            </w:tcMar>
            <w:hideMark/>
          </w:tcPr>
          <w:p w:rsidR="00804167" w:rsidRPr="00804167" w:rsidRDefault="00804167" w:rsidP="00A95231">
            <w:pPr>
              <w:widowControl/>
              <w:spacing w:line="560" w:lineRule="exact"/>
              <w:jc w:val="left"/>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复议申请管理</w:t>
            </w:r>
          </w:p>
        </w:tc>
      </w:tr>
      <w:tr w:rsidR="00804167" w:rsidRPr="00804167" w:rsidTr="00804167">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center"/>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172</w:t>
            </w:r>
          </w:p>
        </w:tc>
        <w:tc>
          <w:tcPr>
            <w:tcW w:w="7139" w:type="dxa"/>
            <w:tcBorders>
              <w:top w:val="nil"/>
              <w:left w:val="nil"/>
              <w:bottom w:val="single" w:sz="8" w:space="0" w:color="auto"/>
              <w:right w:val="single" w:sz="8" w:space="0" w:color="auto"/>
            </w:tcBorders>
            <w:tcMar>
              <w:top w:w="0" w:type="dxa"/>
              <w:left w:w="108" w:type="dxa"/>
              <w:bottom w:w="0" w:type="dxa"/>
              <w:right w:w="108" w:type="dxa"/>
            </w:tcMar>
            <w:hideMark/>
          </w:tcPr>
          <w:p w:rsidR="00804167" w:rsidRPr="00804167" w:rsidRDefault="00804167" w:rsidP="00A95231">
            <w:pPr>
              <w:widowControl/>
              <w:spacing w:line="560" w:lineRule="exact"/>
              <w:jc w:val="left"/>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赔偿申请处理</w:t>
            </w:r>
          </w:p>
        </w:tc>
      </w:tr>
      <w:tr w:rsidR="00804167" w:rsidRPr="00804167" w:rsidTr="00804167">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center"/>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173</w:t>
            </w:r>
          </w:p>
        </w:tc>
        <w:tc>
          <w:tcPr>
            <w:tcW w:w="7139" w:type="dxa"/>
            <w:tcBorders>
              <w:top w:val="nil"/>
              <w:left w:val="nil"/>
              <w:bottom w:val="single" w:sz="8" w:space="0" w:color="auto"/>
              <w:right w:val="single" w:sz="8" w:space="0" w:color="auto"/>
            </w:tcBorders>
            <w:tcMar>
              <w:top w:w="0" w:type="dxa"/>
              <w:left w:w="108" w:type="dxa"/>
              <w:bottom w:w="0" w:type="dxa"/>
              <w:right w:w="108" w:type="dxa"/>
            </w:tcMar>
            <w:hideMark/>
          </w:tcPr>
          <w:p w:rsidR="00804167" w:rsidRPr="00804167" w:rsidRDefault="00804167" w:rsidP="00A95231">
            <w:pPr>
              <w:widowControl/>
              <w:spacing w:line="560" w:lineRule="exact"/>
              <w:jc w:val="left"/>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税务行政补偿</w:t>
            </w:r>
          </w:p>
        </w:tc>
      </w:tr>
      <w:tr w:rsidR="00804167" w:rsidRPr="00804167" w:rsidTr="00804167">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center"/>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174</w:t>
            </w:r>
          </w:p>
        </w:tc>
        <w:tc>
          <w:tcPr>
            <w:tcW w:w="7139" w:type="dxa"/>
            <w:tcBorders>
              <w:top w:val="nil"/>
              <w:left w:val="nil"/>
              <w:bottom w:val="single" w:sz="8" w:space="0" w:color="auto"/>
              <w:right w:val="single" w:sz="8" w:space="0" w:color="auto"/>
            </w:tcBorders>
            <w:tcMar>
              <w:top w:w="0" w:type="dxa"/>
              <w:left w:w="108" w:type="dxa"/>
              <w:bottom w:w="0" w:type="dxa"/>
              <w:right w:w="108" w:type="dxa"/>
            </w:tcMar>
            <w:hideMark/>
          </w:tcPr>
          <w:p w:rsidR="00804167" w:rsidRPr="00804167" w:rsidRDefault="00804167" w:rsidP="00A95231">
            <w:pPr>
              <w:widowControl/>
              <w:spacing w:line="560" w:lineRule="exact"/>
              <w:jc w:val="left"/>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中国居民（国民）申请启动的相互协商程序</w:t>
            </w:r>
          </w:p>
        </w:tc>
      </w:tr>
      <w:tr w:rsidR="00804167" w:rsidRPr="00804167" w:rsidTr="00804167">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center"/>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175</w:t>
            </w:r>
          </w:p>
        </w:tc>
        <w:tc>
          <w:tcPr>
            <w:tcW w:w="7139" w:type="dxa"/>
            <w:tcBorders>
              <w:top w:val="nil"/>
              <w:left w:val="nil"/>
              <w:bottom w:val="single" w:sz="8" w:space="0" w:color="auto"/>
              <w:right w:val="single" w:sz="8" w:space="0" w:color="auto"/>
            </w:tcBorders>
            <w:tcMar>
              <w:top w:w="0" w:type="dxa"/>
              <w:left w:w="108" w:type="dxa"/>
              <w:bottom w:w="0" w:type="dxa"/>
              <w:right w:w="108" w:type="dxa"/>
            </w:tcMar>
            <w:hideMark/>
          </w:tcPr>
          <w:p w:rsidR="00804167" w:rsidRPr="00804167" w:rsidRDefault="00804167" w:rsidP="00A95231">
            <w:pPr>
              <w:widowControl/>
              <w:spacing w:line="560" w:lineRule="exact"/>
              <w:jc w:val="left"/>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税务师事务所行政登记</w:t>
            </w:r>
          </w:p>
        </w:tc>
      </w:tr>
      <w:tr w:rsidR="00804167" w:rsidRPr="00804167" w:rsidTr="00804167">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center"/>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176</w:t>
            </w:r>
          </w:p>
        </w:tc>
        <w:tc>
          <w:tcPr>
            <w:tcW w:w="7139" w:type="dxa"/>
            <w:tcBorders>
              <w:top w:val="nil"/>
              <w:left w:val="nil"/>
              <w:bottom w:val="single" w:sz="8" w:space="0" w:color="auto"/>
              <w:right w:val="single" w:sz="8" w:space="0" w:color="auto"/>
            </w:tcBorders>
            <w:tcMar>
              <w:top w:w="0" w:type="dxa"/>
              <w:left w:w="108" w:type="dxa"/>
              <w:bottom w:w="0" w:type="dxa"/>
              <w:right w:w="108" w:type="dxa"/>
            </w:tcMar>
            <w:hideMark/>
          </w:tcPr>
          <w:p w:rsidR="00804167" w:rsidRPr="00804167" w:rsidRDefault="00804167" w:rsidP="00A95231">
            <w:pPr>
              <w:widowControl/>
              <w:spacing w:line="560" w:lineRule="exact"/>
              <w:jc w:val="left"/>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税务师事务所行政登记变更及终止</w:t>
            </w:r>
          </w:p>
        </w:tc>
      </w:tr>
      <w:tr w:rsidR="00804167" w:rsidRPr="00804167" w:rsidTr="00804167">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center"/>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177</w:t>
            </w:r>
          </w:p>
        </w:tc>
        <w:tc>
          <w:tcPr>
            <w:tcW w:w="7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left"/>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逾期抄报税远程解锁税控设备</w:t>
            </w:r>
          </w:p>
        </w:tc>
      </w:tr>
      <w:tr w:rsidR="00804167" w:rsidRPr="00804167" w:rsidTr="00804167">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center"/>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178</w:t>
            </w:r>
          </w:p>
        </w:tc>
        <w:tc>
          <w:tcPr>
            <w:tcW w:w="7139" w:type="dxa"/>
            <w:tcBorders>
              <w:top w:val="nil"/>
              <w:left w:val="nil"/>
              <w:bottom w:val="single" w:sz="8" w:space="0" w:color="auto"/>
              <w:right w:val="single" w:sz="8" w:space="0" w:color="auto"/>
            </w:tcBorders>
            <w:tcMar>
              <w:top w:w="0" w:type="dxa"/>
              <w:left w:w="108" w:type="dxa"/>
              <w:bottom w:w="0" w:type="dxa"/>
              <w:right w:w="108" w:type="dxa"/>
            </w:tcMar>
            <w:hideMark/>
          </w:tcPr>
          <w:p w:rsidR="00804167" w:rsidRPr="00804167" w:rsidRDefault="00804167" w:rsidP="00A95231">
            <w:pPr>
              <w:widowControl/>
              <w:spacing w:line="560" w:lineRule="exact"/>
              <w:jc w:val="left"/>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个人所得税代扣代缴（预扣预缴）申报</w:t>
            </w:r>
          </w:p>
        </w:tc>
      </w:tr>
      <w:tr w:rsidR="00804167" w:rsidRPr="00804167" w:rsidTr="00804167">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center"/>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179</w:t>
            </w:r>
          </w:p>
        </w:tc>
        <w:tc>
          <w:tcPr>
            <w:tcW w:w="7139" w:type="dxa"/>
            <w:tcBorders>
              <w:top w:val="nil"/>
              <w:left w:val="nil"/>
              <w:bottom w:val="single" w:sz="8" w:space="0" w:color="auto"/>
              <w:right w:val="single" w:sz="8" w:space="0" w:color="auto"/>
            </w:tcBorders>
            <w:tcMar>
              <w:top w:w="0" w:type="dxa"/>
              <w:left w:w="108" w:type="dxa"/>
              <w:bottom w:w="0" w:type="dxa"/>
              <w:right w:w="108" w:type="dxa"/>
            </w:tcMar>
            <w:hideMark/>
          </w:tcPr>
          <w:p w:rsidR="00804167" w:rsidRPr="00804167" w:rsidRDefault="00804167" w:rsidP="00A95231">
            <w:pPr>
              <w:widowControl/>
              <w:spacing w:line="560" w:lineRule="exact"/>
              <w:jc w:val="left"/>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个人所得税</w:t>
            </w:r>
            <w:r w:rsidRPr="00804167">
              <w:rPr>
                <w:rFonts w:ascii="微软雅黑" w:eastAsia="微软雅黑" w:hAnsi="微软雅黑" w:cs="Calibri" w:hint="eastAsia"/>
                <w:color w:val="333333"/>
                <w:kern w:val="0"/>
                <w:sz w:val="24"/>
                <w:szCs w:val="24"/>
              </w:rPr>
              <w:t>股权奖励、转增股本分期纳税，股权激励、技术成果投资入股递延纳税，科技成果转化现金奖励等个人所得税备案</w:t>
            </w:r>
          </w:p>
        </w:tc>
      </w:tr>
      <w:tr w:rsidR="00804167" w:rsidRPr="00804167" w:rsidTr="00804167">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center"/>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180</w:t>
            </w:r>
          </w:p>
        </w:tc>
        <w:tc>
          <w:tcPr>
            <w:tcW w:w="7139" w:type="dxa"/>
            <w:tcBorders>
              <w:top w:val="nil"/>
              <w:left w:val="nil"/>
              <w:bottom w:val="single" w:sz="8" w:space="0" w:color="auto"/>
              <w:right w:val="single" w:sz="8" w:space="0" w:color="auto"/>
            </w:tcBorders>
            <w:tcMar>
              <w:top w:w="0" w:type="dxa"/>
              <w:left w:w="108" w:type="dxa"/>
              <w:bottom w:w="0" w:type="dxa"/>
              <w:right w:w="108" w:type="dxa"/>
            </w:tcMar>
            <w:hideMark/>
          </w:tcPr>
          <w:p w:rsidR="00804167" w:rsidRPr="00804167" w:rsidRDefault="00804167" w:rsidP="00A95231">
            <w:pPr>
              <w:widowControl/>
              <w:spacing w:line="560" w:lineRule="exact"/>
              <w:jc w:val="left"/>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个人所得税扣缴手续费申请</w:t>
            </w:r>
          </w:p>
        </w:tc>
      </w:tr>
      <w:tr w:rsidR="00804167" w:rsidRPr="00804167" w:rsidTr="00804167">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center"/>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181</w:t>
            </w:r>
          </w:p>
        </w:tc>
        <w:tc>
          <w:tcPr>
            <w:tcW w:w="7139" w:type="dxa"/>
            <w:tcBorders>
              <w:top w:val="nil"/>
              <w:left w:val="nil"/>
              <w:bottom w:val="single" w:sz="8" w:space="0" w:color="auto"/>
              <w:right w:val="single" w:sz="8" w:space="0" w:color="auto"/>
            </w:tcBorders>
            <w:tcMar>
              <w:top w:w="0" w:type="dxa"/>
              <w:left w:w="108" w:type="dxa"/>
              <w:bottom w:w="0" w:type="dxa"/>
              <w:right w:w="108" w:type="dxa"/>
            </w:tcMar>
            <w:hideMark/>
          </w:tcPr>
          <w:p w:rsidR="00804167" w:rsidRPr="00804167" w:rsidRDefault="00804167" w:rsidP="00A95231">
            <w:pPr>
              <w:widowControl/>
              <w:spacing w:line="560" w:lineRule="exact"/>
              <w:jc w:val="left"/>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经营所得个人所得税月（季）度申报（</w:t>
            </w:r>
            <w:r w:rsidRPr="00804167">
              <w:rPr>
                <w:rFonts w:ascii="微软雅黑" w:eastAsia="微软雅黑" w:hAnsi="微软雅黑" w:cs="Calibri" w:hint="eastAsia"/>
                <w:color w:val="333333"/>
                <w:kern w:val="0"/>
                <w:sz w:val="24"/>
                <w:szCs w:val="24"/>
              </w:rPr>
              <w:t>A</w:t>
            </w:r>
            <w:r w:rsidRPr="00804167">
              <w:rPr>
                <w:rFonts w:ascii="宋体" w:eastAsia="宋体" w:hAnsi="宋体" w:cs="Calibri" w:hint="eastAsia"/>
                <w:color w:val="333333"/>
                <w:kern w:val="0"/>
                <w:sz w:val="24"/>
                <w:szCs w:val="24"/>
              </w:rPr>
              <w:t>表）</w:t>
            </w:r>
          </w:p>
        </w:tc>
      </w:tr>
      <w:tr w:rsidR="00804167" w:rsidRPr="00804167" w:rsidTr="00804167">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center"/>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182</w:t>
            </w:r>
          </w:p>
        </w:tc>
        <w:tc>
          <w:tcPr>
            <w:tcW w:w="7139" w:type="dxa"/>
            <w:tcBorders>
              <w:top w:val="nil"/>
              <w:left w:val="nil"/>
              <w:bottom w:val="single" w:sz="8" w:space="0" w:color="auto"/>
              <w:right w:val="single" w:sz="8" w:space="0" w:color="auto"/>
            </w:tcBorders>
            <w:tcMar>
              <w:top w:w="0" w:type="dxa"/>
              <w:left w:w="108" w:type="dxa"/>
              <w:bottom w:w="0" w:type="dxa"/>
              <w:right w:w="108" w:type="dxa"/>
            </w:tcMar>
            <w:hideMark/>
          </w:tcPr>
          <w:p w:rsidR="00804167" w:rsidRPr="00804167" w:rsidRDefault="00804167" w:rsidP="00A95231">
            <w:pPr>
              <w:widowControl/>
              <w:spacing w:line="560" w:lineRule="exact"/>
              <w:jc w:val="left"/>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经营所得个人所得税年度申报（</w:t>
            </w:r>
            <w:r w:rsidRPr="00804167">
              <w:rPr>
                <w:rFonts w:ascii="微软雅黑" w:eastAsia="微软雅黑" w:hAnsi="微软雅黑" w:cs="Calibri" w:hint="eastAsia"/>
                <w:color w:val="333333"/>
                <w:kern w:val="0"/>
                <w:sz w:val="24"/>
                <w:szCs w:val="24"/>
              </w:rPr>
              <w:t>B</w:t>
            </w:r>
            <w:r w:rsidRPr="00804167">
              <w:rPr>
                <w:rFonts w:ascii="宋体" w:eastAsia="宋体" w:hAnsi="宋体" w:cs="Calibri" w:hint="eastAsia"/>
                <w:color w:val="333333"/>
                <w:kern w:val="0"/>
                <w:sz w:val="24"/>
                <w:szCs w:val="24"/>
              </w:rPr>
              <w:t>表）</w:t>
            </w:r>
          </w:p>
        </w:tc>
      </w:tr>
      <w:tr w:rsidR="00804167" w:rsidRPr="00804167" w:rsidTr="00804167">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center"/>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183</w:t>
            </w:r>
          </w:p>
        </w:tc>
        <w:tc>
          <w:tcPr>
            <w:tcW w:w="7139" w:type="dxa"/>
            <w:tcBorders>
              <w:top w:val="nil"/>
              <w:left w:val="nil"/>
              <w:bottom w:val="single" w:sz="8" w:space="0" w:color="auto"/>
              <w:right w:val="single" w:sz="8" w:space="0" w:color="auto"/>
            </w:tcBorders>
            <w:tcMar>
              <w:top w:w="0" w:type="dxa"/>
              <w:left w:w="108" w:type="dxa"/>
              <w:bottom w:w="0" w:type="dxa"/>
              <w:right w:w="108" w:type="dxa"/>
            </w:tcMar>
            <w:hideMark/>
          </w:tcPr>
          <w:p w:rsidR="00804167" w:rsidRPr="00804167" w:rsidRDefault="00804167" w:rsidP="00A95231">
            <w:pPr>
              <w:widowControl/>
              <w:spacing w:line="560" w:lineRule="exact"/>
              <w:jc w:val="left"/>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多处经营所得个人所得税汇总年度申报（</w:t>
            </w:r>
            <w:r w:rsidRPr="00804167">
              <w:rPr>
                <w:rFonts w:ascii="微软雅黑" w:eastAsia="微软雅黑" w:hAnsi="微软雅黑" w:cs="Calibri" w:hint="eastAsia"/>
                <w:color w:val="333333"/>
                <w:kern w:val="0"/>
                <w:sz w:val="24"/>
                <w:szCs w:val="24"/>
              </w:rPr>
              <w:t>C</w:t>
            </w:r>
            <w:r w:rsidRPr="00804167">
              <w:rPr>
                <w:rFonts w:ascii="宋体" w:eastAsia="宋体" w:hAnsi="宋体" w:cs="Calibri" w:hint="eastAsia"/>
                <w:color w:val="333333"/>
                <w:kern w:val="0"/>
                <w:sz w:val="24"/>
                <w:szCs w:val="24"/>
              </w:rPr>
              <w:t>表）</w:t>
            </w:r>
          </w:p>
        </w:tc>
      </w:tr>
      <w:tr w:rsidR="00804167" w:rsidRPr="00804167" w:rsidTr="00804167">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center"/>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184</w:t>
            </w:r>
          </w:p>
        </w:tc>
        <w:tc>
          <w:tcPr>
            <w:tcW w:w="7139" w:type="dxa"/>
            <w:tcBorders>
              <w:top w:val="nil"/>
              <w:left w:val="nil"/>
              <w:bottom w:val="single" w:sz="8" w:space="0" w:color="auto"/>
              <w:right w:val="single" w:sz="8" w:space="0" w:color="auto"/>
            </w:tcBorders>
            <w:tcMar>
              <w:top w:w="0" w:type="dxa"/>
              <w:left w:w="108" w:type="dxa"/>
              <w:bottom w:w="0" w:type="dxa"/>
              <w:right w:w="108" w:type="dxa"/>
            </w:tcMar>
            <w:hideMark/>
          </w:tcPr>
          <w:p w:rsidR="00804167" w:rsidRPr="00804167" w:rsidRDefault="00804167" w:rsidP="00A95231">
            <w:pPr>
              <w:widowControl/>
              <w:spacing w:line="560" w:lineRule="exact"/>
              <w:jc w:val="left"/>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专项附加扣除信息填报</w:t>
            </w:r>
          </w:p>
        </w:tc>
      </w:tr>
      <w:tr w:rsidR="00804167" w:rsidRPr="00804167" w:rsidTr="00804167">
        <w:trPr>
          <w:trHeight w:val="300"/>
          <w:jc w:val="center"/>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04167" w:rsidRPr="00804167" w:rsidRDefault="00804167" w:rsidP="00A95231">
            <w:pPr>
              <w:widowControl/>
              <w:spacing w:line="560" w:lineRule="exact"/>
              <w:jc w:val="center"/>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185</w:t>
            </w:r>
          </w:p>
        </w:tc>
        <w:tc>
          <w:tcPr>
            <w:tcW w:w="7139" w:type="dxa"/>
            <w:tcBorders>
              <w:top w:val="nil"/>
              <w:left w:val="nil"/>
              <w:bottom w:val="single" w:sz="8" w:space="0" w:color="auto"/>
              <w:right w:val="single" w:sz="8" w:space="0" w:color="auto"/>
            </w:tcBorders>
            <w:tcMar>
              <w:top w:w="0" w:type="dxa"/>
              <w:left w:w="108" w:type="dxa"/>
              <w:bottom w:w="0" w:type="dxa"/>
              <w:right w:w="108" w:type="dxa"/>
            </w:tcMar>
            <w:hideMark/>
          </w:tcPr>
          <w:p w:rsidR="00804167" w:rsidRPr="00804167" w:rsidRDefault="00804167" w:rsidP="00A95231">
            <w:pPr>
              <w:widowControl/>
              <w:spacing w:line="560" w:lineRule="exact"/>
              <w:jc w:val="left"/>
              <w:rPr>
                <w:rFonts w:ascii="Calibri" w:eastAsia="微软雅黑" w:hAnsi="Calibri" w:cs="Calibri"/>
                <w:color w:val="333333"/>
                <w:kern w:val="0"/>
                <w:szCs w:val="21"/>
              </w:rPr>
            </w:pPr>
            <w:r w:rsidRPr="00804167">
              <w:rPr>
                <w:rFonts w:ascii="宋体" w:eastAsia="宋体" w:hAnsi="宋体" w:cs="Calibri" w:hint="eastAsia"/>
                <w:color w:val="333333"/>
                <w:kern w:val="0"/>
                <w:sz w:val="24"/>
                <w:szCs w:val="24"/>
              </w:rPr>
              <w:t>查询本人</w:t>
            </w:r>
            <w:r w:rsidRPr="00804167">
              <w:rPr>
                <w:rFonts w:ascii="微软雅黑" w:eastAsia="微软雅黑" w:hAnsi="微软雅黑" w:cs="Calibri" w:hint="eastAsia"/>
                <w:color w:val="333333"/>
                <w:kern w:val="0"/>
                <w:sz w:val="24"/>
                <w:szCs w:val="24"/>
              </w:rPr>
              <w:t>2019</w:t>
            </w:r>
            <w:r w:rsidRPr="00804167">
              <w:rPr>
                <w:rFonts w:ascii="宋体" w:eastAsia="宋体" w:hAnsi="宋体" w:cs="Calibri" w:hint="eastAsia"/>
                <w:color w:val="333333"/>
                <w:kern w:val="0"/>
                <w:sz w:val="24"/>
                <w:szCs w:val="24"/>
              </w:rPr>
              <w:t>年</w:t>
            </w:r>
            <w:r w:rsidRPr="00804167">
              <w:rPr>
                <w:rFonts w:ascii="微软雅黑" w:eastAsia="微软雅黑" w:hAnsi="微软雅黑" w:cs="Calibri" w:hint="eastAsia"/>
                <w:color w:val="333333"/>
                <w:kern w:val="0"/>
                <w:sz w:val="24"/>
                <w:szCs w:val="24"/>
              </w:rPr>
              <w:t>1</w:t>
            </w:r>
            <w:r w:rsidRPr="00804167">
              <w:rPr>
                <w:rFonts w:ascii="宋体" w:eastAsia="宋体" w:hAnsi="宋体" w:cs="Calibri" w:hint="eastAsia"/>
                <w:color w:val="333333"/>
                <w:kern w:val="0"/>
                <w:sz w:val="24"/>
                <w:szCs w:val="24"/>
              </w:rPr>
              <w:t>月</w:t>
            </w:r>
            <w:r w:rsidRPr="00804167">
              <w:rPr>
                <w:rFonts w:ascii="微软雅黑" w:eastAsia="微软雅黑" w:hAnsi="微软雅黑" w:cs="Calibri" w:hint="eastAsia"/>
                <w:color w:val="333333"/>
                <w:kern w:val="0"/>
                <w:sz w:val="24"/>
                <w:szCs w:val="24"/>
              </w:rPr>
              <w:t>1</w:t>
            </w:r>
            <w:r w:rsidRPr="00804167">
              <w:rPr>
                <w:rFonts w:ascii="宋体" w:eastAsia="宋体" w:hAnsi="宋体" w:cs="Calibri" w:hint="eastAsia"/>
                <w:color w:val="333333"/>
                <w:kern w:val="0"/>
                <w:sz w:val="24"/>
                <w:szCs w:val="24"/>
              </w:rPr>
              <w:t>日起的收入纳税明细</w:t>
            </w:r>
          </w:p>
        </w:tc>
      </w:tr>
    </w:tbl>
    <w:p w:rsidR="00804167" w:rsidRPr="00804167" w:rsidRDefault="00804167" w:rsidP="00A95231">
      <w:pPr>
        <w:widowControl/>
        <w:shd w:val="clear" w:color="auto" w:fill="FFFFFF"/>
        <w:spacing w:line="560" w:lineRule="exact"/>
        <w:jc w:val="center"/>
        <w:rPr>
          <w:rFonts w:ascii="微软雅黑" w:eastAsia="微软雅黑" w:hAnsi="微软雅黑" w:cs="宋体"/>
          <w:b/>
          <w:bCs/>
          <w:color w:val="000000"/>
          <w:kern w:val="0"/>
          <w:sz w:val="24"/>
          <w:szCs w:val="24"/>
        </w:rPr>
      </w:pPr>
    </w:p>
    <w:p w:rsidR="00804167" w:rsidRPr="00C22EA3" w:rsidRDefault="00804167" w:rsidP="00C22EA3">
      <w:pPr>
        <w:widowControl/>
        <w:shd w:val="clear" w:color="auto" w:fill="FFFFFF"/>
        <w:spacing w:line="560" w:lineRule="exact"/>
        <w:jc w:val="left"/>
        <w:rPr>
          <w:rFonts w:ascii="仿宋" w:eastAsia="仿宋" w:hAnsi="仿宋" w:cs="宋体"/>
          <w:color w:val="000000"/>
          <w:kern w:val="0"/>
          <w:sz w:val="32"/>
          <w:szCs w:val="32"/>
        </w:rPr>
      </w:pPr>
      <w:r w:rsidRPr="00804167">
        <w:rPr>
          <w:rFonts w:ascii="微软雅黑" w:eastAsia="微软雅黑" w:hAnsi="微软雅黑" w:cs="宋体" w:hint="eastAsia"/>
          <w:b/>
          <w:bCs/>
          <w:color w:val="333333"/>
          <w:kern w:val="0"/>
          <w:sz w:val="24"/>
          <w:szCs w:val="24"/>
        </w:rPr>
        <w:t xml:space="preserve">　</w:t>
      </w:r>
      <w:r w:rsidRPr="00804167">
        <w:rPr>
          <w:rFonts w:ascii="微软雅黑" w:eastAsia="微软雅黑" w:hAnsi="微软雅黑" w:cs="宋体" w:hint="eastAsia"/>
          <w:color w:val="000000"/>
          <w:kern w:val="0"/>
          <w:sz w:val="24"/>
          <w:szCs w:val="24"/>
        </w:rPr>
        <w:t xml:space="preserve">　</w:t>
      </w:r>
      <w:r w:rsidRPr="00C22EA3">
        <w:rPr>
          <w:rFonts w:ascii="仿宋" w:eastAsia="仿宋" w:hAnsi="仿宋" w:cs="宋体" w:hint="eastAsia"/>
          <w:color w:val="000000"/>
          <w:kern w:val="0"/>
          <w:sz w:val="32"/>
          <w:szCs w:val="32"/>
        </w:rPr>
        <w:t>附件2：电子税务局“非接触式”办税缴费相关问题解答</w:t>
      </w:r>
    </w:p>
    <w:p w:rsidR="00804167" w:rsidRPr="00C22EA3" w:rsidRDefault="00804167" w:rsidP="00C22EA3">
      <w:pPr>
        <w:widowControl/>
        <w:shd w:val="clear" w:color="auto" w:fill="FFFFFF"/>
        <w:spacing w:line="560" w:lineRule="exact"/>
        <w:jc w:val="left"/>
        <w:rPr>
          <w:rFonts w:ascii="仿宋" w:eastAsia="仿宋" w:hAnsi="仿宋" w:cs="宋体"/>
          <w:color w:val="000000"/>
          <w:kern w:val="0"/>
          <w:sz w:val="32"/>
          <w:szCs w:val="32"/>
        </w:rPr>
      </w:pPr>
    </w:p>
    <w:p w:rsidR="00804167" w:rsidRPr="00C22EA3" w:rsidRDefault="00804167" w:rsidP="00C22EA3">
      <w:pPr>
        <w:widowControl/>
        <w:shd w:val="clear" w:color="auto" w:fill="FFFFFF"/>
        <w:spacing w:line="560" w:lineRule="exact"/>
        <w:jc w:val="left"/>
        <w:rPr>
          <w:rFonts w:ascii="仿宋" w:eastAsia="仿宋" w:hAnsi="仿宋" w:cs="宋体"/>
          <w:b/>
          <w:bCs/>
          <w:color w:val="000000"/>
          <w:kern w:val="0"/>
          <w:sz w:val="32"/>
          <w:szCs w:val="32"/>
        </w:rPr>
      </w:pPr>
      <w:r w:rsidRPr="00C22EA3">
        <w:rPr>
          <w:rFonts w:ascii="仿宋" w:eastAsia="仿宋" w:hAnsi="仿宋" w:cs="宋体" w:hint="eastAsia"/>
          <w:color w:val="333333"/>
          <w:kern w:val="0"/>
          <w:sz w:val="32"/>
          <w:szCs w:val="32"/>
        </w:rPr>
        <w:t xml:space="preserve">　　为积极应对新型冠状病毒感染肺炎疫情，最大程度降低疫情传播风险，国家税务总局按照“尽可能网上办”的原则，针对纳税人关注的网上办税重点问题，编制了《电子税务局非接触式办税相关问题解答》。纳税人可依托各省电子税务局等各类“非接触式”办税缴费服务渠道，办理各项主要涉税事宜。</w:t>
      </w:r>
      <w:r w:rsidRPr="00C22EA3">
        <w:rPr>
          <w:rFonts w:ascii="仿宋" w:eastAsia="仿宋" w:hAnsi="仿宋" w:cs="宋体" w:hint="eastAsia"/>
          <w:color w:val="333333"/>
          <w:kern w:val="0"/>
          <w:sz w:val="32"/>
          <w:szCs w:val="32"/>
        </w:rPr>
        <w:t> </w:t>
      </w:r>
    </w:p>
    <w:p w:rsidR="00804167" w:rsidRPr="00C22EA3" w:rsidRDefault="00804167" w:rsidP="00C22EA3">
      <w:pPr>
        <w:widowControl/>
        <w:shd w:val="clear" w:color="auto" w:fill="FFFFFF"/>
        <w:spacing w:line="560" w:lineRule="exact"/>
        <w:rPr>
          <w:rFonts w:ascii="仿宋" w:eastAsia="仿宋" w:hAnsi="仿宋" w:cs="宋体"/>
          <w:color w:val="333333"/>
          <w:kern w:val="0"/>
          <w:sz w:val="32"/>
          <w:szCs w:val="32"/>
        </w:rPr>
      </w:pPr>
      <w:r w:rsidRPr="00C22EA3">
        <w:rPr>
          <w:rFonts w:ascii="仿宋" w:eastAsia="仿宋" w:hAnsi="仿宋" w:cs="宋体" w:hint="eastAsia"/>
          <w:b/>
          <w:bCs/>
          <w:color w:val="333333"/>
          <w:kern w:val="0"/>
          <w:sz w:val="32"/>
          <w:szCs w:val="32"/>
        </w:rPr>
        <w:t>一、如何快速进入电子税务局办理涉税业务？</w:t>
      </w:r>
      <w:r w:rsidRPr="00C22EA3">
        <w:rPr>
          <w:rFonts w:ascii="仿宋" w:eastAsia="仿宋" w:hAnsi="仿宋" w:cs="宋体" w:hint="eastAsia"/>
          <w:b/>
          <w:bCs/>
          <w:color w:val="333333"/>
          <w:kern w:val="0"/>
          <w:sz w:val="32"/>
          <w:szCs w:val="32"/>
        </w:rPr>
        <w:t> </w:t>
      </w:r>
      <w:r w:rsidRPr="00C22EA3">
        <w:rPr>
          <w:rFonts w:ascii="仿宋" w:eastAsia="仿宋" w:hAnsi="仿宋" w:cs="宋体" w:hint="eastAsia"/>
          <w:color w:val="000000"/>
          <w:kern w:val="0"/>
          <w:sz w:val="32"/>
          <w:szCs w:val="32"/>
        </w:rPr>
        <w:br/>
      </w:r>
      <w:r w:rsidRPr="00C22EA3">
        <w:rPr>
          <w:rFonts w:ascii="仿宋" w:eastAsia="仿宋" w:hAnsi="仿宋" w:cs="宋体" w:hint="eastAsia"/>
          <w:color w:val="333333"/>
          <w:kern w:val="0"/>
          <w:sz w:val="32"/>
          <w:szCs w:val="32"/>
        </w:rPr>
        <w:t xml:space="preserve">　　</w:t>
      </w:r>
      <w:r w:rsidRPr="00C22EA3">
        <w:rPr>
          <w:rFonts w:ascii="仿宋" w:eastAsia="仿宋" w:hAnsi="仿宋" w:cs="宋体" w:hint="eastAsia"/>
          <w:b/>
          <w:bCs/>
          <w:color w:val="333333"/>
          <w:kern w:val="0"/>
          <w:sz w:val="32"/>
          <w:szCs w:val="32"/>
        </w:rPr>
        <w:t>答：</w:t>
      </w:r>
      <w:r w:rsidRPr="00C22EA3">
        <w:rPr>
          <w:rFonts w:ascii="仿宋" w:eastAsia="仿宋" w:hAnsi="仿宋" w:cs="宋体" w:hint="eastAsia"/>
          <w:color w:val="333333"/>
          <w:kern w:val="0"/>
          <w:sz w:val="32"/>
          <w:szCs w:val="32"/>
        </w:rPr>
        <w:t>纳税人通过浏览器访问税务总局官网（www.chinatax.gov.cn）后选择自身所在省级税务局的官网链接，或者直接进入纳税人所在省级税务局官网，点击首页中的“电子税务局”即可跳转进入。使用过程中如遇问题，可直接拨打电子税务局首页下方标注的热线电话进行咨询。</w:t>
      </w:r>
      <w:r w:rsidRPr="00C22EA3">
        <w:rPr>
          <w:rFonts w:ascii="仿宋" w:eastAsia="仿宋" w:hAnsi="仿宋" w:cs="宋体" w:hint="eastAsia"/>
          <w:color w:val="333333"/>
          <w:kern w:val="0"/>
          <w:sz w:val="32"/>
          <w:szCs w:val="32"/>
        </w:rPr>
        <w:t> </w:t>
      </w:r>
      <w:r w:rsidRPr="00C22EA3">
        <w:rPr>
          <w:rFonts w:ascii="仿宋" w:eastAsia="仿宋" w:hAnsi="仿宋" w:cs="宋体" w:hint="eastAsia"/>
          <w:color w:val="000000"/>
          <w:kern w:val="0"/>
          <w:sz w:val="32"/>
          <w:szCs w:val="32"/>
        </w:rPr>
        <w:br/>
      </w:r>
      <w:r w:rsidRPr="00C22EA3">
        <w:rPr>
          <w:rFonts w:ascii="仿宋" w:eastAsia="仿宋" w:hAnsi="仿宋" w:cs="宋体" w:hint="eastAsia"/>
          <w:color w:val="333333"/>
          <w:kern w:val="0"/>
          <w:sz w:val="32"/>
          <w:szCs w:val="32"/>
        </w:rPr>
        <w:t xml:space="preserve">　　一些省级税务机关还可提供手机APP办税、微信、公众号等其他方式的“非接触式”办税通道办理涉税业务，纳税人可根据需要自行选择。</w:t>
      </w:r>
      <w:r w:rsidRPr="00C22EA3">
        <w:rPr>
          <w:rFonts w:ascii="仿宋" w:eastAsia="仿宋" w:hAnsi="仿宋" w:cs="宋体" w:hint="eastAsia"/>
          <w:color w:val="333333"/>
          <w:kern w:val="0"/>
          <w:sz w:val="32"/>
          <w:szCs w:val="32"/>
        </w:rPr>
        <w:t> </w:t>
      </w:r>
      <w:r w:rsidRPr="00C22EA3">
        <w:rPr>
          <w:rFonts w:ascii="仿宋" w:eastAsia="仿宋" w:hAnsi="仿宋" w:cs="宋体" w:hint="eastAsia"/>
          <w:color w:val="000000"/>
          <w:kern w:val="0"/>
          <w:sz w:val="32"/>
          <w:szCs w:val="32"/>
        </w:rPr>
        <w:br/>
      </w:r>
      <w:r w:rsidRPr="00C22EA3">
        <w:rPr>
          <w:rFonts w:ascii="仿宋" w:eastAsia="仿宋" w:hAnsi="仿宋" w:cs="宋体" w:hint="eastAsia"/>
          <w:color w:val="333333"/>
          <w:kern w:val="0"/>
          <w:sz w:val="32"/>
          <w:szCs w:val="32"/>
        </w:rPr>
        <w:t xml:space="preserve">　　</w:t>
      </w:r>
      <w:r w:rsidRPr="00C22EA3">
        <w:rPr>
          <w:rFonts w:ascii="仿宋" w:eastAsia="仿宋" w:hAnsi="仿宋" w:cs="宋体" w:hint="eastAsia"/>
          <w:b/>
          <w:bCs/>
          <w:color w:val="333333"/>
          <w:kern w:val="0"/>
          <w:sz w:val="32"/>
          <w:szCs w:val="32"/>
        </w:rPr>
        <w:t>二、电子税务局主要包括哪些办税功能？</w:t>
      </w:r>
      <w:r w:rsidRPr="00C22EA3">
        <w:rPr>
          <w:rFonts w:ascii="仿宋" w:eastAsia="仿宋" w:hAnsi="仿宋" w:cs="宋体" w:hint="eastAsia"/>
          <w:b/>
          <w:bCs/>
          <w:color w:val="333333"/>
          <w:kern w:val="0"/>
          <w:sz w:val="32"/>
          <w:szCs w:val="32"/>
        </w:rPr>
        <w:t> </w:t>
      </w:r>
      <w:r w:rsidRPr="00C22EA3">
        <w:rPr>
          <w:rFonts w:ascii="仿宋" w:eastAsia="仿宋" w:hAnsi="仿宋" w:cs="宋体" w:hint="eastAsia"/>
          <w:color w:val="000000"/>
          <w:kern w:val="0"/>
          <w:sz w:val="32"/>
          <w:szCs w:val="32"/>
        </w:rPr>
        <w:br/>
      </w:r>
      <w:r w:rsidRPr="00C22EA3">
        <w:rPr>
          <w:rFonts w:ascii="仿宋" w:eastAsia="仿宋" w:hAnsi="仿宋" w:cs="宋体" w:hint="eastAsia"/>
          <w:color w:val="333333"/>
          <w:kern w:val="0"/>
          <w:sz w:val="32"/>
          <w:szCs w:val="32"/>
        </w:rPr>
        <w:t xml:space="preserve">　　</w:t>
      </w:r>
      <w:r w:rsidRPr="00C22EA3">
        <w:rPr>
          <w:rFonts w:ascii="仿宋" w:eastAsia="仿宋" w:hAnsi="仿宋" w:cs="宋体" w:hint="eastAsia"/>
          <w:b/>
          <w:bCs/>
          <w:color w:val="333333"/>
          <w:kern w:val="0"/>
          <w:sz w:val="32"/>
          <w:szCs w:val="32"/>
        </w:rPr>
        <w:t>答：</w:t>
      </w:r>
      <w:r w:rsidRPr="00C22EA3">
        <w:rPr>
          <w:rFonts w:ascii="仿宋" w:eastAsia="仿宋" w:hAnsi="仿宋" w:cs="宋体" w:hint="eastAsia"/>
          <w:color w:val="333333"/>
          <w:kern w:val="0"/>
          <w:sz w:val="32"/>
          <w:szCs w:val="32"/>
        </w:rPr>
        <w:t>电子税务局主要包括“我的信息”、“我要办税”、“我要查询”、“互动中心”、“公众服务”等五类功能。其中：</w:t>
      </w:r>
      <w:r w:rsidRPr="00C22EA3">
        <w:rPr>
          <w:rFonts w:ascii="仿宋" w:eastAsia="仿宋" w:hAnsi="仿宋" w:cs="宋体" w:hint="eastAsia"/>
          <w:color w:val="333333"/>
          <w:kern w:val="0"/>
          <w:sz w:val="32"/>
          <w:szCs w:val="32"/>
        </w:rPr>
        <w:t> </w:t>
      </w:r>
      <w:r w:rsidRPr="00C22EA3">
        <w:rPr>
          <w:rFonts w:ascii="仿宋" w:eastAsia="仿宋" w:hAnsi="仿宋" w:cs="宋体" w:hint="eastAsia"/>
          <w:color w:val="000000"/>
          <w:kern w:val="0"/>
          <w:sz w:val="32"/>
          <w:szCs w:val="32"/>
        </w:rPr>
        <w:br/>
      </w:r>
      <w:r w:rsidRPr="00C22EA3">
        <w:rPr>
          <w:rFonts w:ascii="仿宋" w:eastAsia="仿宋" w:hAnsi="仿宋" w:cs="宋体" w:hint="eastAsia"/>
          <w:color w:val="333333"/>
          <w:kern w:val="0"/>
          <w:sz w:val="32"/>
          <w:szCs w:val="32"/>
        </w:rPr>
        <w:t xml:space="preserve">　　“我的信息”用于向纳税人提供自身基本信息和账户管理。包括纳税人信息、纳税人电子资料查阅和维护、用户管理和用户登录等具体功能。</w:t>
      </w:r>
      <w:r w:rsidRPr="00C22EA3">
        <w:rPr>
          <w:rFonts w:ascii="仿宋" w:eastAsia="仿宋" w:hAnsi="仿宋" w:cs="宋体" w:hint="eastAsia"/>
          <w:color w:val="333333"/>
          <w:kern w:val="0"/>
          <w:sz w:val="32"/>
          <w:szCs w:val="32"/>
        </w:rPr>
        <w:t> </w:t>
      </w:r>
      <w:r w:rsidRPr="00C22EA3">
        <w:rPr>
          <w:rFonts w:ascii="仿宋" w:eastAsia="仿宋" w:hAnsi="仿宋" w:cs="宋体" w:hint="eastAsia"/>
          <w:color w:val="000000"/>
          <w:kern w:val="0"/>
          <w:sz w:val="32"/>
          <w:szCs w:val="32"/>
        </w:rPr>
        <w:br/>
      </w:r>
      <w:r w:rsidRPr="00C22EA3">
        <w:rPr>
          <w:rFonts w:ascii="仿宋" w:eastAsia="仿宋" w:hAnsi="仿宋" w:cs="宋体" w:hint="eastAsia"/>
          <w:color w:val="333333"/>
          <w:kern w:val="0"/>
          <w:sz w:val="32"/>
          <w:szCs w:val="32"/>
        </w:rPr>
        <w:t xml:space="preserve">　　“我要办税”用于向纳税人提供涉税事项的办理。包括纳税</w:t>
      </w:r>
      <w:r w:rsidRPr="00C22EA3">
        <w:rPr>
          <w:rFonts w:ascii="仿宋" w:eastAsia="仿宋" w:hAnsi="仿宋" w:cs="宋体" w:hint="eastAsia"/>
          <w:color w:val="333333"/>
          <w:kern w:val="0"/>
          <w:sz w:val="32"/>
          <w:szCs w:val="32"/>
        </w:rPr>
        <w:lastRenderedPageBreak/>
        <w:t>人综合信息报告、发票使用、各税费种申报与缴纳、税收减免、证明开具、退税办理、税务行政许可、核定办理、增值税抵扣凭证管理、税务代保管资金收取、预约定价安排谈签申请、纳税信用、涉税专业服务机构管理以及法律追责与救济事项等具体功能。</w:t>
      </w:r>
      <w:r w:rsidRPr="00C22EA3">
        <w:rPr>
          <w:rFonts w:ascii="仿宋" w:eastAsia="仿宋" w:hAnsi="仿宋" w:cs="宋体" w:hint="eastAsia"/>
          <w:color w:val="333333"/>
          <w:kern w:val="0"/>
          <w:sz w:val="32"/>
          <w:szCs w:val="32"/>
        </w:rPr>
        <w:t> </w:t>
      </w:r>
      <w:r w:rsidRPr="00C22EA3">
        <w:rPr>
          <w:rFonts w:ascii="仿宋" w:eastAsia="仿宋" w:hAnsi="仿宋" w:cs="宋体" w:hint="eastAsia"/>
          <w:color w:val="000000"/>
          <w:kern w:val="0"/>
          <w:sz w:val="32"/>
          <w:szCs w:val="32"/>
        </w:rPr>
        <w:br/>
      </w:r>
      <w:r w:rsidRPr="00C22EA3">
        <w:rPr>
          <w:rFonts w:ascii="仿宋" w:eastAsia="仿宋" w:hAnsi="仿宋" w:cs="宋体" w:hint="eastAsia"/>
          <w:color w:val="333333"/>
          <w:kern w:val="0"/>
          <w:sz w:val="32"/>
          <w:szCs w:val="32"/>
        </w:rPr>
        <w:t xml:space="preserve">　　“我要查询”用于向纳税人提供状态查询。包括办税进度及结果信息、发票信息、申报信息、缴款信息、欠税信息、优惠信息、定额核定、违法违规、证明信息、涉税中介机构信息、纳税信用状态、电子资料等具体功能。</w:t>
      </w:r>
      <w:r w:rsidRPr="00C22EA3">
        <w:rPr>
          <w:rFonts w:ascii="仿宋" w:eastAsia="仿宋" w:hAnsi="仿宋" w:cs="宋体" w:hint="eastAsia"/>
          <w:color w:val="333333"/>
          <w:kern w:val="0"/>
          <w:sz w:val="32"/>
          <w:szCs w:val="32"/>
        </w:rPr>
        <w:t> </w:t>
      </w:r>
      <w:r w:rsidRPr="00C22EA3">
        <w:rPr>
          <w:rFonts w:ascii="仿宋" w:eastAsia="仿宋" w:hAnsi="仿宋" w:cs="宋体" w:hint="eastAsia"/>
          <w:color w:val="000000"/>
          <w:kern w:val="0"/>
          <w:sz w:val="32"/>
          <w:szCs w:val="32"/>
        </w:rPr>
        <w:br/>
      </w:r>
      <w:r w:rsidRPr="00C22EA3">
        <w:rPr>
          <w:rFonts w:ascii="仿宋" w:eastAsia="仿宋" w:hAnsi="仿宋" w:cs="宋体" w:hint="eastAsia"/>
          <w:color w:val="333333"/>
          <w:kern w:val="0"/>
          <w:sz w:val="32"/>
          <w:szCs w:val="32"/>
        </w:rPr>
        <w:t xml:space="preserve">　　“互动中心”用于税务机关同纳税人之间信息互动。纳税人可获取税务机关推送及纳税人定制的各类消息，以及涉及风险、信用、待办事项提醒信息；并实现在线预约办税和征纳交互。包括我的待办、我的提醒、预约办税、在线交互、办税评价、纳税人需求等具体功能。</w:t>
      </w:r>
      <w:r w:rsidRPr="00C22EA3">
        <w:rPr>
          <w:rFonts w:ascii="仿宋" w:eastAsia="仿宋" w:hAnsi="仿宋" w:cs="宋体" w:hint="eastAsia"/>
          <w:color w:val="333333"/>
          <w:kern w:val="0"/>
          <w:sz w:val="32"/>
          <w:szCs w:val="32"/>
        </w:rPr>
        <w:t> </w:t>
      </w:r>
      <w:r w:rsidRPr="00C22EA3">
        <w:rPr>
          <w:rFonts w:ascii="仿宋" w:eastAsia="仿宋" w:hAnsi="仿宋" w:cs="宋体" w:hint="eastAsia"/>
          <w:color w:val="000000"/>
          <w:kern w:val="0"/>
          <w:sz w:val="32"/>
          <w:szCs w:val="32"/>
        </w:rPr>
        <w:br/>
      </w:r>
      <w:r w:rsidRPr="00C22EA3">
        <w:rPr>
          <w:rFonts w:ascii="仿宋" w:eastAsia="仿宋" w:hAnsi="仿宋" w:cs="宋体" w:hint="eastAsia"/>
          <w:color w:val="333333"/>
          <w:kern w:val="0"/>
          <w:sz w:val="32"/>
          <w:szCs w:val="32"/>
        </w:rPr>
        <w:t xml:space="preserve">　　“公众服务”用于向纳税人提供税务机关通知公告、咨询辅导以及公开信息查询等服务，无需注册登录即可直接使用。包括公告类，主要有政策法规通知公告、重大税收违法案件公告、信用级别A级纳税人公告、欠税公告、涉税专业服务机构信息公告；辅助办税类，主要有纳税人学堂、税收政策及解读、办税指南、操作规程、下载服务、热点问题、重点专题、办税地图、办税日历；公开信息查询类，主要有发票状态、重大税收违法案件查询、信用级别A级纳税人查询、欠税查询、证明信息查询、涉税专业服务机构信息查询等具体功能。</w:t>
      </w:r>
      <w:r w:rsidRPr="00C22EA3">
        <w:rPr>
          <w:rFonts w:ascii="仿宋" w:eastAsia="仿宋" w:hAnsi="仿宋" w:cs="宋体" w:hint="eastAsia"/>
          <w:color w:val="333333"/>
          <w:kern w:val="0"/>
          <w:sz w:val="32"/>
          <w:szCs w:val="32"/>
        </w:rPr>
        <w:t> </w:t>
      </w:r>
      <w:r w:rsidRPr="00C22EA3">
        <w:rPr>
          <w:rFonts w:ascii="仿宋" w:eastAsia="仿宋" w:hAnsi="仿宋" w:cs="宋体" w:hint="eastAsia"/>
          <w:color w:val="000000"/>
          <w:kern w:val="0"/>
          <w:sz w:val="32"/>
          <w:szCs w:val="32"/>
        </w:rPr>
        <w:br/>
      </w:r>
      <w:r w:rsidRPr="00C22EA3">
        <w:rPr>
          <w:rFonts w:ascii="仿宋" w:eastAsia="仿宋" w:hAnsi="仿宋" w:cs="宋体" w:hint="eastAsia"/>
          <w:color w:val="333333"/>
          <w:kern w:val="0"/>
          <w:sz w:val="32"/>
          <w:szCs w:val="32"/>
        </w:rPr>
        <w:lastRenderedPageBreak/>
        <w:t xml:space="preserve">　　此外，电子税务局还提供部分一键办理入口：</w:t>
      </w:r>
      <w:r w:rsidRPr="00C22EA3">
        <w:rPr>
          <w:rFonts w:ascii="仿宋" w:eastAsia="仿宋" w:hAnsi="仿宋" w:cs="宋体" w:hint="eastAsia"/>
          <w:color w:val="333333"/>
          <w:kern w:val="0"/>
          <w:sz w:val="32"/>
          <w:szCs w:val="32"/>
        </w:rPr>
        <w:t> </w:t>
      </w:r>
      <w:r w:rsidRPr="00C22EA3">
        <w:rPr>
          <w:rFonts w:ascii="仿宋" w:eastAsia="仿宋" w:hAnsi="仿宋" w:cs="宋体" w:hint="eastAsia"/>
          <w:color w:val="000000"/>
          <w:kern w:val="0"/>
          <w:sz w:val="32"/>
          <w:szCs w:val="32"/>
        </w:rPr>
        <w:br/>
      </w:r>
      <w:r w:rsidRPr="00C22EA3">
        <w:rPr>
          <w:rFonts w:ascii="仿宋" w:eastAsia="仿宋" w:hAnsi="仿宋" w:cs="宋体" w:hint="eastAsia"/>
          <w:color w:val="333333"/>
          <w:kern w:val="0"/>
          <w:sz w:val="32"/>
          <w:szCs w:val="32"/>
        </w:rPr>
        <w:t xml:space="preserve">　　“我的待办”中可获取税务机关向纳税人主动推送的消息、通知、待办事项提醒等信息。</w:t>
      </w:r>
      <w:r w:rsidRPr="00C22EA3">
        <w:rPr>
          <w:rFonts w:ascii="仿宋" w:eastAsia="仿宋" w:hAnsi="仿宋" w:cs="宋体" w:hint="eastAsia"/>
          <w:color w:val="333333"/>
          <w:kern w:val="0"/>
          <w:sz w:val="32"/>
          <w:szCs w:val="32"/>
        </w:rPr>
        <w:t> </w:t>
      </w:r>
      <w:r w:rsidRPr="00C22EA3">
        <w:rPr>
          <w:rFonts w:ascii="仿宋" w:eastAsia="仿宋" w:hAnsi="仿宋" w:cs="宋体" w:hint="eastAsia"/>
          <w:color w:val="000000"/>
          <w:kern w:val="0"/>
          <w:sz w:val="32"/>
          <w:szCs w:val="32"/>
        </w:rPr>
        <w:br/>
      </w:r>
      <w:r w:rsidRPr="00C22EA3">
        <w:rPr>
          <w:rFonts w:ascii="仿宋" w:eastAsia="仿宋" w:hAnsi="仿宋" w:cs="宋体" w:hint="eastAsia"/>
          <w:color w:val="333333"/>
          <w:kern w:val="0"/>
          <w:sz w:val="32"/>
          <w:szCs w:val="32"/>
        </w:rPr>
        <w:t xml:space="preserve">　　“我要预约”中可预约线上线下办税事项。</w:t>
      </w:r>
      <w:r w:rsidRPr="00C22EA3">
        <w:rPr>
          <w:rFonts w:ascii="仿宋" w:eastAsia="仿宋" w:hAnsi="仿宋" w:cs="宋体" w:hint="eastAsia"/>
          <w:color w:val="333333"/>
          <w:kern w:val="0"/>
          <w:sz w:val="32"/>
          <w:szCs w:val="32"/>
        </w:rPr>
        <w:t> </w:t>
      </w:r>
      <w:r w:rsidRPr="00C22EA3">
        <w:rPr>
          <w:rFonts w:ascii="仿宋" w:eastAsia="仿宋" w:hAnsi="仿宋" w:cs="宋体" w:hint="eastAsia"/>
          <w:color w:val="000000"/>
          <w:kern w:val="0"/>
          <w:sz w:val="32"/>
          <w:szCs w:val="32"/>
        </w:rPr>
        <w:br/>
      </w:r>
      <w:r w:rsidRPr="00C22EA3">
        <w:rPr>
          <w:rFonts w:ascii="仿宋" w:eastAsia="仿宋" w:hAnsi="仿宋" w:cs="宋体" w:hint="eastAsia"/>
          <w:color w:val="333333"/>
          <w:kern w:val="0"/>
          <w:sz w:val="32"/>
          <w:szCs w:val="32"/>
        </w:rPr>
        <w:t xml:space="preserve">　　“通知公告”中可直接查询税务机关向纳税人和社会公众发布的涉税通知、重要提醒、公告等文件、资讯等信息。</w:t>
      </w:r>
      <w:r w:rsidRPr="00C22EA3">
        <w:rPr>
          <w:rFonts w:ascii="仿宋" w:eastAsia="仿宋" w:hAnsi="仿宋" w:cs="宋体" w:hint="eastAsia"/>
          <w:color w:val="333333"/>
          <w:kern w:val="0"/>
          <w:sz w:val="32"/>
          <w:szCs w:val="32"/>
        </w:rPr>
        <w:t> </w:t>
      </w:r>
      <w:r w:rsidRPr="00C22EA3">
        <w:rPr>
          <w:rFonts w:ascii="仿宋" w:eastAsia="仿宋" w:hAnsi="仿宋" w:cs="宋体" w:hint="eastAsia"/>
          <w:color w:val="000000"/>
          <w:kern w:val="0"/>
          <w:sz w:val="32"/>
          <w:szCs w:val="32"/>
        </w:rPr>
        <w:br/>
      </w:r>
      <w:r w:rsidRPr="00C22EA3">
        <w:rPr>
          <w:rFonts w:ascii="仿宋" w:eastAsia="仿宋" w:hAnsi="仿宋" w:cs="宋体" w:hint="eastAsia"/>
          <w:color w:val="333333"/>
          <w:kern w:val="0"/>
          <w:sz w:val="32"/>
          <w:szCs w:val="32"/>
        </w:rPr>
        <w:t xml:space="preserve">　　“个性服务”中可办理办税套餐等个性化办税事项、定制服务事项和创新服务事项。</w:t>
      </w:r>
      <w:r w:rsidRPr="00C22EA3">
        <w:rPr>
          <w:rFonts w:ascii="仿宋" w:eastAsia="仿宋" w:hAnsi="仿宋" w:cs="宋体" w:hint="eastAsia"/>
          <w:color w:val="333333"/>
          <w:kern w:val="0"/>
          <w:sz w:val="32"/>
          <w:szCs w:val="32"/>
        </w:rPr>
        <w:t> </w:t>
      </w:r>
      <w:r w:rsidRPr="00C22EA3">
        <w:rPr>
          <w:rFonts w:ascii="仿宋" w:eastAsia="仿宋" w:hAnsi="仿宋" w:cs="宋体" w:hint="eastAsia"/>
          <w:color w:val="000000"/>
          <w:kern w:val="0"/>
          <w:sz w:val="32"/>
          <w:szCs w:val="32"/>
        </w:rPr>
        <w:br/>
      </w:r>
      <w:r w:rsidRPr="00C22EA3">
        <w:rPr>
          <w:rFonts w:ascii="仿宋" w:eastAsia="仿宋" w:hAnsi="仿宋" w:cs="宋体" w:hint="eastAsia"/>
          <w:color w:val="333333"/>
          <w:kern w:val="0"/>
          <w:sz w:val="32"/>
          <w:szCs w:val="32"/>
        </w:rPr>
        <w:t xml:space="preserve">　　</w:t>
      </w:r>
      <w:r w:rsidRPr="00C22EA3">
        <w:rPr>
          <w:rFonts w:ascii="仿宋" w:eastAsia="仿宋" w:hAnsi="仿宋" w:cs="宋体" w:hint="eastAsia"/>
          <w:b/>
          <w:bCs/>
          <w:color w:val="333333"/>
          <w:kern w:val="0"/>
          <w:sz w:val="32"/>
          <w:szCs w:val="32"/>
        </w:rPr>
        <w:t>三、如何查看各税费种的征期以及申报期的最新变化情况？</w:t>
      </w:r>
      <w:r w:rsidRPr="00C22EA3">
        <w:rPr>
          <w:rFonts w:ascii="仿宋" w:eastAsia="仿宋" w:hAnsi="仿宋" w:cs="宋体" w:hint="eastAsia"/>
          <w:b/>
          <w:bCs/>
          <w:color w:val="333333"/>
          <w:kern w:val="0"/>
          <w:sz w:val="32"/>
          <w:szCs w:val="32"/>
        </w:rPr>
        <w:t> </w:t>
      </w:r>
      <w:r w:rsidRPr="00C22EA3">
        <w:rPr>
          <w:rFonts w:ascii="仿宋" w:eastAsia="仿宋" w:hAnsi="仿宋" w:cs="宋体" w:hint="eastAsia"/>
          <w:color w:val="000000"/>
          <w:kern w:val="0"/>
          <w:sz w:val="32"/>
          <w:szCs w:val="32"/>
        </w:rPr>
        <w:br/>
      </w:r>
      <w:r w:rsidRPr="00C22EA3">
        <w:rPr>
          <w:rFonts w:ascii="仿宋" w:eastAsia="仿宋" w:hAnsi="仿宋" w:cs="宋体" w:hint="eastAsia"/>
          <w:color w:val="333333"/>
          <w:kern w:val="0"/>
          <w:sz w:val="32"/>
          <w:szCs w:val="32"/>
        </w:rPr>
        <w:t xml:space="preserve">　　</w:t>
      </w:r>
      <w:r w:rsidRPr="00C22EA3">
        <w:rPr>
          <w:rFonts w:ascii="仿宋" w:eastAsia="仿宋" w:hAnsi="仿宋" w:cs="宋体" w:hint="eastAsia"/>
          <w:b/>
          <w:bCs/>
          <w:color w:val="333333"/>
          <w:kern w:val="0"/>
          <w:sz w:val="32"/>
          <w:szCs w:val="32"/>
        </w:rPr>
        <w:t>答：</w:t>
      </w:r>
      <w:r w:rsidRPr="00C22EA3">
        <w:rPr>
          <w:rFonts w:ascii="仿宋" w:eastAsia="仿宋" w:hAnsi="仿宋" w:cs="宋体" w:hint="eastAsia"/>
          <w:color w:val="333333"/>
          <w:kern w:val="0"/>
          <w:sz w:val="32"/>
          <w:szCs w:val="32"/>
        </w:rPr>
        <w:t>纳税人无需注册登录，可通过选择“公众服务”，进入“咨询辅导”，再选择“办税日历”，查看各税费种税款申报缴纳起止日期。部分省电子税务局还可向纳税人提供征期截止日的倒计时提醒。</w:t>
      </w:r>
      <w:r w:rsidRPr="00C22EA3">
        <w:rPr>
          <w:rFonts w:ascii="仿宋" w:eastAsia="仿宋" w:hAnsi="仿宋" w:cs="宋体" w:hint="eastAsia"/>
          <w:color w:val="333333"/>
          <w:kern w:val="0"/>
          <w:sz w:val="32"/>
          <w:szCs w:val="32"/>
        </w:rPr>
        <w:t> </w:t>
      </w:r>
      <w:r w:rsidRPr="00C22EA3">
        <w:rPr>
          <w:rFonts w:ascii="仿宋" w:eastAsia="仿宋" w:hAnsi="仿宋" w:cs="宋体" w:hint="eastAsia"/>
          <w:color w:val="000000"/>
          <w:kern w:val="0"/>
          <w:sz w:val="32"/>
          <w:szCs w:val="32"/>
        </w:rPr>
        <w:br/>
      </w:r>
      <w:r w:rsidRPr="00C22EA3">
        <w:rPr>
          <w:rFonts w:ascii="仿宋" w:eastAsia="仿宋" w:hAnsi="仿宋" w:cs="宋体" w:hint="eastAsia"/>
          <w:color w:val="333333"/>
          <w:kern w:val="0"/>
          <w:sz w:val="32"/>
          <w:szCs w:val="32"/>
        </w:rPr>
        <w:t xml:space="preserve">　　</w:t>
      </w:r>
      <w:r w:rsidRPr="00C22EA3">
        <w:rPr>
          <w:rFonts w:ascii="仿宋" w:eastAsia="仿宋" w:hAnsi="仿宋" w:cs="宋体" w:hint="eastAsia"/>
          <w:b/>
          <w:bCs/>
          <w:color w:val="333333"/>
          <w:kern w:val="0"/>
          <w:sz w:val="32"/>
          <w:szCs w:val="32"/>
        </w:rPr>
        <w:t>四、纳税人申报若有困难，如何申请延期申报？</w:t>
      </w:r>
      <w:r w:rsidRPr="00C22EA3">
        <w:rPr>
          <w:rFonts w:ascii="仿宋" w:eastAsia="仿宋" w:hAnsi="仿宋" w:cs="宋体" w:hint="eastAsia"/>
          <w:b/>
          <w:bCs/>
          <w:color w:val="333333"/>
          <w:kern w:val="0"/>
          <w:sz w:val="32"/>
          <w:szCs w:val="32"/>
        </w:rPr>
        <w:t> </w:t>
      </w:r>
      <w:r w:rsidRPr="00C22EA3">
        <w:rPr>
          <w:rFonts w:ascii="仿宋" w:eastAsia="仿宋" w:hAnsi="仿宋" w:cs="宋体" w:hint="eastAsia"/>
          <w:color w:val="000000"/>
          <w:kern w:val="0"/>
          <w:sz w:val="32"/>
          <w:szCs w:val="32"/>
        </w:rPr>
        <w:br/>
      </w:r>
      <w:r w:rsidRPr="00C22EA3">
        <w:rPr>
          <w:rFonts w:ascii="仿宋" w:eastAsia="仿宋" w:hAnsi="仿宋" w:cs="宋体" w:hint="eastAsia"/>
          <w:color w:val="333333"/>
          <w:kern w:val="0"/>
          <w:sz w:val="32"/>
          <w:szCs w:val="32"/>
        </w:rPr>
        <w:t xml:space="preserve">　　</w:t>
      </w:r>
      <w:r w:rsidRPr="00C22EA3">
        <w:rPr>
          <w:rFonts w:ascii="仿宋" w:eastAsia="仿宋" w:hAnsi="仿宋" w:cs="宋体" w:hint="eastAsia"/>
          <w:b/>
          <w:bCs/>
          <w:color w:val="333333"/>
          <w:kern w:val="0"/>
          <w:sz w:val="32"/>
          <w:szCs w:val="32"/>
        </w:rPr>
        <w:t>答：</w:t>
      </w:r>
      <w:r w:rsidRPr="00C22EA3">
        <w:rPr>
          <w:rFonts w:ascii="仿宋" w:eastAsia="仿宋" w:hAnsi="仿宋" w:cs="宋体" w:hint="eastAsia"/>
          <w:color w:val="333333"/>
          <w:kern w:val="0"/>
          <w:sz w:val="32"/>
          <w:szCs w:val="32"/>
        </w:rPr>
        <w:t>纳税人可登录后通过选择“我要办税”，进入“对纳税人延期申报核准”，填写并提交延期申报申请使用的《税务行政许可申请表》。税务机关审批完成后，纳税人即可获取审批结果信息，并查询和打印受理结果。纳税人也可登录后通过选择“我要查询”，进入“办税进度及结果信息查询”，查询办理进度和结果。</w:t>
      </w:r>
      <w:r w:rsidRPr="00C22EA3">
        <w:rPr>
          <w:rFonts w:ascii="仿宋" w:eastAsia="仿宋" w:hAnsi="仿宋" w:cs="宋体" w:hint="eastAsia"/>
          <w:color w:val="333333"/>
          <w:kern w:val="0"/>
          <w:sz w:val="32"/>
          <w:szCs w:val="32"/>
        </w:rPr>
        <w:t> </w:t>
      </w:r>
      <w:r w:rsidRPr="00C22EA3">
        <w:rPr>
          <w:rFonts w:ascii="仿宋" w:eastAsia="仿宋" w:hAnsi="仿宋" w:cs="宋体" w:hint="eastAsia"/>
          <w:color w:val="000000"/>
          <w:kern w:val="0"/>
          <w:sz w:val="32"/>
          <w:szCs w:val="32"/>
        </w:rPr>
        <w:br/>
      </w:r>
      <w:r w:rsidRPr="00C22EA3">
        <w:rPr>
          <w:rFonts w:ascii="仿宋" w:eastAsia="仿宋" w:hAnsi="仿宋" w:cs="宋体" w:hint="eastAsia"/>
          <w:color w:val="333333"/>
          <w:kern w:val="0"/>
          <w:sz w:val="32"/>
          <w:szCs w:val="32"/>
        </w:rPr>
        <w:t xml:space="preserve">　</w:t>
      </w:r>
      <w:r w:rsidRPr="00C22EA3">
        <w:rPr>
          <w:rFonts w:ascii="仿宋" w:eastAsia="仿宋" w:hAnsi="仿宋" w:cs="宋体" w:hint="eastAsia"/>
          <w:b/>
          <w:bCs/>
          <w:color w:val="333333"/>
          <w:kern w:val="0"/>
          <w:sz w:val="32"/>
          <w:szCs w:val="32"/>
        </w:rPr>
        <w:t xml:space="preserve">　五、纳税人缴纳税款若有困难，如何申请延期缴纳税款？</w:t>
      </w:r>
      <w:r w:rsidRPr="00C22EA3">
        <w:rPr>
          <w:rFonts w:ascii="仿宋" w:eastAsia="仿宋" w:hAnsi="仿宋" w:cs="宋体" w:hint="eastAsia"/>
          <w:b/>
          <w:bCs/>
          <w:color w:val="333333"/>
          <w:kern w:val="0"/>
          <w:sz w:val="32"/>
          <w:szCs w:val="32"/>
        </w:rPr>
        <w:t> </w:t>
      </w:r>
      <w:r w:rsidRPr="00C22EA3">
        <w:rPr>
          <w:rFonts w:ascii="仿宋" w:eastAsia="仿宋" w:hAnsi="仿宋" w:cs="宋体" w:hint="eastAsia"/>
          <w:color w:val="000000"/>
          <w:kern w:val="0"/>
          <w:sz w:val="32"/>
          <w:szCs w:val="32"/>
        </w:rPr>
        <w:br/>
      </w:r>
      <w:r w:rsidRPr="00C22EA3">
        <w:rPr>
          <w:rFonts w:ascii="仿宋" w:eastAsia="仿宋" w:hAnsi="仿宋" w:cs="宋体" w:hint="eastAsia"/>
          <w:color w:val="333333"/>
          <w:kern w:val="0"/>
          <w:sz w:val="32"/>
          <w:szCs w:val="32"/>
        </w:rPr>
        <w:t xml:space="preserve">　</w:t>
      </w:r>
      <w:r w:rsidRPr="00C22EA3">
        <w:rPr>
          <w:rFonts w:ascii="仿宋" w:eastAsia="仿宋" w:hAnsi="仿宋" w:cs="宋体" w:hint="eastAsia"/>
          <w:b/>
          <w:bCs/>
          <w:color w:val="333333"/>
          <w:kern w:val="0"/>
          <w:sz w:val="32"/>
          <w:szCs w:val="32"/>
        </w:rPr>
        <w:t xml:space="preserve">　答：</w:t>
      </w:r>
      <w:r w:rsidRPr="00C22EA3">
        <w:rPr>
          <w:rFonts w:ascii="仿宋" w:eastAsia="仿宋" w:hAnsi="仿宋" w:cs="宋体" w:hint="eastAsia"/>
          <w:color w:val="333333"/>
          <w:kern w:val="0"/>
          <w:sz w:val="32"/>
          <w:szCs w:val="32"/>
        </w:rPr>
        <w:t>纳税人可登录后通过选择“我要办税”，进入“对纳税</w:t>
      </w:r>
      <w:r w:rsidRPr="00C22EA3">
        <w:rPr>
          <w:rFonts w:ascii="仿宋" w:eastAsia="仿宋" w:hAnsi="仿宋" w:cs="宋体" w:hint="eastAsia"/>
          <w:color w:val="333333"/>
          <w:kern w:val="0"/>
          <w:sz w:val="32"/>
          <w:szCs w:val="32"/>
        </w:rPr>
        <w:lastRenderedPageBreak/>
        <w:t>人延期缴纳税款核准”，填写并提交延期缴纳税款申请使用的《税务行政许可申请表》。税务机关审批完成后，纳税人即可获取审批结果信息，并查询和打印受理结果。纳税人也可登录后通过选择“我要查询”，进入“办税进度及结果信息查询”，查询办理进度和结果。</w:t>
      </w:r>
      <w:r w:rsidRPr="00C22EA3">
        <w:rPr>
          <w:rFonts w:ascii="仿宋" w:eastAsia="仿宋" w:hAnsi="仿宋" w:cs="宋体" w:hint="eastAsia"/>
          <w:color w:val="333333"/>
          <w:kern w:val="0"/>
          <w:sz w:val="32"/>
          <w:szCs w:val="32"/>
        </w:rPr>
        <w:t> </w:t>
      </w:r>
      <w:r w:rsidRPr="00C22EA3">
        <w:rPr>
          <w:rFonts w:ascii="仿宋" w:eastAsia="仿宋" w:hAnsi="仿宋" w:cs="宋体" w:hint="eastAsia"/>
          <w:color w:val="000000"/>
          <w:kern w:val="0"/>
          <w:sz w:val="32"/>
          <w:szCs w:val="32"/>
        </w:rPr>
        <w:br/>
      </w:r>
      <w:r w:rsidRPr="00C22EA3">
        <w:rPr>
          <w:rFonts w:ascii="仿宋" w:eastAsia="仿宋" w:hAnsi="仿宋" w:cs="宋体" w:hint="eastAsia"/>
          <w:color w:val="333333"/>
          <w:kern w:val="0"/>
          <w:sz w:val="32"/>
          <w:szCs w:val="32"/>
        </w:rPr>
        <w:t xml:space="preserve">　</w:t>
      </w:r>
      <w:r w:rsidRPr="00C22EA3">
        <w:rPr>
          <w:rFonts w:ascii="仿宋" w:eastAsia="仿宋" w:hAnsi="仿宋" w:cs="宋体" w:hint="eastAsia"/>
          <w:b/>
          <w:bCs/>
          <w:color w:val="333333"/>
          <w:kern w:val="0"/>
          <w:sz w:val="32"/>
          <w:szCs w:val="32"/>
        </w:rPr>
        <w:t xml:space="preserve">　六、纳税人如何申请享受税收减免优惠？</w:t>
      </w:r>
      <w:r w:rsidRPr="00C22EA3">
        <w:rPr>
          <w:rFonts w:ascii="仿宋" w:eastAsia="仿宋" w:hAnsi="仿宋" w:cs="宋体" w:hint="eastAsia"/>
          <w:b/>
          <w:bCs/>
          <w:color w:val="333333"/>
          <w:kern w:val="0"/>
          <w:sz w:val="32"/>
          <w:szCs w:val="32"/>
        </w:rPr>
        <w:t> </w:t>
      </w:r>
      <w:r w:rsidRPr="00C22EA3">
        <w:rPr>
          <w:rFonts w:ascii="仿宋" w:eastAsia="仿宋" w:hAnsi="仿宋" w:cs="宋体" w:hint="eastAsia"/>
          <w:color w:val="000000"/>
          <w:kern w:val="0"/>
          <w:sz w:val="32"/>
          <w:szCs w:val="32"/>
        </w:rPr>
        <w:br/>
      </w:r>
      <w:r w:rsidRPr="00C22EA3">
        <w:rPr>
          <w:rFonts w:ascii="仿宋" w:eastAsia="仿宋" w:hAnsi="仿宋" w:cs="宋体" w:hint="eastAsia"/>
          <w:color w:val="333333"/>
          <w:kern w:val="0"/>
          <w:sz w:val="32"/>
          <w:szCs w:val="32"/>
        </w:rPr>
        <w:t xml:space="preserve">　</w:t>
      </w:r>
      <w:r w:rsidRPr="00C22EA3">
        <w:rPr>
          <w:rFonts w:ascii="仿宋" w:eastAsia="仿宋" w:hAnsi="仿宋" w:cs="宋体" w:hint="eastAsia"/>
          <w:b/>
          <w:bCs/>
          <w:color w:val="333333"/>
          <w:kern w:val="0"/>
          <w:sz w:val="32"/>
          <w:szCs w:val="32"/>
        </w:rPr>
        <w:t xml:space="preserve">　答：</w:t>
      </w:r>
      <w:r w:rsidRPr="00C22EA3">
        <w:rPr>
          <w:rFonts w:ascii="仿宋" w:eastAsia="仿宋" w:hAnsi="仿宋" w:cs="宋体" w:hint="eastAsia"/>
          <w:color w:val="333333"/>
          <w:kern w:val="0"/>
          <w:sz w:val="32"/>
          <w:szCs w:val="32"/>
        </w:rPr>
        <w:t>纳税人可登录后通过选择“我要办税”，进入“税收减免”，办理税收减免备案以及税收减免核准事项。税务机关办理完成后，纳税人即可获取结果信息，并查询和打印受理结果。纳税人也可登录后通过选择“我要查询”，进入“办税进度及结果信息查询”，查询办理进度和结果。</w:t>
      </w:r>
      <w:r w:rsidRPr="00C22EA3">
        <w:rPr>
          <w:rFonts w:ascii="仿宋" w:eastAsia="仿宋" w:hAnsi="仿宋" w:cs="宋体" w:hint="eastAsia"/>
          <w:color w:val="333333"/>
          <w:kern w:val="0"/>
          <w:sz w:val="32"/>
          <w:szCs w:val="32"/>
        </w:rPr>
        <w:t> </w:t>
      </w:r>
      <w:r w:rsidRPr="00C22EA3">
        <w:rPr>
          <w:rFonts w:ascii="仿宋" w:eastAsia="仿宋" w:hAnsi="仿宋" w:cs="宋体" w:hint="eastAsia"/>
          <w:color w:val="000000"/>
          <w:kern w:val="0"/>
          <w:sz w:val="32"/>
          <w:szCs w:val="32"/>
        </w:rPr>
        <w:br/>
      </w:r>
      <w:r w:rsidRPr="00C22EA3">
        <w:rPr>
          <w:rFonts w:ascii="仿宋" w:eastAsia="仿宋" w:hAnsi="仿宋" w:cs="宋体" w:hint="eastAsia"/>
          <w:color w:val="333333"/>
          <w:kern w:val="0"/>
          <w:sz w:val="32"/>
          <w:szCs w:val="32"/>
        </w:rPr>
        <w:t xml:space="preserve">　</w:t>
      </w:r>
      <w:r w:rsidRPr="00C22EA3">
        <w:rPr>
          <w:rFonts w:ascii="仿宋" w:eastAsia="仿宋" w:hAnsi="仿宋" w:cs="宋体" w:hint="eastAsia"/>
          <w:b/>
          <w:bCs/>
          <w:color w:val="333333"/>
          <w:kern w:val="0"/>
          <w:sz w:val="32"/>
          <w:szCs w:val="32"/>
        </w:rPr>
        <w:t xml:space="preserve">　七、纳税人如何申请不予加收滞纳金？</w:t>
      </w:r>
      <w:r w:rsidRPr="00C22EA3">
        <w:rPr>
          <w:rFonts w:ascii="仿宋" w:eastAsia="仿宋" w:hAnsi="仿宋" w:cs="宋体" w:hint="eastAsia"/>
          <w:b/>
          <w:bCs/>
          <w:color w:val="333333"/>
          <w:kern w:val="0"/>
          <w:sz w:val="32"/>
          <w:szCs w:val="32"/>
        </w:rPr>
        <w:t> </w:t>
      </w:r>
      <w:r w:rsidRPr="00C22EA3">
        <w:rPr>
          <w:rFonts w:ascii="仿宋" w:eastAsia="仿宋" w:hAnsi="仿宋" w:cs="宋体" w:hint="eastAsia"/>
          <w:color w:val="000000"/>
          <w:kern w:val="0"/>
          <w:sz w:val="32"/>
          <w:szCs w:val="32"/>
        </w:rPr>
        <w:br/>
      </w:r>
      <w:r w:rsidRPr="00C22EA3">
        <w:rPr>
          <w:rFonts w:ascii="仿宋" w:eastAsia="仿宋" w:hAnsi="仿宋" w:cs="宋体" w:hint="eastAsia"/>
          <w:color w:val="333333"/>
          <w:kern w:val="0"/>
          <w:sz w:val="32"/>
          <w:szCs w:val="32"/>
        </w:rPr>
        <w:t xml:space="preserve">　　</w:t>
      </w:r>
      <w:r w:rsidRPr="00C22EA3">
        <w:rPr>
          <w:rFonts w:ascii="仿宋" w:eastAsia="仿宋" w:hAnsi="仿宋" w:cs="宋体" w:hint="eastAsia"/>
          <w:b/>
          <w:bCs/>
          <w:color w:val="333333"/>
          <w:kern w:val="0"/>
          <w:sz w:val="32"/>
          <w:szCs w:val="32"/>
        </w:rPr>
        <w:t>答：</w:t>
      </w:r>
      <w:r w:rsidRPr="00C22EA3">
        <w:rPr>
          <w:rFonts w:ascii="仿宋" w:eastAsia="仿宋" w:hAnsi="仿宋" w:cs="宋体" w:hint="eastAsia"/>
          <w:color w:val="333333"/>
          <w:kern w:val="0"/>
          <w:sz w:val="32"/>
          <w:szCs w:val="32"/>
        </w:rPr>
        <w:t>纳税人可登录后通过选择“我要办税”，进入“一般退（抵）税管理”，再选择“不予加收滞纳金申请”，根据系统提示，填写并提交相关信息，上传所需的资料，税务机关审核完成后，纳税人即可获取结果信息。纳税人也可登录后通过选择“我要查询”，进入“办税进度及结果信息查询”，查询办理进度和结果。</w:t>
      </w:r>
      <w:r w:rsidRPr="00C22EA3">
        <w:rPr>
          <w:rFonts w:ascii="仿宋" w:eastAsia="仿宋" w:hAnsi="仿宋" w:cs="宋体" w:hint="eastAsia"/>
          <w:color w:val="333333"/>
          <w:kern w:val="0"/>
          <w:sz w:val="32"/>
          <w:szCs w:val="32"/>
        </w:rPr>
        <w:t> </w:t>
      </w:r>
      <w:r w:rsidRPr="00C22EA3">
        <w:rPr>
          <w:rFonts w:ascii="仿宋" w:eastAsia="仿宋" w:hAnsi="仿宋" w:cs="宋体" w:hint="eastAsia"/>
          <w:color w:val="000000"/>
          <w:kern w:val="0"/>
          <w:sz w:val="32"/>
          <w:szCs w:val="32"/>
        </w:rPr>
        <w:br/>
      </w:r>
      <w:r w:rsidRPr="00C22EA3">
        <w:rPr>
          <w:rFonts w:ascii="仿宋" w:eastAsia="仿宋" w:hAnsi="仿宋" w:cs="宋体" w:hint="eastAsia"/>
          <w:color w:val="333333"/>
          <w:kern w:val="0"/>
          <w:sz w:val="32"/>
          <w:szCs w:val="32"/>
        </w:rPr>
        <w:t xml:space="preserve">　</w:t>
      </w:r>
      <w:r w:rsidRPr="00C22EA3">
        <w:rPr>
          <w:rFonts w:ascii="仿宋" w:eastAsia="仿宋" w:hAnsi="仿宋" w:cs="宋体" w:hint="eastAsia"/>
          <w:b/>
          <w:bCs/>
          <w:color w:val="333333"/>
          <w:kern w:val="0"/>
          <w:sz w:val="32"/>
          <w:szCs w:val="32"/>
        </w:rPr>
        <w:t xml:space="preserve">　八、新开业纳税人哪些事项可以“非接触式”办理？</w:t>
      </w:r>
      <w:r w:rsidRPr="00C22EA3">
        <w:rPr>
          <w:rFonts w:ascii="仿宋" w:eastAsia="仿宋" w:hAnsi="仿宋" w:cs="宋体" w:hint="eastAsia"/>
          <w:b/>
          <w:bCs/>
          <w:color w:val="333333"/>
          <w:kern w:val="0"/>
          <w:sz w:val="32"/>
          <w:szCs w:val="32"/>
        </w:rPr>
        <w:t> </w:t>
      </w:r>
      <w:r w:rsidRPr="00C22EA3">
        <w:rPr>
          <w:rFonts w:ascii="仿宋" w:eastAsia="仿宋" w:hAnsi="仿宋" w:cs="宋体" w:hint="eastAsia"/>
          <w:color w:val="000000"/>
          <w:kern w:val="0"/>
          <w:sz w:val="32"/>
          <w:szCs w:val="32"/>
        </w:rPr>
        <w:br/>
      </w:r>
      <w:r w:rsidRPr="00C22EA3">
        <w:rPr>
          <w:rFonts w:ascii="仿宋" w:eastAsia="仿宋" w:hAnsi="仿宋" w:cs="宋体" w:hint="eastAsia"/>
          <w:color w:val="333333"/>
          <w:kern w:val="0"/>
          <w:sz w:val="32"/>
          <w:szCs w:val="32"/>
        </w:rPr>
        <w:t xml:space="preserve">　</w:t>
      </w:r>
      <w:r w:rsidRPr="00C22EA3">
        <w:rPr>
          <w:rFonts w:ascii="仿宋" w:eastAsia="仿宋" w:hAnsi="仿宋" w:cs="宋体" w:hint="eastAsia"/>
          <w:b/>
          <w:bCs/>
          <w:color w:val="333333"/>
          <w:kern w:val="0"/>
          <w:sz w:val="32"/>
          <w:szCs w:val="32"/>
        </w:rPr>
        <w:t xml:space="preserve">　答：</w:t>
      </w:r>
      <w:r w:rsidRPr="00C22EA3">
        <w:rPr>
          <w:rFonts w:ascii="仿宋" w:eastAsia="仿宋" w:hAnsi="仿宋" w:cs="宋体" w:hint="eastAsia"/>
          <w:color w:val="333333"/>
          <w:kern w:val="0"/>
          <w:sz w:val="32"/>
          <w:szCs w:val="32"/>
        </w:rPr>
        <w:t>新开业纳税人可通过电子税务局，选择进入“新办纳税人套餐服务”，办理电子税务局注册开户、登记信息确认、财务会计制度及核算软件备案、纳税人存款账户账号报告、增值税一</w:t>
      </w:r>
      <w:r w:rsidRPr="00C22EA3">
        <w:rPr>
          <w:rFonts w:ascii="仿宋" w:eastAsia="仿宋" w:hAnsi="仿宋" w:cs="宋体" w:hint="eastAsia"/>
          <w:color w:val="333333"/>
          <w:kern w:val="0"/>
          <w:sz w:val="32"/>
          <w:szCs w:val="32"/>
        </w:rPr>
        <w:lastRenderedPageBreak/>
        <w:t>般纳税人登记、发票票种核定、增值税专用发票最高开票限额审批、实名办税、增值税税控系统专用设备初始发行、发票领用等。具体办理中，纳税人可依据自身情况，按照相关提示，有选择性地完成上述等事项。</w:t>
      </w:r>
      <w:r w:rsidRPr="00C22EA3">
        <w:rPr>
          <w:rFonts w:ascii="仿宋" w:eastAsia="仿宋" w:hAnsi="仿宋" w:cs="宋体" w:hint="eastAsia"/>
          <w:color w:val="333333"/>
          <w:kern w:val="0"/>
          <w:sz w:val="32"/>
          <w:szCs w:val="32"/>
        </w:rPr>
        <w:t> </w:t>
      </w:r>
      <w:r w:rsidRPr="00C22EA3">
        <w:rPr>
          <w:rFonts w:ascii="仿宋" w:eastAsia="仿宋" w:hAnsi="仿宋" w:cs="宋体" w:hint="eastAsia"/>
          <w:color w:val="000000"/>
          <w:kern w:val="0"/>
          <w:sz w:val="32"/>
          <w:szCs w:val="32"/>
        </w:rPr>
        <w:br/>
      </w:r>
      <w:r w:rsidRPr="00C22EA3">
        <w:rPr>
          <w:rFonts w:ascii="仿宋" w:eastAsia="仿宋" w:hAnsi="仿宋" w:cs="宋体" w:hint="eastAsia"/>
          <w:color w:val="333333"/>
          <w:kern w:val="0"/>
          <w:sz w:val="32"/>
          <w:szCs w:val="32"/>
        </w:rPr>
        <w:t xml:space="preserve">　　</w:t>
      </w:r>
      <w:r w:rsidRPr="00C22EA3">
        <w:rPr>
          <w:rFonts w:ascii="仿宋" w:eastAsia="仿宋" w:hAnsi="仿宋" w:cs="宋体" w:hint="eastAsia"/>
          <w:b/>
          <w:bCs/>
          <w:color w:val="333333"/>
          <w:kern w:val="0"/>
          <w:sz w:val="32"/>
          <w:szCs w:val="32"/>
        </w:rPr>
        <w:t>九、纳税人如何领用发票以及办理发票相关业务？</w:t>
      </w:r>
      <w:r w:rsidRPr="00C22EA3">
        <w:rPr>
          <w:rFonts w:ascii="仿宋" w:eastAsia="仿宋" w:hAnsi="仿宋" w:cs="宋体" w:hint="eastAsia"/>
          <w:b/>
          <w:bCs/>
          <w:color w:val="333333"/>
          <w:kern w:val="0"/>
          <w:sz w:val="32"/>
          <w:szCs w:val="32"/>
        </w:rPr>
        <w:t> </w:t>
      </w:r>
      <w:r w:rsidRPr="00C22EA3">
        <w:rPr>
          <w:rFonts w:ascii="仿宋" w:eastAsia="仿宋" w:hAnsi="仿宋" w:cs="宋体" w:hint="eastAsia"/>
          <w:color w:val="000000"/>
          <w:kern w:val="0"/>
          <w:sz w:val="32"/>
          <w:szCs w:val="32"/>
        </w:rPr>
        <w:br/>
      </w:r>
      <w:r w:rsidRPr="00C22EA3">
        <w:rPr>
          <w:rFonts w:ascii="仿宋" w:eastAsia="仿宋" w:hAnsi="仿宋" w:cs="宋体" w:hint="eastAsia"/>
          <w:color w:val="333333"/>
          <w:kern w:val="0"/>
          <w:sz w:val="32"/>
          <w:szCs w:val="32"/>
        </w:rPr>
        <w:t xml:space="preserve">　</w:t>
      </w:r>
      <w:r w:rsidRPr="00C22EA3">
        <w:rPr>
          <w:rFonts w:ascii="仿宋" w:eastAsia="仿宋" w:hAnsi="仿宋" w:cs="宋体" w:hint="eastAsia"/>
          <w:b/>
          <w:bCs/>
          <w:color w:val="333333"/>
          <w:kern w:val="0"/>
          <w:sz w:val="32"/>
          <w:szCs w:val="32"/>
        </w:rPr>
        <w:t xml:space="preserve">　答：</w:t>
      </w:r>
      <w:r w:rsidRPr="00C22EA3">
        <w:rPr>
          <w:rFonts w:ascii="仿宋" w:eastAsia="仿宋" w:hAnsi="仿宋" w:cs="宋体" w:hint="eastAsia"/>
          <w:color w:val="333333"/>
          <w:kern w:val="0"/>
          <w:sz w:val="32"/>
          <w:szCs w:val="32"/>
        </w:rPr>
        <w:t>纳税人可登录后通过选择“我要办税”，进入“发票领用”，申请发票。如需同时办理发票票种核定、最高开票限额审批等相关业务，可在电子税务局中选择对应功能办理，或直接选择“发票套餐”办理。套餐中主要包括发票票种核定、增值税专用发票（增值税税控系统）最高开票限额审批、发票领用、发票验（交）旧、发票缴销等。纳税人提交申请，税务机关完成处理后，纳税人可获取相关回执。对于部分无法全程在线办结的事项，线下办理部分按照相关提示进行办理。</w:t>
      </w:r>
      <w:r w:rsidRPr="00C22EA3">
        <w:rPr>
          <w:rFonts w:ascii="仿宋" w:eastAsia="仿宋" w:hAnsi="仿宋" w:cs="宋体" w:hint="eastAsia"/>
          <w:color w:val="333333"/>
          <w:kern w:val="0"/>
          <w:sz w:val="32"/>
          <w:szCs w:val="32"/>
        </w:rPr>
        <w:t> </w:t>
      </w:r>
      <w:r w:rsidRPr="00C22EA3">
        <w:rPr>
          <w:rFonts w:ascii="仿宋" w:eastAsia="仿宋" w:hAnsi="仿宋" w:cs="宋体" w:hint="eastAsia"/>
          <w:color w:val="000000"/>
          <w:kern w:val="0"/>
          <w:sz w:val="32"/>
          <w:szCs w:val="32"/>
        </w:rPr>
        <w:br/>
      </w:r>
      <w:r w:rsidRPr="00C22EA3">
        <w:rPr>
          <w:rFonts w:ascii="仿宋" w:eastAsia="仿宋" w:hAnsi="仿宋" w:cs="宋体" w:hint="eastAsia"/>
          <w:color w:val="333333"/>
          <w:kern w:val="0"/>
          <w:sz w:val="32"/>
          <w:szCs w:val="32"/>
        </w:rPr>
        <w:t xml:space="preserve">　　</w:t>
      </w:r>
      <w:r w:rsidRPr="00C22EA3">
        <w:rPr>
          <w:rFonts w:ascii="仿宋" w:eastAsia="仿宋" w:hAnsi="仿宋" w:cs="宋体" w:hint="eastAsia"/>
          <w:b/>
          <w:bCs/>
          <w:color w:val="333333"/>
          <w:kern w:val="0"/>
          <w:sz w:val="32"/>
          <w:szCs w:val="32"/>
        </w:rPr>
        <w:t>十、新开业纳税人是否能够“非接触式”领用发票？</w:t>
      </w:r>
      <w:r w:rsidRPr="00C22EA3">
        <w:rPr>
          <w:rFonts w:ascii="仿宋" w:eastAsia="仿宋" w:hAnsi="仿宋" w:cs="宋体" w:hint="eastAsia"/>
          <w:b/>
          <w:bCs/>
          <w:color w:val="333333"/>
          <w:kern w:val="0"/>
          <w:sz w:val="32"/>
          <w:szCs w:val="32"/>
        </w:rPr>
        <w:t> </w:t>
      </w:r>
      <w:r w:rsidRPr="00C22EA3">
        <w:rPr>
          <w:rFonts w:ascii="仿宋" w:eastAsia="仿宋" w:hAnsi="仿宋" w:cs="宋体" w:hint="eastAsia"/>
          <w:color w:val="000000"/>
          <w:kern w:val="0"/>
          <w:sz w:val="32"/>
          <w:szCs w:val="32"/>
        </w:rPr>
        <w:br/>
      </w:r>
      <w:r w:rsidRPr="00C22EA3">
        <w:rPr>
          <w:rFonts w:ascii="仿宋" w:eastAsia="仿宋" w:hAnsi="仿宋" w:cs="宋体" w:hint="eastAsia"/>
          <w:color w:val="333333"/>
          <w:kern w:val="0"/>
          <w:sz w:val="32"/>
          <w:szCs w:val="32"/>
        </w:rPr>
        <w:t xml:space="preserve">　　</w:t>
      </w:r>
      <w:r w:rsidRPr="00C22EA3">
        <w:rPr>
          <w:rFonts w:ascii="仿宋" w:eastAsia="仿宋" w:hAnsi="仿宋" w:cs="宋体" w:hint="eastAsia"/>
          <w:b/>
          <w:bCs/>
          <w:color w:val="333333"/>
          <w:kern w:val="0"/>
          <w:sz w:val="32"/>
          <w:szCs w:val="32"/>
        </w:rPr>
        <w:t>答：</w:t>
      </w:r>
      <w:r w:rsidRPr="00C22EA3">
        <w:rPr>
          <w:rFonts w:ascii="仿宋" w:eastAsia="仿宋" w:hAnsi="仿宋" w:cs="宋体" w:hint="eastAsia"/>
          <w:color w:val="333333"/>
          <w:kern w:val="0"/>
          <w:sz w:val="32"/>
          <w:szCs w:val="32"/>
        </w:rPr>
        <w:t>新开业纳税人可通过电子税务局，选择进入“新办纳税人套餐”，填写完成相关税务信息报告后，根据系统提示，完成“发票票种核定”、“增值税税控系统专用设备初始发行”和“发票申领”等业务申请。税务机关审批完成后，即可领用发票。发票及税控设备发放可咨询当地税务机关。</w:t>
      </w:r>
      <w:r w:rsidRPr="00C22EA3">
        <w:rPr>
          <w:rFonts w:ascii="仿宋" w:eastAsia="仿宋" w:hAnsi="仿宋" w:cs="宋体" w:hint="eastAsia"/>
          <w:color w:val="333333"/>
          <w:kern w:val="0"/>
          <w:sz w:val="32"/>
          <w:szCs w:val="32"/>
        </w:rPr>
        <w:t> </w:t>
      </w:r>
      <w:r w:rsidRPr="00C22EA3">
        <w:rPr>
          <w:rFonts w:ascii="仿宋" w:eastAsia="仿宋" w:hAnsi="仿宋" w:cs="宋体" w:hint="eastAsia"/>
          <w:color w:val="000000"/>
          <w:kern w:val="0"/>
          <w:sz w:val="32"/>
          <w:szCs w:val="32"/>
        </w:rPr>
        <w:br/>
      </w:r>
      <w:r w:rsidRPr="00C22EA3">
        <w:rPr>
          <w:rFonts w:ascii="仿宋" w:eastAsia="仿宋" w:hAnsi="仿宋" w:cs="宋体" w:hint="eastAsia"/>
          <w:color w:val="333333"/>
          <w:kern w:val="0"/>
          <w:sz w:val="32"/>
          <w:szCs w:val="32"/>
        </w:rPr>
        <w:t xml:space="preserve">　</w:t>
      </w:r>
      <w:r w:rsidRPr="00C22EA3">
        <w:rPr>
          <w:rFonts w:ascii="仿宋" w:eastAsia="仿宋" w:hAnsi="仿宋" w:cs="宋体" w:hint="eastAsia"/>
          <w:b/>
          <w:bCs/>
          <w:color w:val="333333"/>
          <w:kern w:val="0"/>
          <w:sz w:val="32"/>
          <w:szCs w:val="32"/>
        </w:rPr>
        <w:t xml:space="preserve">　十一、纳税人如何申请代开发票和作废代开发票？</w:t>
      </w:r>
      <w:r w:rsidRPr="00C22EA3">
        <w:rPr>
          <w:rFonts w:ascii="仿宋" w:eastAsia="仿宋" w:hAnsi="仿宋" w:cs="宋体" w:hint="eastAsia"/>
          <w:b/>
          <w:bCs/>
          <w:color w:val="333333"/>
          <w:kern w:val="0"/>
          <w:sz w:val="32"/>
          <w:szCs w:val="32"/>
        </w:rPr>
        <w:t> </w:t>
      </w:r>
      <w:r w:rsidRPr="00C22EA3">
        <w:rPr>
          <w:rFonts w:ascii="仿宋" w:eastAsia="仿宋" w:hAnsi="仿宋" w:cs="宋体" w:hint="eastAsia"/>
          <w:color w:val="000000"/>
          <w:kern w:val="0"/>
          <w:sz w:val="32"/>
          <w:szCs w:val="32"/>
        </w:rPr>
        <w:br/>
      </w:r>
      <w:r w:rsidRPr="00C22EA3">
        <w:rPr>
          <w:rFonts w:ascii="仿宋" w:eastAsia="仿宋" w:hAnsi="仿宋" w:cs="宋体" w:hint="eastAsia"/>
          <w:color w:val="333333"/>
          <w:kern w:val="0"/>
          <w:sz w:val="32"/>
          <w:szCs w:val="32"/>
        </w:rPr>
        <w:t xml:space="preserve">　　</w:t>
      </w:r>
      <w:r w:rsidRPr="00C22EA3">
        <w:rPr>
          <w:rFonts w:ascii="仿宋" w:eastAsia="仿宋" w:hAnsi="仿宋" w:cs="宋体" w:hint="eastAsia"/>
          <w:b/>
          <w:bCs/>
          <w:color w:val="333333"/>
          <w:kern w:val="0"/>
          <w:sz w:val="32"/>
          <w:szCs w:val="32"/>
        </w:rPr>
        <w:t>答：</w:t>
      </w:r>
      <w:r w:rsidRPr="00C22EA3">
        <w:rPr>
          <w:rFonts w:ascii="仿宋" w:eastAsia="仿宋" w:hAnsi="仿宋" w:cs="宋体" w:hint="eastAsia"/>
          <w:color w:val="333333"/>
          <w:kern w:val="0"/>
          <w:sz w:val="32"/>
          <w:szCs w:val="32"/>
        </w:rPr>
        <w:t>已办理税务登记的小规模纳税人（包括个体经营者）以及其他可代开增值税专用发票的纳税人，如发生增值税应税行为、</w:t>
      </w:r>
      <w:r w:rsidRPr="00C22EA3">
        <w:rPr>
          <w:rFonts w:ascii="仿宋" w:eastAsia="仿宋" w:hAnsi="仿宋" w:cs="宋体" w:hint="eastAsia"/>
          <w:color w:val="333333"/>
          <w:kern w:val="0"/>
          <w:sz w:val="32"/>
          <w:szCs w:val="32"/>
        </w:rPr>
        <w:lastRenderedPageBreak/>
        <w:t>需要开具增值税专用发票的，可登录后通过选择“我要办税”，进入“代开增值税专用发票”，申请代开增值税专用发票。</w:t>
      </w:r>
      <w:r w:rsidRPr="00C22EA3">
        <w:rPr>
          <w:rFonts w:ascii="仿宋" w:eastAsia="仿宋" w:hAnsi="仿宋" w:cs="宋体" w:hint="eastAsia"/>
          <w:color w:val="333333"/>
          <w:kern w:val="0"/>
          <w:sz w:val="32"/>
          <w:szCs w:val="32"/>
        </w:rPr>
        <w:t> </w:t>
      </w:r>
      <w:r w:rsidRPr="00C22EA3">
        <w:rPr>
          <w:rFonts w:ascii="仿宋" w:eastAsia="仿宋" w:hAnsi="仿宋" w:cs="宋体" w:hint="eastAsia"/>
          <w:color w:val="000000"/>
          <w:kern w:val="0"/>
          <w:sz w:val="32"/>
          <w:szCs w:val="32"/>
        </w:rPr>
        <w:br/>
      </w:r>
      <w:r w:rsidRPr="00C22EA3">
        <w:rPr>
          <w:rFonts w:ascii="仿宋" w:eastAsia="仿宋" w:hAnsi="仿宋" w:cs="宋体" w:hint="eastAsia"/>
          <w:color w:val="333333"/>
          <w:kern w:val="0"/>
          <w:sz w:val="32"/>
          <w:szCs w:val="32"/>
        </w:rPr>
        <w:t xml:space="preserve">　　对符合代开增值税普通发票条件的单位纳税人，可登录后通过选择“我要办税”，进入“代开增值税普通发票”，申请代开增值税普通发票。</w:t>
      </w:r>
      <w:r w:rsidRPr="00C22EA3">
        <w:rPr>
          <w:rFonts w:ascii="仿宋" w:eastAsia="仿宋" w:hAnsi="仿宋" w:cs="宋体" w:hint="eastAsia"/>
          <w:color w:val="333333"/>
          <w:kern w:val="0"/>
          <w:sz w:val="32"/>
          <w:szCs w:val="32"/>
        </w:rPr>
        <w:t> </w:t>
      </w:r>
      <w:r w:rsidRPr="00C22EA3">
        <w:rPr>
          <w:rFonts w:ascii="仿宋" w:eastAsia="仿宋" w:hAnsi="仿宋" w:cs="宋体" w:hint="eastAsia"/>
          <w:color w:val="000000"/>
          <w:kern w:val="0"/>
          <w:sz w:val="32"/>
          <w:szCs w:val="32"/>
        </w:rPr>
        <w:br/>
      </w:r>
      <w:r w:rsidRPr="00C22EA3">
        <w:rPr>
          <w:rFonts w:ascii="仿宋" w:eastAsia="仿宋" w:hAnsi="仿宋" w:cs="宋体" w:hint="eastAsia"/>
          <w:color w:val="333333"/>
          <w:kern w:val="0"/>
          <w:sz w:val="32"/>
          <w:szCs w:val="32"/>
        </w:rPr>
        <w:t xml:space="preserve">　　开具完成后电子税务局推送信息通知纳税人领取发票。若采取邮寄方式，税务机关向纳税人推送配送信息。</w:t>
      </w:r>
      <w:r w:rsidRPr="00C22EA3">
        <w:rPr>
          <w:rFonts w:ascii="仿宋" w:eastAsia="仿宋" w:hAnsi="仿宋" w:cs="宋体" w:hint="eastAsia"/>
          <w:color w:val="333333"/>
          <w:kern w:val="0"/>
          <w:sz w:val="32"/>
          <w:szCs w:val="32"/>
        </w:rPr>
        <w:t> </w:t>
      </w:r>
      <w:r w:rsidRPr="00C22EA3">
        <w:rPr>
          <w:rFonts w:ascii="仿宋" w:eastAsia="仿宋" w:hAnsi="仿宋" w:cs="宋体" w:hint="eastAsia"/>
          <w:color w:val="000000"/>
          <w:kern w:val="0"/>
          <w:sz w:val="32"/>
          <w:szCs w:val="32"/>
        </w:rPr>
        <w:br/>
      </w:r>
      <w:r w:rsidRPr="00C22EA3">
        <w:rPr>
          <w:rFonts w:ascii="仿宋" w:eastAsia="仿宋" w:hAnsi="仿宋" w:cs="宋体" w:hint="eastAsia"/>
          <w:color w:val="333333"/>
          <w:kern w:val="0"/>
          <w:sz w:val="32"/>
          <w:szCs w:val="32"/>
        </w:rPr>
        <w:t xml:space="preserve">　　税务机关为纳税人代开发票后，如果纳税人发生销货退回或销售折让等情形，需要作废代开发票的，可登录后通过选择“我要办税”，进入“代开发票作废”，提交作废代开发票申请及相关附报资料，待税务机关审核完成后即可作废。</w:t>
      </w:r>
      <w:r w:rsidRPr="00C22EA3">
        <w:rPr>
          <w:rFonts w:ascii="仿宋" w:eastAsia="仿宋" w:hAnsi="仿宋" w:cs="宋体" w:hint="eastAsia"/>
          <w:color w:val="333333"/>
          <w:kern w:val="0"/>
          <w:sz w:val="32"/>
          <w:szCs w:val="32"/>
        </w:rPr>
        <w:t> </w:t>
      </w:r>
      <w:r w:rsidRPr="00C22EA3">
        <w:rPr>
          <w:rFonts w:ascii="仿宋" w:eastAsia="仿宋" w:hAnsi="仿宋" w:cs="宋体" w:hint="eastAsia"/>
          <w:color w:val="000000"/>
          <w:kern w:val="0"/>
          <w:sz w:val="32"/>
          <w:szCs w:val="32"/>
        </w:rPr>
        <w:br/>
      </w:r>
      <w:r w:rsidRPr="00C22EA3">
        <w:rPr>
          <w:rFonts w:ascii="仿宋" w:eastAsia="仿宋" w:hAnsi="仿宋" w:cs="宋体" w:hint="eastAsia"/>
          <w:color w:val="333333"/>
          <w:kern w:val="0"/>
          <w:sz w:val="32"/>
          <w:szCs w:val="32"/>
        </w:rPr>
        <w:t xml:space="preserve">　</w:t>
      </w:r>
      <w:r w:rsidRPr="00C22EA3">
        <w:rPr>
          <w:rFonts w:ascii="仿宋" w:eastAsia="仿宋" w:hAnsi="仿宋" w:cs="宋体" w:hint="eastAsia"/>
          <w:b/>
          <w:bCs/>
          <w:color w:val="333333"/>
          <w:kern w:val="0"/>
          <w:sz w:val="32"/>
          <w:szCs w:val="32"/>
        </w:rPr>
        <w:t xml:space="preserve">　十二、如何进行增值税及附加税费申报缴税？</w:t>
      </w:r>
      <w:r w:rsidRPr="00C22EA3">
        <w:rPr>
          <w:rFonts w:ascii="仿宋" w:eastAsia="仿宋" w:hAnsi="仿宋" w:cs="宋体" w:hint="eastAsia"/>
          <w:b/>
          <w:bCs/>
          <w:color w:val="333333"/>
          <w:kern w:val="0"/>
          <w:sz w:val="32"/>
          <w:szCs w:val="32"/>
        </w:rPr>
        <w:t> </w:t>
      </w:r>
      <w:r w:rsidRPr="00C22EA3">
        <w:rPr>
          <w:rFonts w:ascii="仿宋" w:eastAsia="仿宋" w:hAnsi="仿宋" w:cs="宋体" w:hint="eastAsia"/>
          <w:color w:val="000000"/>
          <w:kern w:val="0"/>
          <w:sz w:val="32"/>
          <w:szCs w:val="32"/>
        </w:rPr>
        <w:br/>
      </w:r>
      <w:r w:rsidRPr="00C22EA3">
        <w:rPr>
          <w:rFonts w:ascii="仿宋" w:eastAsia="仿宋" w:hAnsi="仿宋" w:cs="宋体" w:hint="eastAsia"/>
          <w:color w:val="333333"/>
          <w:kern w:val="0"/>
          <w:sz w:val="32"/>
          <w:szCs w:val="32"/>
        </w:rPr>
        <w:t xml:space="preserve">　　</w:t>
      </w:r>
      <w:r w:rsidRPr="00C22EA3">
        <w:rPr>
          <w:rFonts w:ascii="仿宋" w:eastAsia="仿宋" w:hAnsi="仿宋" w:cs="宋体" w:hint="eastAsia"/>
          <w:b/>
          <w:bCs/>
          <w:color w:val="333333"/>
          <w:kern w:val="0"/>
          <w:sz w:val="32"/>
          <w:szCs w:val="32"/>
        </w:rPr>
        <w:t>答：</w:t>
      </w:r>
      <w:r w:rsidRPr="00C22EA3">
        <w:rPr>
          <w:rFonts w:ascii="仿宋" w:eastAsia="仿宋" w:hAnsi="仿宋" w:cs="宋体" w:hint="eastAsia"/>
          <w:color w:val="333333"/>
          <w:kern w:val="0"/>
          <w:sz w:val="32"/>
          <w:szCs w:val="32"/>
        </w:rPr>
        <w:t>纳税人可登录后通过选择“我要办税”，进入“税费申报及缴纳”，再选择“增值税及附加税（费）申报”，完成增值税和附加税费申报缴税。如涉及增值税、消费税、附加税（费）、文化事业建设费等多个税费种申报和税款缴纳，可选择进入“主附税联合申报缴纳套餐”，完成增值税申报、消费税申报、附加税（费）申报、文化事业建设费申报以及相应的税（费）款缴纳。</w:t>
      </w:r>
      <w:r w:rsidRPr="00C22EA3">
        <w:rPr>
          <w:rFonts w:ascii="仿宋" w:eastAsia="仿宋" w:hAnsi="仿宋" w:cs="宋体" w:hint="eastAsia"/>
          <w:color w:val="333333"/>
          <w:kern w:val="0"/>
          <w:sz w:val="32"/>
          <w:szCs w:val="32"/>
        </w:rPr>
        <w:t> </w:t>
      </w:r>
      <w:r w:rsidRPr="00C22EA3">
        <w:rPr>
          <w:rFonts w:ascii="仿宋" w:eastAsia="仿宋" w:hAnsi="仿宋" w:cs="宋体" w:hint="eastAsia"/>
          <w:color w:val="000000"/>
          <w:kern w:val="0"/>
          <w:sz w:val="32"/>
          <w:szCs w:val="32"/>
        </w:rPr>
        <w:br/>
      </w:r>
      <w:r w:rsidRPr="00C22EA3">
        <w:rPr>
          <w:rFonts w:ascii="仿宋" w:eastAsia="仿宋" w:hAnsi="仿宋" w:cs="宋体" w:hint="eastAsia"/>
          <w:color w:val="333333"/>
          <w:kern w:val="0"/>
          <w:sz w:val="32"/>
          <w:szCs w:val="32"/>
        </w:rPr>
        <w:t xml:space="preserve">　</w:t>
      </w:r>
      <w:r w:rsidRPr="00C22EA3">
        <w:rPr>
          <w:rFonts w:ascii="仿宋" w:eastAsia="仿宋" w:hAnsi="仿宋" w:cs="宋体" w:hint="eastAsia"/>
          <w:b/>
          <w:bCs/>
          <w:color w:val="333333"/>
          <w:kern w:val="0"/>
          <w:sz w:val="32"/>
          <w:szCs w:val="32"/>
        </w:rPr>
        <w:t xml:space="preserve">　十三、如何进行消费税及附加税费申报缴税？</w:t>
      </w:r>
      <w:r w:rsidRPr="00C22EA3">
        <w:rPr>
          <w:rFonts w:ascii="仿宋" w:eastAsia="仿宋" w:hAnsi="仿宋" w:cs="宋体" w:hint="eastAsia"/>
          <w:b/>
          <w:bCs/>
          <w:color w:val="333333"/>
          <w:kern w:val="0"/>
          <w:sz w:val="32"/>
          <w:szCs w:val="32"/>
        </w:rPr>
        <w:t> </w:t>
      </w:r>
      <w:r w:rsidRPr="00C22EA3">
        <w:rPr>
          <w:rFonts w:ascii="仿宋" w:eastAsia="仿宋" w:hAnsi="仿宋" w:cs="宋体" w:hint="eastAsia"/>
          <w:color w:val="000000"/>
          <w:kern w:val="0"/>
          <w:sz w:val="32"/>
          <w:szCs w:val="32"/>
        </w:rPr>
        <w:br/>
      </w:r>
      <w:r w:rsidRPr="00C22EA3">
        <w:rPr>
          <w:rFonts w:ascii="仿宋" w:eastAsia="仿宋" w:hAnsi="仿宋" w:cs="宋体" w:hint="eastAsia"/>
          <w:color w:val="333333"/>
          <w:kern w:val="0"/>
          <w:sz w:val="32"/>
          <w:szCs w:val="32"/>
        </w:rPr>
        <w:t xml:space="preserve">　</w:t>
      </w:r>
      <w:r w:rsidRPr="00C22EA3">
        <w:rPr>
          <w:rFonts w:ascii="仿宋" w:eastAsia="仿宋" w:hAnsi="仿宋" w:cs="宋体" w:hint="eastAsia"/>
          <w:b/>
          <w:bCs/>
          <w:color w:val="333333"/>
          <w:kern w:val="0"/>
          <w:sz w:val="32"/>
          <w:szCs w:val="32"/>
        </w:rPr>
        <w:t xml:space="preserve">　答：</w:t>
      </w:r>
      <w:r w:rsidRPr="00C22EA3">
        <w:rPr>
          <w:rFonts w:ascii="仿宋" w:eastAsia="仿宋" w:hAnsi="仿宋" w:cs="宋体" w:hint="eastAsia"/>
          <w:color w:val="333333"/>
          <w:kern w:val="0"/>
          <w:sz w:val="32"/>
          <w:szCs w:val="32"/>
        </w:rPr>
        <w:t>纳税人可登录后通过选择“我要办税”，进入“税费申报及缴纳”，再选择“消费税及附加税（费）申报”，完成消费税和附加税费申报缴税。</w:t>
      </w:r>
      <w:r w:rsidRPr="00C22EA3">
        <w:rPr>
          <w:rFonts w:ascii="仿宋" w:eastAsia="仿宋" w:hAnsi="仿宋" w:cs="宋体" w:hint="eastAsia"/>
          <w:color w:val="333333"/>
          <w:kern w:val="0"/>
          <w:sz w:val="32"/>
          <w:szCs w:val="32"/>
        </w:rPr>
        <w:t> </w:t>
      </w:r>
      <w:r w:rsidRPr="00C22EA3">
        <w:rPr>
          <w:rFonts w:ascii="仿宋" w:eastAsia="仿宋" w:hAnsi="仿宋" w:cs="宋体" w:hint="eastAsia"/>
          <w:color w:val="000000"/>
          <w:kern w:val="0"/>
          <w:sz w:val="32"/>
          <w:szCs w:val="32"/>
        </w:rPr>
        <w:br/>
      </w:r>
      <w:r w:rsidRPr="00C22EA3">
        <w:rPr>
          <w:rFonts w:ascii="仿宋" w:eastAsia="仿宋" w:hAnsi="仿宋" w:cs="宋体" w:hint="eastAsia"/>
          <w:color w:val="333333"/>
          <w:kern w:val="0"/>
          <w:sz w:val="32"/>
          <w:szCs w:val="32"/>
        </w:rPr>
        <w:lastRenderedPageBreak/>
        <w:t xml:space="preserve">　　</w:t>
      </w:r>
      <w:r w:rsidRPr="00C22EA3">
        <w:rPr>
          <w:rFonts w:ascii="仿宋" w:eastAsia="仿宋" w:hAnsi="仿宋" w:cs="宋体" w:hint="eastAsia"/>
          <w:b/>
          <w:bCs/>
          <w:color w:val="333333"/>
          <w:kern w:val="0"/>
          <w:sz w:val="32"/>
          <w:szCs w:val="32"/>
        </w:rPr>
        <w:t>十四、如何进行车辆购置税申报缴税？</w:t>
      </w:r>
      <w:r w:rsidRPr="00C22EA3">
        <w:rPr>
          <w:rFonts w:ascii="仿宋" w:eastAsia="仿宋" w:hAnsi="仿宋" w:cs="宋体" w:hint="eastAsia"/>
          <w:b/>
          <w:bCs/>
          <w:color w:val="333333"/>
          <w:kern w:val="0"/>
          <w:sz w:val="32"/>
          <w:szCs w:val="32"/>
        </w:rPr>
        <w:t> </w:t>
      </w:r>
      <w:r w:rsidRPr="00C22EA3">
        <w:rPr>
          <w:rFonts w:ascii="仿宋" w:eastAsia="仿宋" w:hAnsi="仿宋" w:cs="宋体" w:hint="eastAsia"/>
          <w:color w:val="000000"/>
          <w:kern w:val="0"/>
          <w:sz w:val="32"/>
          <w:szCs w:val="32"/>
        </w:rPr>
        <w:br/>
      </w:r>
      <w:r w:rsidRPr="00C22EA3">
        <w:rPr>
          <w:rFonts w:ascii="仿宋" w:eastAsia="仿宋" w:hAnsi="仿宋" w:cs="宋体" w:hint="eastAsia"/>
          <w:color w:val="333333"/>
          <w:kern w:val="0"/>
          <w:sz w:val="32"/>
          <w:szCs w:val="32"/>
        </w:rPr>
        <w:t xml:space="preserve">　　</w:t>
      </w:r>
      <w:r w:rsidRPr="00C22EA3">
        <w:rPr>
          <w:rFonts w:ascii="仿宋" w:eastAsia="仿宋" w:hAnsi="仿宋" w:cs="宋体" w:hint="eastAsia"/>
          <w:b/>
          <w:bCs/>
          <w:color w:val="333333"/>
          <w:kern w:val="0"/>
          <w:sz w:val="32"/>
          <w:szCs w:val="32"/>
        </w:rPr>
        <w:t>答：</w:t>
      </w:r>
      <w:r w:rsidRPr="00C22EA3">
        <w:rPr>
          <w:rFonts w:ascii="仿宋" w:eastAsia="仿宋" w:hAnsi="仿宋" w:cs="宋体" w:hint="eastAsia"/>
          <w:color w:val="333333"/>
          <w:kern w:val="0"/>
          <w:sz w:val="32"/>
          <w:szCs w:val="32"/>
        </w:rPr>
        <w:t>纳税人可登录后通过选择“我要办税”，进入“税费申报及缴纳”，再选择“其他申报”，进入“车购税申报”，完成一般车辆购置税申报及缴款业务。</w:t>
      </w:r>
      <w:r w:rsidRPr="00C22EA3">
        <w:rPr>
          <w:rFonts w:ascii="仿宋" w:eastAsia="仿宋" w:hAnsi="仿宋" w:cs="宋体" w:hint="eastAsia"/>
          <w:color w:val="333333"/>
          <w:kern w:val="0"/>
          <w:sz w:val="32"/>
          <w:szCs w:val="32"/>
        </w:rPr>
        <w:t> </w:t>
      </w:r>
      <w:r w:rsidRPr="00C22EA3">
        <w:rPr>
          <w:rFonts w:ascii="仿宋" w:eastAsia="仿宋" w:hAnsi="仿宋" w:cs="宋体" w:hint="eastAsia"/>
          <w:color w:val="000000"/>
          <w:kern w:val="0"/>
          <w:sz w:val="32"/>
          <w:szCs w:val="32"/>
        </w:rPr>
        <w:br/>
      </w:r>
      <w:r w:rsidRPr="00C22EA3">
        <w:rPr>
          <w:rFonts w:ascii="仿宋" w:eastAsia="仿宋" w:hAnsi="仿宋" w:cs="宋体" w:hint="eastAsia"/>
          <w:color w:val="333333"/>
          <w:kern w:val="0"/>
          <w:sz w:val="32"/>
          <w:szCs w:val="32"/>
        </w:rPr>
        <w:t xml:space="preserve">　</w:t>
      </w:r>
      <w:r w:rsidRPr="00C22EA3">
        <w:rPr>
          <w:rFonts w:ascii="仿宋" w:eastAsia="仿宋" w:hAnsi="仿宋" w:cs="宋体" w:hint="eastAsia"/>
          <w:b/>
          <w:bCs/>
          <w:color w:val="333333"/>
          <w:kern w:val="0"/>
          <w:sz w:val="32"/>
          <w:szCs w:val="32"/>
        </w:rPr>
        <w:t xml:space="preserve">　十五、如何办理网签三方协议？</w:t>
      </w:r>
      <w:r w:rsidRPr="00C22EA3">
        <w:rPr>
          <w:rFonts w:ascii="仿宋" w:eastAsia="仿宋" w:hAnsi="仿宋" w:cs="宋体" w:hint="eastAsia"/>
          <w:b/>
          <w:bCs/>
          <w:color w:val="333333"/>
          <w:kern w:val="0"/>
          <w:sz w:val="32"/>
          <w:szCs w:val="32"/>
        </w:rPr>
        <w:t> </w:t>
      </w:r>
      <w:r w:rsidRPr="00C22EA3">
        <w:rPr>
          <w:rFonts w:ascii="仿宋" w:eastAsia="仿宋" w:hAnsi="仿宋" w:cs="宋体" w:hint="eastAsia"/>
          <w:color w:val="000000"/>
          <w:kern w:val="0"/>
          <w:sz w:val="32"/>
          <w:szCs w:val="32"/>
        </w:rPr>
        <w:br/>
      </w:r>
      <w:r w:rsidRPr="00C22EA3">
        <w:rPr>
          <w:rFonts w:ascii="仿宋" w:eastAsia="仿宋" w:hAnsi="仿宋" w:cs="宋体" w:hint="eastAsia"/>
          <w:color w:val="333333"/>
          <w:kern w:val="0"/>
          <w:sz w:val="32"/>
          <w:szCs w:val="32"/>
        </w:rPr>
        <w:t xml:space="preserve">　</w:t>
      </w:r>
      <w:r w:rsidRPr="00C22EA3">
        <w:rPr>
          <w:rFonts w:ascii="仿宋" w:eastAsia="仿宋" w:hAnsi="仿宋" w:cs="宋体" w:hint="eastAsia"/>
          <w:b/>
          <w:bCs/>
          <w:color w:val="333333"/>
          <w:kern w:val="0"/>
          <w:sz w:val="32"/>
          <w:szCs w:val="32"/>
        </w:rPr>
        <w:t xml:space="preserve">　答：</w:t>
      </w:r>
      <w:r w:rsidRPr="00C22EA3">
        <w:rPr>
          <w:rFonts w:ascii="仿宋" w:eastAsia="仿宋" w:hAnsi="仿宋" w:cs="宋体" w:hint="eastAsia"/>
          <w:color w:val="333333"/>
          <w:kern w:val="0"/>
          <w:sz w:val="32"/>
          <w:szCs w:val="32"/>
        </w:rPr>
        <w:t>纳税人可登录后通过选择“我要办税”，进入“综合信息报告”，再选择“制度信息报告”，进入“网签三方协议”，填写并提交相关开户行信息及纳税人信息。纳税人根据提示信息，联系开户银行完成后续业务办理。目前部分开户银行可全程完成三方协议网签。</w:t>
      </w:r>
      <w:r w:rsidRPr="00C22EA3">
        <w:rPr>
          <w:rFonts w:ascii="仿宋" w:eastAsia="仿宋" w:hAnsi="仿宋" w:cs="宋体" w:hint="eastAsia"/>
          <w:color w:val="333333"/>
          <w:kern w:val="0"/>
          <w:sz w:val="32"/>
          <w:szCs w:val="32"/>
        </w:rPr>
        <w:t> </w:t>
      </w:r>
      <w:r w:rsidRPr="00C22EA3">
        <w:rPr>
          <w:rFonts w:ascii="仿宋" w:eastAsia="仿宋" w:hAnsi="仿宋" w:cs="宋体" w:hint="eastAsia"/>
          <w:color w:val="000000"/>
          <w:kern w:val="0"/>
          <w:sz w:val="32"/>
          <w:szCs w:val="32"/>
        </w:rPr>
        <w:br/>
      </w:r>
      <w:r w:rsidRPr="00C22EA3">
        <w:rPr>
          <w:rFonts w:ascii="仿宋" w:eastAsia="仿宋" w:hAnsi="仿宋" w:cs="宋体" w:hint="eastAsia"/>
          <w:color w:val="333333"/>
          <w:kern w:val="0"/>
          <w:sz w:val="32"/>
          <w:szCs w:val="32"/>
        </w:rPr>
        <w:t xml:space="preserve">　</w:t>
      </w:r>
      <w:r w:rsidRPr="00C22EA3">
        <w:rPr>
          <w:rFonts w:ascii="仿宋" w:eastAsia="仿宋" w:hAnsi="仿宋" w:cs="宋体" w:hint="eastAsia"/>
          <w:b/>
          <w:bCs/>
          <w:color w:val="333333"/>
          <w:kern w:val="0"/>
          <w:sz w:val="32"/>
          <w:szCs w:val="32"/>
        </w:rPr>
        <w:t xml:space="preserve">　十六、纳税人如何变更税务登记信息？</w:t>
      </w:r>
      <w:r w:rsidRPr="00C22EA3">
        <w:rPr>
          <w:rFonts w:ascii="仿宋" w:eastAsia="仿宋" w:hAnsi="仿宋" w:cs="宋体" w:hint="eastAsia"/>
          <w:b/>
          <w:bCs/>
          <w:color w:val="333333"/>
          <w:kern w:val="0"/>
          <w:sz w:val="32"/>
          <w:szCs w:val="32"/>
        </w:rPr>
        <w:t> </w:t>
      </w:r>
      <w:r w:rsidRPr="00C22EA3">
        <w:rPr>
          <w:rFonts w:ascii="仿宋" w:eastAsia="仿宋" w:hAnsi="仿宋" w:cs="宋体" w:hint="eastAsia"/>
          <w:color w:val="000000"/>
          <w:kern w:val="0"/>
          <w:sz w:val="32"/>
          <w:szCs w:val="32"/>
        </w:rPr>
        <w:br/>
      </w:r>
      <w:r w:rsidRPr="00C22EA3">
        <w:rPr>
          <w:rFonts w:ascii="仿宋" w:eastAsia="仿宋" w:hAnsi="仿宋" w:cs="宋体" w:hint="eastAsia"/>
          <w:color w:val="333333"/>
          <w:kern w:val="0"/>
          <w:sz w:val="32"/>
          <w:szCs w:val="32"/>
        </w:rPr>
        <w:t xml:space="preserve">　　</w:t>
      </w:r>
      <w:r w:rsidRPr="00C22EA3">
        <w:rPr>
          <w:rFonts w:ascii="仿宋" w:eastAsia="仿宋" w:hAnsi="仿宋" w:cs="宋体" w:hint="eastAsia"/>
          <w:b/>
          <w:bCs/>
          <w:color w:val="333333"/>
          <w:kern w:val="0"/>
          <w:sz w:val="32"/>
          <w:szCs w:val="32"/>
        </w:rPr>
        <w:t>答：</w:t>
      </w:r>
      <w:r w:rsidRPr="00C22EA3">
        <w:rPr>
          <w:rFonts w:ascii="仿宋" w:eastAsia="仿宋" w:hAnsi="仿宋" w:cs="宋体" w:hint="eastAsia"/>
          <w:color w:val="333333"/>
          <w:kern w:val="0"/>
          <w:sz w:val="32"/>
          <w:szCs w:val="32"/>
        </w:rPr>
        <w:t>纳税人可登录后通过选择“我要办税”，依据纳税人类别，对应进入“一照一码户信息变更”、“两证整合个体工商户信息变更”或者“税务登记信息变更”，填写并提交《变更税务登记表》及相关附报资料，即可完成税务登记信息的变更。</w:t>
      </w:r>
      <w:r w:rsidRPr="00C22EA3">
        <w:rPr>
          <w:rFonts w:ascii="仿宋" w:eastAsia="仿宋" w:hAnsi="仿宋" w:cs="宋体" w:hint="eastAsia"/>
          <w:color w:val="333333"/>
          <w:kern w:val="0"/>
          <w:sz w:val="32"/>
          <w:szCs w:val="32"/>
        </w:rPr>
        <w:t> </w:t>
      </w:r>
      <w:r w:rsidRPr="00C22EA3">
        <w:rPr>
          <w:rFonts w:ascii="仿宋" w:eastAsia="仿宋" w:hAnsi="仿宋" w:cs="宋体" w:hint="eastAsia"/>
          <w:color w:val="000000"/>
          <w:kern w:val="0"/>
          <w:sz w:val="32"/>
          <w:szCs w:val="32"/>
        </w:rPr>
        <w:br/>
      </w:r>
      <w:r w:rsidRPr="00C22EA3">
        <w:rPr>
          <w:rFonts w:ascii="仿宋" w:eastAsia="仿宋" w:hAnsi="仿宋" w:cs="宋体" w:hint="eastAsia"/>
          <w:color w:val="333333"/>
          <w:kern w:val="0"/>
          <w:sz w:val="32"/>
          <w:szCs w:val="32"/>
        </w:rPr>
        <w:t xml:space="preserve">　</w:t>
      </w:r>
      <w:r w:rsidRPr="00C22EA3">
        <w:rPr>
          <w:rFonts w:ascii="仿宋" w:eastAsia="仿宋" w:hAnsi="仿宋" w:cs="宋体" w:hint="eastAsia"/>
          <w:b/>
          <w:bCs/>
          <w:color w:val="333333"/>
          <w:kern w:val="0"/>
          <w:sz w:val="32"/>
          <w:szCs w:val="32"/>
        </w:rPr>
        <w:t xml:space="preserve">　十七、纳税人如何申请办理增值税一般纳税人资格登记？</w:t>
      </w:r>
      <w:r w:rsidRPr="00C22EA3">
        <w:rPr>
          <w:rFonts w:ascii="仿宋" w:eastAsia="仿宋" w:hAnsi="仿宋" w:cs="宋体" w:hint="eastAsia"/>
          <w:b/>
          <w:bCs/>
          <w:color w:val="333333"/>
          <w:kern w:val="0"/>
          <w:sz w:val="32"/>
          <w:szCs w:val="32"/>
        </w:rPr>
        <w:t> </w:t>
      </w:r>
      <w:r w:rsidRPr="00C22EA3">
        <w:rPr>
          <w:rFonts w:ascii="仿宋" w:eastAsia="仿宋" w:hAnsi="仿宋" w:cs="宋体" w:hint="eastAsia"/>
          <w:color w:val="000000"/>
          <w:kern w:val="0"/>
          <w:sz w:val="32"/>
          <w:szCs w:val="32"/>
        </w:rPr>
        <w:br/>
      </w:r>
      <w:r w:rsidRPr="00C22EA3">
        <w:rPr>
          <w:rFonts w:ascii="仿宋" w:eastAsia="仿宋" w:hAnsi="仿宋" w:cs="宋体" w:hint="eastAsia"/>
          <w:color w:val="333333"/>
          <w:kern w:val="0"/>
          <w:sz w:val="32"/>
          <w:szCs w:val="32"/>
        </w:rPr>
        <w:t xml:space="preserve">　　</w:t>
      </w:r>
      <w:r w:rsidRPr="00C22EA3">
        <w:rPr>
          <w:rFonts w:ascii="仿宋" w:eastAsia="仿宋" w:hAnsi="仿宋" w:cs="宋体" w:hint="eastAsia"/>
          <w:b/>
          <w:bCs/>
          <w:color w:val="333333"/>
          <w:kern w:val="0"/>
          <w:sz w:val="32"/>
          <w:szCs w:val="32"/>
        </w:rPr>
        <w:t>答：</w:t>
      </w:r>
      <w:r w:rsidRPr="00C22EA3">
        <w:rPr>
          <w:rFonts w:ascii="仿宋" w:eastAsia="仿宋" w:hAnsi="仿宋" w:cs="宋体" w:hint="eastAsia"/>
          <w:color w:val="333333"/>
          <w:kern w:val="0"/>
          <w:sz w:val="32"/>
          <w:szCs w:val="32"/>
        </w:rPr>
        <w:t>纳税人可登录后通过选择“我要办税”，进入“综合信息报告”，再选择“资格信息报告”，进入“增值税一般纳税人登记”，填写并提交《增值税一般纳税人登记表》，完成增值税一般纳税人登记业务办理。纳税人可登录后通过选择“我的信息”，进入“纳税人信息”，查看已生效的资格信息。</w:t>
      </w:r>
      <w:r w:rsidRPr="00C22EA3">
        <w:rPr>
          <w:rFonts w:ascii="仿宋" w:eastAsia="仿宋" w:hAnsi="仿宋" w:cs="宋体" w:hint="eastAsia"/>
          <w:color w:val="333333"/>
          <w:kern w:val="0"/>
          <w:sz w:val="32"/>
          <w:szCs w:val="32"/>
        </w:rPr>
        <w:t> </w:t>
      </w:r>
      <w:r w:rsidRPr="00C22EA3">
        <w:rPr>
          <w:rFonts w:ascii="仿宋" w:eastAsia="仿宋" w:hAnsi="仿宋" w:cs="宋体" w:hint="eastAsia"/>
          <w:color w:val="000000"/>
          <w:kern w:val="0"/>
          <w:sz w:val="32"/>
          <w:szCs w:val="32"/>
        </w:rPr>
        <w:br/>
      </w:r>
      <w:r w:rsidRPr="00C22EA3">
        <w:rPr>
          <w:rFonts w:ascii="仿宋" w:eastAsia="仿宋" w:hAnsi="仿宋" w:cs="宋体" w:hint="eastAsia"/>
          <w:color w:val="333333"/>
          <w:kern w:val="0"/>
          <w:sz w:val="32"/>
          <w:szCs w:val="32"/>
        </w:rPr>
        <w:t xml:space="preserve">　　</w:t>
      </w:r>
      <w:r w:rsidRPr="00C22EA3">
        <w:rPr>
          <w:rFonts w:ascii="仿宋" w:eastAsia="仿宋" w:hAnsi="仿宋" w:cs="宋体" w:hint="eastAsia"/>
          <w:b/>
          <w:bCs/>
          <w:color w:val="333333"/>
          <w:kern w:val="0"/>
          <w:sz w:val="32"/>
          <w:szCs w:val="32"/>
        </w:rPr>
        <w:t>十八、纳税人如何申请办理注销？</w:t>
      </w:r>
      <w:r w:rsidRPr="00C22EA3">
        <w:rPr>
          <w:rFonts w:ascii="仿宋" w:eastAsia="仿宋" w:hAnsi="仿宋" w:cs="宋体" w:hint="eastAsia"/>
          <w:b/>
          <w:bCs/>
          <w:color w:val="333333"/>
          <w:kern w:val="0"/>
          <w:sz w:val="32"/>
          <w:szCs w:val="32"/>
        </w:rPr>
        <w:t> </w:t>
      </w:r>
      <w:r w:rsidRPr="00C22EA3">
        <w:rPr>
          <w:rFonts w:ascii="仿宋" w:eastAsia="仿宋" w:hAnsi="仿宋" w:cs="宋体" w:hint="eastAsia"/>
          <w:color w:val="000000"/>
          <w:kern w:val="0"/>
          <w:sz w:val="32"/>
          <w:szCs w:val="32"/>
        </w:rPr>
        <w:br/>
      </w:r>
      <w:r w:rsidRPr="00C22EA3">
        <w:rPr>
          <w:rFonts w:ascii="仿宋" w:eastAsia="仿宋" w:hAnsi="仿宋" w:cs="宋体" w:hint="eastAsia"/>
          <w:color w:val="333333"/>
          <w:kern w:val="0"/>
          <w:sz w:val="32"/>
          <w:szCs w:val="32"/>
        </w:rPr>
        <w:lastRenderedPageBreak/>
        <w:t xml:space="preserve">　</w:t>
      </w:r>
      <w:r w:rsidRPr="00C22EA3">
        <w:rPr>
          <w:rFonts w:ascii="仿宋" w:eastAsia="仿宋" w:hAnsi="仿宋" w:cs="宋体" w:hint="eastAsia"/>
          <w:b/>
          <w:bCs/>
          <w:color w:val="333333"/>
          <w:kern w:val="0"/>
          <w:sz w:val="32"/>
          <w:szCs w:val="32"/>
        </w:rPr>
        <w:t xml:space="preserve">　答：</w:t>
      </w:r>
      <w:r w:rsidRPr="00C22EA3">
        <w:rPr>
          <w:rFonts w:ascii="仿宋" w:eastAsia="仿宋" w:hAnsi="仿宋" w:cs="宋体" w:hint="eastAsia"/>
          <w:color w:val="333333"/>
          <w:kern w:val="0"/>
          <w:sz w:val="32"/>
          <w:szCs w:val="32"/>
        </w:rPr>
        <w:t>纳税人可通过登录电子税务局，选择进入“清税注销税（费）申报及缴纳套餐”，根据纳税人类型，分别完成“企业所得税清算报备”、“增值税及附加税费申报”、“消费税及附加税费申报”、“企业所得税申报”、“其他申报”、“综合申报”、“财务报表报送”及“税费缴纳”等业务的办理，其中“企业所得税清算报备”仅针对除分支机构以外的已认定企业所得税税种的纳税人办理，其他类型纳税人无需办理。</w:t>
      </w:r>
      <w:r w:rsidRPr="00C22EA3">
        <w:rPr>
          <w:rFonts w:ascii="仿宋" w:eastAsia="仿宋" w:hAnsi="仿宋" w:cs="宋体" w:hint="eastAsia"/>
          <w:color w:val="333333"/>
          <w:kern w:val="0"/>
          <w:sz w:val="32"/>
          <w:szCs w:val="32"/>
        </w:rPr>
        <w:t> </w:t>
      </w:r>
      <w:r w:rsidRPr="00C22EA3">
        <w:rPr>
          <w:rFonts w:ascii="仿宋" w:eastAsia="仿宋" w:hAnsi="仿宋" w:cs="宋体" w:hint="eastAsia"/>
          <w:color w:val="000000"/>
          <w:kern w:val="0"/>
          <w:sz w:val="32"/>
          <w:szCs w:val="32"/>
        </w:rPr>
        <w:br/>
      </w:r>
      <w:r w:rsidRPr="00C22EA3">
        <w:rPr>
          <w:rFonts w:ascii="仿宋" w:eastAsia="仿宋" w:hAnsi="仿宋" w:cs="宋体" w:hint="eastAsia"/>
          <w:color w:val="333333"/>
          <w:kern w:val="0"/>
          <w:sz w:val="32"/>
          <w:szCs w:val="32"/>
        </w:rPr>
        <w:t xml:space="preserve">　</w:t>
      </w:r>
      <w:r w:rsidRPr="00C22EA3">
        <w:rPr>
          <w:rFonts w:ascii="仿宋" w:eastAsia="仿宋" w:hAnsi="仿宋" w:cs="宋体" w:hint="eastAsia"/>
          <w:b/>
          <w:bCs/>
          <w:color w:val="333333"/>
          <w:kern w:val="0"/>
          <w:sz w:val="32"/>
          <w:szCs w:val="32"/>
        </w:rPr>
        <w:t xml:space="preserve">　十九、需注销的纳税人如何办理注销所属期应申报税（费）种的申报及税款缴纳？</w:t>
      </w:r>
      <w:r w:rsidRPr="00C22EA3">
        <w:rPr>
          <w:rFonts w:ascii="仿宋" w:eastAsia="仿宋" w:hAnsi="仿宋" w:cs="宋体" w:hint="eastAsia"/>
          <w:b/>
          <w:bCs/>
          <w:color w:val="333333"/>
          <w:kern w:val="0"/>
          <w:sz w:val="32"/>
          <w:szCs w:val="32"/>
        </w:rPr>
        <w:t> </w:t>
      </w:r>
      <w:r w:rsidRPr="00C22EA3">
        <w:rPr>
          <w:rFonts w:ascii="仿宋" w:eastAsia="仿宋" w:hAnsi="仿宋" w:cs="宋体" w:hint="eastAsia"/>
          <w:color w:val="000000"/>
          <w:kern w:val="0"/>
          <w:sz w:val="32"/>
          <w:szCs w:val="32"/>
        </w:rPr>
        <w:br/>
      </w:r>
      <w:r w:rsidRPr="00C22EA3">
        <w:rPr>
          <w:rFonts w:ascii="仿宋" w:eastAsia="仿宋" w:hAnsi="仿宋" w:cs="宋体" w:hint="eastAsia"/>
          <w:color w:val="333333"/>
          <w:kern w:val="0"/>
          <w:sz w:val="32"/>
          <w:szCs w:val="32"/>
        </w:rPr>
        <w:t xml:space="preserve">　</w:t>
      </w:r>
      <w:r w:rsidRPr="00C22EA3">
        <w:rPr>
          <w:rFonts w:ascii="仿宋" w:eastAsia="仿宋" w:hAnsi="仿宋" w:cs="宋体" w:hint="eastAsia"/>
          <w:b/>
          <w:bCs/>
          <w:color w:val="333333"/>
          <w:kern w:val="0"/>
          <w:sz w:val="32"/>
          <w:szCs w:val="32"/>
        </w:rPr>
        <w:t xml:space="preserve">　答：</w:t>
      </w:r>
      <w:r w:rsidRPr="00C22EA3">
        <w:rPr>
          <w:rFonts w:ascii="仿宋" w:eastAsia="仿宋" w:hAnsi="仿宋" w:cs="宋体" w:hint="eastAsia"/>
          <w:color w:val="333333"/>
          <w:kern w:val="0"/>
          <w:sz w:val="32"/>
          <w:szCs w:val="32"/>
        </w:rPr>
        <w:t>无未结欠税及罚款、无逾期未申报的纳税人，可通过登录各省电子税务局，选择进入“清税注销税（费）申报及缴纳套餐”，办理当期[注销当月（季、年）的上一所属期，且注销申请日期在上期申报的征期内]，以及注销所属期[注销当月（季、年）的所属期]应申报税（费）种的申报及税款缴纳；同时，对已认定企业所得税税种的纳税人，除分支机构外,还可完成企业清算所得税申报。</w:t>
      </w:r>
      <w:r w:rsidRPr="00C22EA3">
        <w:rPr>
          <w:rFonts w:ascii="仿宋" w:eastAsia="仿宋" w:hAnsi="仿宋" w:cs="宋体" w:hint="eastAsia"/>
          <w:color w:val="333333"/>
          <w:kern w:val="0"/>
          <w:sz w:val="32"/>
          <w:szCs w:val="32"/>
        </w:rPr>
        <w:t> </w:t>
      </w:r>
      <w:r w:rsidRPr="00C22EA3">
        <w:rPr>
          <w:rFonts w:ascii="仿宋" w:eastAsia="仿宋" w:hAnsi="仿宋" w:cs="宋体" w:hint="eastAsia"/>
          <w:color w:val="000000"/>
          <w:kern w:val="0"/>
          <w:sz w:val="32"/>
          <w:szCs w:val="32"/>
        </w:rPr>
        <w:br/>
      </w:r>
      <w:r w:rsidRPr="00C22EA3">
        <w:rPr>
          <w:rFonts w:ascii="仿宋" w:eastAsia="仿宋" w:hAnsi="仿宋" w:cs="宋体" w:hint="eastAsia"/>
          <w:color w:val="333333"/>
          <w:kern w:val="0"/>
          <w:sz w:val="32"/>
          <w:szCs w:val="32"/>
        </w:rPr>
        <w:t xml:space="preserve">　</w:t>
      </w:r>
      <w:r w:rsidRPr="00C22EA3">
        <w:rPr>
          <w:rFonts w:ascii="仿宋" w:eastAsia="仿宋" w:hAnsi="仿宋" w:cs="宋体" w:hint="eastAsia"/>
          <w:b/>
          <w:bCs/>
          <w:color w:val="333333"/>
          <w:kern w:val="0"/>
          <w:sz w:val="32"/>
          <w:szCs w:val="32"/>
        </w:rPr>
        <w:t xml:space="preserve">　二十、纳税人如需调整定期定额如何办理？</w:t>
      </w:r>
      <w:r w:rsidRPr="00C22EA3">
        <w:rPr>
          <w:rFonts w:ascii="仿宋" w:eastAsia="仿宋" w:hAnsi="仿宋" w:cs="宋体" w:hint="eastAsia"/>
          <w:b/>
          <w:bCs/>
          <w:color w:val="333333"/>
          <w:kern w:val="0"/>
          <w:sz w:val="32"/>
          <w:szCs w:val="32"/>
        </w:rPr>
        <w:t> </w:t>
      </w:r>
      <w:r w:rsidRPr="00C22EA3">
        <w:rPr>
          <w:rFonts w:ascii="仿宋" w:eastAsia="仿宋" w:hAnsi="仿宋" w:cs="宋体" w:hint="eastAsia"/>
          <w:color w:val="000000"/>
          <w:kern w:val="0"/>
          <w:sz w:val="32"/>
          <w:szCs w:val="32"/>
        </w:rPr>
        <w:br/>
      </w:r>
      <w:r w:rsidRPr="00C22EA3">
        <w:rPr>
          <w:rFonts w:ascii="仿宋" w:eastAsia="仿宋" w:hAnsi="仿宋" w:cs="宋体" w:hint="eastAsia"/>
          <w:color w:val="333333"/>
          <w:kern w:val="0"/>
          <w:sz w:val="32"/>
          <w:szCs w:val="32"/>
        </w:rPr>
        <w:t xml:space="preserve">　　</w:t>
      </w:r>
      <w:r w:rsidRPr="00C22EA3">
        <w:rPr>
          <w:rFonts w:ascii="仿宋" w:eastAsia="仿宋" w:hAnsi="仿宋" w:cs="宋体" w:hint="eastAsia"/>
          <w:b/>
          <w:bCs/>
          <w:color w:val="333333"/>
          <w:kern w:val="0"/>
          <w:sz w:val="32"/>
          <w:szCs w:val="32"/>
        </w:rPr>
        <w:t>答：</w:t>
      </w:r>
      <w:r w:rsidRPr="00C22EA3">
        <w:rPr>
          <w:rFonts w:ascii="仿宋" w:eastAsia="仿宋" w:hAnsi="仿宋" w:cs="宋体" w:hint="eastAsia"/>
          <w:color w:val="333333"/>
          <w:kern w:val="0"/>
          <w:sz w:val="32"/>
          <w:szCs w:val="32"/>
        </w:rPr>
        <w:t>纳税人如需调整定期定额，可登录后通过选择“我要办税”，进入“定期定额户申请核定及调整定额”，填写并提交《个体工商户定额核定审批表》及相关附报资料。税务机关审批完成后，纳税人即可获取审批结果信息，并在电子税务局查看和打印受理结果。</w:t>
      </w:r>
      <w:r w:rsidRPr="00C22EA3">
        <w:rPr>
          <w:rFonts w:ascii="仿宋" w:eastAsia="仿宋" w:hAnsi="仿宋" w:cs="宋体" w:hint="eastAsia"/>
          <w:color w:val="333333"/>
          <w:kern w:val="0"/>
          <w:sz w:val="32"/>
          <w:szCs w:val="32"/>
        </w:rPr>
        <w:t> </w:t>
      </w:r>
      <w:r w:rsidRPr="00C22EA3">
        <w:rPr>
          <w:rFonts w:ascii="仿宋" w:eastAsia="仿宋" w:hAnsi="仿宋" w:cs="宋体" w:hint="eastAsia"/>
          <w:color w:val="000000"/>
          <w:kern w:val="0"/>
          <w:sz w:val="32"/>
          <w:szCs w:val="32"/>
        </w:rPr>
        <w:br/>
      </w:r>
      <w:r w:rsidRPr="00C22EA3">
        <w:rPr>
          <w:rFonts w:ascii="仿宋" w:eastAsia="仿宋" w:hAnsi="仿宋" w:cs="宋体" w:hint="eastAsia"/>
          <w:color w:val="333333"/>
          <w:kern w:val="0"/>
          <w:sz w:val="32"/>
          <w:szCs w:val="32"/>
        </w:rPr>
        <w:lastRenderedPageBreak/>
        <w:t xml:space="preserve">　</w:t>
      </w:r>
      <w:r w:rsidRPr="00C22EA3">
        <w:rPr>
          <w:rFonts w:ascii="仿宋" w:eastAsia="仿宋" w:hAnsi="仿宋" w:cs="宋体" w:hint="eastAsia"/>
          <w:b/>
          <w:bCs/>
          <w:color w:val="333333"/>
          <w:kern w:val="0"/>
          <w:sz w:val="32"/>
          <w:szCs w:val="32"/>
        </w:rPr>
        <w:t xml:space="preserve">　二十一、纳税人如何申请退税？</w:t>
      </w:r>
      <w:r w:rsidRPr="00C22EA3">
        <w:rPr>
          <w:rFonts w:ascii="仿宋" w:eastAsia="仿宋" w:hAnsi="仿宋" w:cs="宋体" w:hint="eastAsia"/>
          <w:b/>
          <w:bCs/>
          <w:color w:val="333333"/>
          <w:kern w:val="0"/>
          <w:sz w:val="32"/>
          <w:szCs w:val="32"/>
        </w:rPr>
        <w:t> </w:t>
      </w:r>
      <w:r w:rsidRPr="00C22EA3">
        <w:rPr>
          <w:rFonts w:ascii="仿宋" w:eastAsia="仿宋" w:hAnsi="仿宋" w:cs="宋体" w:hint="eastAsia"/>
          <w:color w:val="000000"/>
          <w:kern w:val="0"/>
          <w:sz w:val="32"/>
          <w:szCs w:val="32"/>
        </w:rPr>
        <w:br/>
      </w:r>
      <w:r w:rsidRPr="00C22EA3">
        <w:rPr>
          <w:rFonts w:ascii="仿宋" w:eastAsia="仿宋" w:hAnsi="仿宋" w:cs="宋体" w:hint="eastAsia"/>
          <w:color w:val="333333"/>
          <w:kern w:val="0"/>
          <w:sz w:val="32"/>
          <w:szCs w:val="32"/>
        </w:rPr>
        <w:t xml:space="preserve">　　</w:t>
      </w:r>
      <w:r w:rsidRPr="00C22EA3">
        <w:rPr>
          <w:rFonts w:ascii="仿宋" w:eastAsia="仿宋" w:hAnsi="仿宋" w:cs="宋体" w:hint="eastAsia"/>
          <w:b/>
          <w:bCs/>
          <w:color w:val="333333"/>
          <w:kern w:val="0"/>
          <w:sz w:val="32"/>
          <w:szCs w:val="32"/>
        </w:rPr>
        <w:t>答：</w:t>
      </w:r>
      <w:r w:rsidRPr="00C22EA3">
        <w:rPr>
          <w:rFonts w:ascii="仿宋" w:eastAsia="仿宋" w:hAnsi="仿宋" w:cs="宋体" w:hint="eastAsia"/>
          <w:color w:val="333333"/>
          <w:kern w:val="0"/>
          <w:sz w:val="32"/>
          <w:szCs w:val="32"/>
        </w:rPr>
        <w:t>纳税人可登录后通过选择“我要办税”，进入“一般退（抵）税管理”，填写并提交《退（抵）税申请表》。税务机关审批完成后，纳税人即可获取审批结果信息。纳税人也可登录后通过选择电子税务局“我要查询”，进入“办税进度及结果信息查询”，查询办理进度和结果。</w:t>
      </w:r>
      <w:r w:rsidRPr="00C22EA3">
        <w:rPr>
          <w:rFonts w:ascii="仿宋" w:eastAsia="仿宋" w:hAnsi="仿宋" w:cs="宋体" w:hint="eastAsia"/>
          <w:color w:val="333333"/>
          <w:kern w:val="0"/>
          <w:sz w:val="32"/>
          <w:szCs w:val="32"/>
        </w:rPr>
        <w:t> </w:t>
      </w:r>
      <w:r w:rsidRPr="00C22EA3">
        <w:rPr>
          <w:rFonts w:ascii="仿宋" w:eastAsia="仿宋" w:hAnsi="仿宋" w:cs="宋体" w:hint="eastAsia"/>
          <w:color w:val="000000"/>
          <w:kern w:val="0"/>
          <w:sz w:val="32"/>
          <w:szCs w:val="32"/>
        </w:rPr>
        <w:br/>
      </w:r>
      <w:r w:rsidRPr="00C22EA3">
        <w:rPr>
          <w:rFonts w:ascii="仿宋" w:eastAsia="仿宋" w:hAnsi="仿宋" w:cs="宋体" w:hint="eastAsia"/>
          <w:color w:val="333333"/>
          <w:kern w:val="0"/>
          <w:sz w:val="32"/>
          <w:szCs w:val="32"/>
        </w:rPr>
        <w:t xml:space="preserve">　　纳税人可申请的退税主要包括：误收多缴退抵税，入库减免退抵税，汇算清缴结算多缴退抵税，车辆购置税退税，车船税退抵税，增值税期末留抵税额退税，以及石脑油、燃料油消费税退税等。</w:t>
      </w:r>
      <w:r w:rsidRPr="00C22EA3">
        <w:rPr>
          <w:rFonts w:ascii="仿宋" w:eastAsia="仿宋" w:hAnsi="仿宋" w:cs="宋体" w:hint="eastAsia"/>
          <w:color w:val="333333"/>
          <w:kern w:val="0"/>
          <w:sz w:val="32"/>
          <w:szCs w:val="32"/>
        </w:rPr>
        <w:t> </w:t>
      </w:r>
      <w:r w:rsidRPr="00C22EA3">
        <w:rPr>
          <w:rFonts w:ascii="仿宋" w:eastAsia="仿宋" w:hAnsi="仿宋" w:cs="宋体" w:hint="eastAsia"/>
          <w:color w:val="000000"/>
          <w:kern w:val="0"/>
          <w:sz w:val="32"/>
          <w:szCs w:val="32"/>
        </w:rPr>
        <w:br/>
      </w:r>
      <w:r w:rsidRPr="00C22EA3">
        <w:rPr>
          <w:rFonts w:ascii="仿宋" w:eastAsia="仿宋" w:hAnsi="仿宋" w:cs="宋体" w:hint="eastAsia"/>
          <w:color w:val="333333"/>
          <w:kern w:val="0"/>
          <w:sz w:val="32"/>
          <w:szCs w:val="32"/>
        </w:rPr>
        <w:t xml:space="preserve">　</w:t>
      </w:r>
      <w:r w:rsidRPr="00C22EA3">
        <w:rPr>
          <w:rFonts w:ascii="仿宋" w:eastAsia="仿宋" w:hAnsi="仿宋" w:cs="宋体" w:hint="eastAsia"/>
          <w:b/>
          <w:bCs/>
          <w:color w:val="333333"/>
          <w:kern w:val="0"/>
          <w:sz w:val="32"/>
          <w:szCs w:val="32"/>
        </w:rPr>
        <w:t xml:space="preserve">　二十二、纳税人如需开具涉税证明如何办理？</w:t>
      </w:r>
      <w:r w:rsidRPr="00C22EA3">
        <w:rPr>
          <w:rFonts w:ascii="仿宋" w:eastAsia="仿宋" w:hAnsi="仿宋" w:cs="宋体" w:hint="eastAsia"/>
          <w:b/>
          <w:bCs/>
          <w:color w:val="333333"/>
          <w:kern w:val="0"/>
          <w:sz w:val="32"/>
          <w:szCs w:val="32"/>
        </w:rPr>
        <w:t> </w:t>
      </w:r>
      <w:r w:rsidRPr="00C22EA3">
        <w:rPr>
          <w:rFonts w:ascii="仿宋" w:eastAsia="仿宋" w:hAnsi="仿宋" w:cs="宋体" w:hint="eastAsia"/>
          <w:color w:val="000000"/>
          <w:kern w:val="0"/>
          <w:sz w:val="32"/>
          <w:szCs w:val="32"/>
        </w:rPr>
        <w:br/>
      </w:r>
      <w:r w:rsidRPr="00C22EA3">
        <w:rPr>
          <w:rFonts w:ascii="仿宋" w:eastAsia="仿宋" w:hAnsi="仿宋" w:cs="宋体" w:hint="eastAsia"/>
          <w:color w:val="333333"/>
          <w:kern w:val="0"/>
          <w:sz w:val="32"/>
          <w:szCs w:val="32"/>
        </w:rPr>
        <w:t xml:space="preserve">　　</w:t>
      </w:r>
      <w:r w:rsidRPr="00C22EA3">
        <w:rPr>
          <w:rFonts w:ascii="仿宋" w:eastAsia="仿宋" w:hAnsi="仿宋" w:cs="宋体" w:hint="eastAsia"/>
          <w:b/>
          <w:bCs/>
          <w:color w:val="333333"/>
          <w:kern w:val="0"/>
          <w:sz w:val="32"/>
          <w:szCs w:val="32"/>
        </w:rPr>
        <w:t>答：</w:t>
      </w:r>
      <w:r w:rsidRPr="00C22EA3">
        <w:rPr>
          <w:rFonts w:ascii="仿宋" w:eastAsia="仿宋" w:hAnsi="仿宋" w:cs="宋体" w:hint="eastAsia"/>
          <w:color w:val="333333"/>
          <w:kern w:val="0"/>
          <w:sz w:val="32"/>
          <w:szCs w:val="32"/>
        </w:rPr>
        <w:t>需要开具涉税证明的纳税人，可登录后通过选择“我要办税”，进入“证明开具”，申请开具涉税证明。</w:t>
      </w:r>
      <w:r w:rsidRPr="00C22EA3">
        <w:rPr>
          <w:rFonts w:ascii="仿宋" w:eastAsia="仿宋" w:hAnsi="仿宋" w:cs="宋体" w:hint="eastAsia"/>
          <w:color w:val="333333"/>
          <w:kern w:val="0"/>
          <w:sz w:val="32"/>
          <w:szCs w:val="32"/>
        </w:rPr>
        <w:t> </w:t>
      </w:r>
      <w:r w:rsidRPr="00C22EA3">
        <w:rPr>
          <w:rFonts w:ascii="仿宋" w:eastAsia="仿宋" w:hAnsi="仿宋" w:cs="宋体" w:hint="eastAsia"/>
          <w:color w:val="000000"/>
          <w:kern w:val="0"/>
          <w:sz w:val="32"/>
          <w:szCs w:val="32"/>
        </w:rPr>
        <w:br/>
      </w:r>
      <w:r w:rsidRPr="00C22EA3">
        <w:rPr>
          <w:rFonts w:ascii="仿宋" w:eastAsia="仿宋" w:hAnsi="仿宋" w:cs="宋体" w:hint="eastAsia"/>
          <w:color w:val="333333"/>
          <w:kern w:val="0"/>
          <w:sz w:val="32"/>
          <w:szCs w:val="32"/>
        </w:rPr>
        <w:t xml:space="preserve">　　纳税人可开具的涉税证明主要包括：税收完税证明（文书式）、税收完税证明（表格式）、中国税收居民身份证明、服务贸易等项目对外支付税务备案、转开印花税票销售凭证、转开税收缴款书（出口货物劳务专用）、出口退（免）税相关证明等。</w:t>
      </w:r>
      <w:r w:rsidRPr="00C22EA3">
        <w:rPr>
          <w:rFonts w:ascii="仿宋" w:eastAsia="仿宋" w:hAnsi="仿宋" w:cs="宋体" w:hint="eastAsia"/>
          <w:color w:val="333333"/>
          <w:kern w:val="0"/>
          <w:sz w:val="32"/>
          <w:szCs w:val="32"/>
        </w:rPr>
        <w:t> </w:t>
      </w:r>
      <w:r w:rsidRPr="00C22EA3">
        <w:rPr>
          <w:rFonts w:ascii="仿宋" w:eastAsia="仿宋" w:hAnsi="仿宋" w:cs="宋体" w:hint="eastAsia"/>
          <w:color w:val="000000"/>
          <w:kern w:val="0"/>
          <w:sz w:val="32"/>
          <w:szCs w:val="32"/>
        </w:rPr>
        <w:br/>
      </w:r>
      <w:r w:rsidRPr="00C22EA3">
        <w:rPr>
          <w:rFonts w:ascii="仿宋" w:eastAsia="仿宋" w:hAnsi="仿宋" w:cs="宋体" w:hint="eastAsia"/>
          <w:color w:val="333333"/>
          <w:kern w:val="0"/>
          <w:sz w:val="32"/>
          <w:szCs w:val="32"/>
        </w:rPr>
        <w:t xml:space="preserve">　</w:t>
      </w:r>
      <w:r w:rsidRPr="00C22EA3">
        <w:rPr>
          <w:rFonts w:ascii="仿宋" w:eastAsia="仿宋" w:hAnsi="仿宋" w:cs="宋体" w:hint="eastAsia"/>
          <w:b/>
          <w:bCs/>
          <w:color w:val="333333"/>
          <w:kern w:val="0"/>
          <w:sz w:val="32"/>
          <w:szCs w:val="32"/>
        </w:rPr>
        <w:t xml:space="preserve">　二十三、税务代理机构如何向税务机关报送相关信息和资料？</w:t>
      </w:r>
      <w:r w:rsidRPr="00C22EA3">
        <w:rPr>
          <w:rFonts w:ascii="仿宋" w:eastAsia="仿宋" w:hAnsi="仿宋" w:cs="宋体" w:hint="eastAsia"/>
          <w:b/>
          <w:bCs/>
          <w:color w:val="333333"/>
          <w:kern w:val="0"/>
          <w:sz w:val="32"/>
          <w:szCs w:val="32"/>
        </w:rPr>
        <w:t> </w:t>
      </w:r>
      <w:r w:rsidRPr="00C22EA3">
        <w:rPr>
          <w:rFonts w:ascii="仿宋" w:eastAsia="仿宋" w:hAnsi="仿宋" w:cs="宋体" w:hint="eastAsia"/>
          <w:color w:val="000000"/>
          <w:kern w:val="0"/>
          <w:sz w:val="32"/>
          <w:szCs w:val="32"/>
        </w:rPr>
        <w:br/>
      </w:r>
      <w:r w:rsidRPr="00C22EA3">
        <w:rPr>
          <w:rFonts w:ascii="仿宋" w:eastAsia="仿宋" w:hAnsi="仿宋" w:cs="宋体" w:hint="eastAsia"/>
          <w:color w:val="333333"/>
          <w:kern w:val="0"/>
          <w:sz w:val="32"/>
          <w:szCs w:val="32"/>
        </w:rPr>
        <w:t xml:space="preserve">　　</w:t>
      </w:r>
      <w:r w:rsidRPr="00C22EA3">
        <w:rPr>
          <w:rFonts w:ascii="仿宋" w:eastAsia="仿宋" w:hAnsi="仿宋" w:cs="宋体" w:hint="eastAsia"/>
          <w:b/>
          <w:bCs/>
          <w:color w:val="333333"/>
          <w:kern w:val="0"/>
          <w:sz w:val="32"/>
          <w:szCs w:val="32"/>
        </w:rPr>
        <w:t>答：</w:t>
      </w:r>
      <w:r w:rsidRPr="00C22EA3">
        <w:rPr>
          <w:rFonts w:ascii="仿宋" w:eastAsia="仿宋" w:hAnsi="仿宋" w:cs="宋体" w:hint="eastAsia"/>
          <w:color w:val="333333"/>
          <w:kern w:val="0"/>
          <w:sz w:val="32"/>
          <w:szCs w:val="32"/>
        </w:rPr>
        <w:t>税务代理机构可通过登录电子税务局，选择进入“涉税专业服务机构管理套餐”，向税务机关报送机构、人员、委托协议等信息。</w:t>
      </w:r>
      <w:r w:rsidRPr="00C22EA3">
        <w:rPr>
          <w:rFonts w:ascii="仿宋" w:eastAsia="仿宋" w:hAnsi="仿宋" w:cs="宋体" w:hint="eastAsia"/>
          <w:color w:val="333333"/>
          <w:kern w:val="0"/>
          <w:sz w:val="32"/>
          <w:szCs w:val="32"/>
        </w:rPr>
        <w:t> </w:t>
      </w:r>
      <w:r w:rsidRPr="00C22EA3">
        <w:rPr>
          <w:rFonts w:ascii="仿宋" w:eastAsia="仿宋" w:hAnsi="仿宋" w:cs="宋体" w:hint="eastAsia"/>
          <w:color w:val="000000"/>
          <w:kern w:val="0"/>
          <w:sz w:val="32"/>
          <w:szCs w:val="32"/>
        </w:rPr>
        <w:br/>
      </w:r>
      <w:r w:rsidRPr="00C22EA3">
        <w:rPr>
          <w:rFonts w:ascii="仿宋" w:eastAsia="仿宋" w:hAnsi="仿宋" w:cs="宋体" w:hint="eastAsia"/>
          <w:color w:val="333333"/>
          <w:kern w:val="0"/>
          <w:sz w:val="32"/>
          <w:szCs w:val="32"/>
        </w:rPr>
        <w:t xml:space="preserve">　　涉税专业服务机构管理套餐包括：税务师事务所行政登记；</w:t>
      </w:r>
      <w:r w:rsidRPr="00C22EA3">
        <w:rPr>
          <w:rFonts w:ascii="仿宋" w:eastAsia="仿宋" w:hAnsi="仿宋" w:cs="宋体" w:hint="eastAsia"/>
          <w:color w:val="333333"/>
          <w:kern w:val="0"/>
          <w:sz w:val="32"/>
          <w:szCs w:val="32"/>
        </w:rPr>
        <w:lastRenderedPageBreak/>
        <w:t>税务师事务所行政登记变更及终止；涉税专业服务机构（人员）基本信息采集；涉税专业服务协议信息采集；涉税专业服务业务信息采集；涉税专业服务协议信息变更及终止等。</w:t>
      </w:r>
      <w:r w:rsidRPr="00C22EA3">
        <w:rPr>
          <w:rFonts w:ascii="仿宋" w:eastAsia="仿宋" w:hAnsi="仿宋" w:cs="宋体" w:hint="eastAsia"/>
          <w:color w:val="333333"/>
          <w:kern w:val="0"/>
          <w:sz w:val="32"/>
          <w:szCs w:val="32"/>
        </w:rPr>
        <w:t> </w:t>
      </w:r>
      <w:r w:rsidRPr="00C22EA3">
        <w:rPr>
          <w:rFonts w:ascii="仿宋" w:eastAsia="仿宋" w:hAnsi="仿宋" w:cs="宋体" w:hint="eastAsia"/>
          <w:color w:val="000000"/>
          <w:kern w:val="0"/>
          <w:sz w:val="32"/>
          <w:szCs w:val="32"/>
        </w:rPr>
        <w:br/>
      </w:r>
      <w:r w:rsidRPr="00C22EA3">
        <w:rPr>
          <w:rFonts w:ascii="仿宋" w:eastAsia="仿宋" w:hAnsi="仿宋" w:cs="宋体" w:hint="eastAsia"/>
          <w:color w:val="333333"/>
          <w:kern w:val="0"/>
          <w:sz w:val="32"/>
          <w:szCs w:val="32"/>
        </w:rPr>
        <w:t xml:space="preserve">　　</w:t>
      </w:r>
      <w:r w:rsidRPr="00C22EA3">
        <w:rPr>
          <w:rFonts w:ascii="仿宋" w:eastAsia="仿宋" w:hAnsi="仿宋" w:cs="宋体" w:hint="eastAsia"/>
          <w:b/>
          <w:bCs/>
          <w:color w:val="333333"/>
          <w:kern w:val="0"/>
          <w:sz w:val="32"/>
          <w:szCs w:val="32"/>
        </w:rPr>
        <w:t>二十四、如何通过电子税务局与税务机关进行交互？</w:t>
      </w:r>
      <w:r w:rsidRPr="00C22EA3">
        <w:rPr>
          <w:rFonts w:ascii="仿宋" w:eastAsia="仿宋" w:hAnsi="仿宋" w:cs="宋体" w:hint="eastAsia"/>
          <w:b/>
          <w:bCs/>
          <w:color w:val="333333"/>
          <w:kern w:val="0"/>
          <w:sz w:val="32"/>
          <w:szCs w:val="32"/>
        </w:rPr>
        <w:t> </w:t>
      </w:r>
      <w:r w:rsidRPr="00C22EA3">
        <w:rPr>
          <w:rFonts w:ascii="仿宋" w:eastAsia="仿宋" w:hAnsi="仿宋" w:cs="宋体" w:hint="eastAsia"/>
          <w:color w:val="000000"/>
          <w:kern w:val="0"/>
          <w:sz w:val="32"/>
          <w:szCs w:val="32"/>
        </w:rPr>
        <w:br/>
      </w:r>
      <w:r w:rsidRPr="00C22EA3">
        <w:rPr>
          <w:rFonts w:ascii="仿宋" w:eastAsia="仿宋" w:hAnsi="仿宋" w:cs="宋体" w:hint="eastAsia"/>
          <w:b/>
          <w:bCs/>
          <w:color w:val="333333"/>
          <w:kern w:val="0"/>
          <w:sz w:val="32"/>
          <w:szCs w:val="32"/>
        </w:rPr>
        <w:t xml:space="preserve">　　答：</w:t>
      </w:r>
      <w:r w:rsidRPr="00C22EA3">
        <w:rPr>
          <w:rFonts w:ascii="仿宋" w:eastAsia="仿宋" w:hAnsi="仿宋" w:cs="宋体" w:hint="eastAsia"/>
          <w:color w:val="333333"/>
          <w:kern w:val="0"/>
          <w:sz w:val="32"/>
          <w:szCs w:val="32"/>
        </w:rPr>
        <w:t>纳税人可登录后通过选择“互动中心”，进入“在线交互”，同税务机关进行实时在线交互。</w:t>
      </w:r>
      <w:r w:rsidRPr="00C22EA3">
        <w:rPr>
          <w:rFonts w:ascii="仿宋" w:eastAsia="仿宋" w:hAnsi="仿宋" w:cs="宋体" w:hint="eastAsia"/>
          <w:color w:val="333333"/>
          <w:kern w:val="0"/>
          <w:sz w:val="32"/>
          <w:szCs w:val="32"/>
        </w:rPr>
        <w:t> </w:t>
      </w:r>
      <w:r w:rsidRPr="00C22EA3">
        <w:rPr>
          <w:rFonts w:ascii="仿宋" w:eastAsia="仿宋" w:hAnsi="仿宋" w:cs="宋体" w:hint="eastAsia"/>
          <w:color w:val="000000"/>
          <w:kern w:val="0"/>
          <w:sz w:val="32"/>
          <w:szCs w:val="32"/>
        </w:rPr>
        <w:br/>
      </w:r>
      <w:r w:rsidRPr="00C22EA3">
        <w:rPr>
          <w:rFonts w:ascii="仿宋" w:eastAsia="仿宋" w:hAnsi="仿宋" w:cs="宋体" w:hint="eastAsia"/>
          <w:color w:val="333333"/>
          <w:kern w:val="0"/>
          <w:sz w:val="32"/>
          <w:szCs w:val="32"/>
        </w:rPr>
        <w:t xml:space="preserve">　　</w:t>
      </w:r>
      <w:r w:rsidRPr="00C22EA3">
        <w:rPr>
          <w:rFonts w:ascii="仿宋" w:eastAsia="仿宋" w:hAnsi="仿宋" w:cs="宋体" w:hint="eastAsia"/>
          <w:b/>
          <w:bCs/>
          <w:color w:val="333333"/>
          <w:kern w:val="0"/>
          <w:sz w:val="32"/>
          <w:szCs w:val="32"/>
        </w:rPr>
        <w:t>二十五、如何通过电子税务局进行预约办税？</w:t>
      </w:r>
      <w:r w:rsidRPr="00C22EA3">
        <w:rPr>
          <w:rFonts w:ascii="仿宋" w:eastAsia="仿宋" w:hAnsi="仿宋" w:cs="宋体" w:hint="eastAsia"/>
          <w:b/>
          <w:bCs/>
          <w:color w:val="333333"/>
          <w:kern w:val="0"/>
          <w:sz w:val="32"/>
          <w:szCs w:val="32"/>
        </w:rPr>
        <w:t> </w:t>
      </w:r>
      <w:r w:rsidRPr="00C22EA3">
        <w:rPr>
          <w:rFonts w:ascii="仿宋" w:eastAsia="仿宋" w:hAnsi="仿宋" w:cs="宋体" w:hint="eastAsia"/>
          <w:color w:val="000000"/>
          <w:kern w:val="0"/>
          <w:sz w:val="32"/>
          <w:szCs w:val="32"/>
        </w:rPr>
        <w:br/>
      </w:r>
      <w:r w:rsidRPr="00C22EA3">
        <w:rPr>
          <w:rFonts w:ascii="仿宋" w:eastAsia="仿宋" w:hAnsi="仿宋" w:cs="宋体" w:hint="eastAsia"/>
          <w:color w:val="333333"/>
          <w:kern w:val="0"/>
          <w:sz w:val="32"/>
          <w:szCs w:val="32"/>
        </w:rPr>
        <w:t xml:space="preserve">　　</w:t>
      </w:r>
      <w:r w:rsidRPr="00C22EA3">
        <w:rPr>
          <w:rFonts w:ascii="仿宋" w:eastAsia="仿宋" w:hAnsi="仿宋" w:cs="宋体" w:hint="eastAsia"/>
          <w:b/>
          <w:bCs/>
          <w:color w:val="333333"/>
          <w:kern w:val="0"/>
          <w:sz w:val="32"/>
          <w:szCs w:val="32"/>
        </w:rPr>
        <w:t>答：</w:t>
      </w:r>
      <w:r w:rsidRPr="00C22EA3">
        <w:rPr>
          <w:rFonts w:ascii="仿宋" w:eastAsia="仿宋" w:hAnsi="仿宋" w:cs="宋体" w:hint="eastAsia"/>
          <w:color w:val="333333"/>
          <w:kern w:val="0"/>
          <w:sz w:val="32"/>
          <w:szCs w:val="32"/>
        </w:rPr>
        <w:t>纳税人可登录后通过选择“我要预约”，或登录后通过选择“互动中心”并进入“预约办税”，进行预约办税。具体分为线下预约及线上预约。线下预约用于办税服务厅预约办税，服务事项类型包括税政政策咨询、业务办理辅导、预约排号服务等，纳税人可根据预约事项选择预约地点、预约时间等；线上预约用于电子税务局预约办税，服务事项类型包括在线辅导、在线座谈、在线约谈、在线培训等。部分省电子税务局还可查看各办税服务厅实际排队情况。</w:t>
      </w:r>
      <w:r w:rsidRPr="00C22EA3">
        <w:rPr>
          <w:rFonts w:ascii="仿宋" w:eastAsia="仿宋" w:hAnsi="仿宋" w:cs="宋体" w:hint="eastAsia"/>
          <w:color w:val="333333"/>
          <w:kern w:val="0"/>
          <w:sz w:val="32"/>
          <w:szCs w:val="32"/>
        </w:rPr>
        <w:t> </w:t>
      </w:r>
      <w:r w:rsidRPr="00C22EA3">
        <w:rPr>
          <w:rFonts w:ascii="仿宋" w:eastAsia="仿宋" w:hAnsi="仿宋" w:cs="宋体" w:hint="eastAsia"/>
          <w:color w:val="000000"/>
          <w:kern w:val="0"/>
          <w:sz w:val="32"/>
          <w:szCs w:val="32"/>
        </w:rPr>
        <w:br/>
      </w:r>
      <w:r w:rsidRPr="00C22EA3">
        <w:rPr>
          <w:rFonts w:ascii="仿宋" w:eastAsia="仿宋" w:hAnsi="仿宋" w:cs="宋体" w:hint="eastAsia"/>
          <w:color w:val="333333"/>
          <w:kern w:val="0"/>
          <w:sz w:val="32"/>
          <w:szCs w:val="32"/>
        </w:rPr>
        <w:t xml:space="preserve">　</w:t>
      </w:r>
      <w:r w:rsidRPr="00C22EA3">
        <w:rPr>
          <w:rFonts w:ascii="仿宋" w:eastAsia="仿宋" w:hAnsi="仿宋" w:cs="宋体" w:hint="eastAsia"/>
          <w:b/>
          <w:bCs/>
          <w:color w:val="333333"/>
          <w:kern w:val="0"/>
          <w:sz w:val="32"/>
          <w:szCs w:val="32"/>
        </w:rPr>
        <w:t xml:space="preserve">　二十六、如何通过电子税务局获取税务机关的各类通知公告？</w:t>
      </w:r>
      <w:r w:rsidRPr="00C22EA3">
        <w:rPr>
          <w:rFonts w:ascii="仿宋" w:eastAsia="仿宋" w:hAnsi="仿宋" w:cs="宋体" w:hint="eastAsia"/>
          <w:b/>
          <w:bCs/>
          <w:color w:val="333333"/>
          <w:kern w:val="0"/>
          <w:sz w:val="32"/>
          <w:szCs w:val="32"/>
        </w:rPr>
        <w:t> </w:t>
      </w:r>
      <w:r w:rsidRPr="00C22EA3">
        <w:rPr>
          <w:rFonts w:ascii="仿宋" w:eastAsia="仿宋" w:hAnsi="仿宋" w:cs="宋体" w:hint="eastAsia"/>
          <w:color w:val="000000"/>
          <w:kern w:val="0"/>
          <w:sz w:val="32"/>
          <w:szCs w:val="32"/>
        </w:rPr>
        <w:br/>
      </w:r>
      <w:r w:rsidRPr="00C22EA3">
        <w:rPr>
          <w:rFonts w:ascii="仿宋" w:eastAsia="仿宋" w:hAnsi="仿宋" w:cs="宋体" w:hint="eastAsia"/>
          <w:color w:val="333333"/>
          <w:kern w:val="0"/>
          <w:sz w:val="32"/>
          <w:szCs w:val="32"/>
        </w:rPr>
        <w:t xml:space="preserve">　　</w:t>
      </w:r>
      <w:r w:rsidRPr="00C22EA3">
        <w:rPr>
          <w:rFonts w:ascii="仿宋" w:eastAsia="仿宋" w:hAnsi="仿宋" w:cs="宋体" w:hint="eastAsia"/>
          <w:b/>
          <w:bCs/>
          <w:color w:val="333333"/>
          <w:kern w:val="0"/>
          <w:sz w:val="32"/>
          <w:szCs w:val="32"/>
        </w:rPr>
        <w:t>答：</w:t>
      </w:r>
      <w:r w:rsidRPr="00C22EA3">
        <w:rPr>
          <w:rFonts w:ascii="仿宋" w:eastAsia="仿宋" w:hAnsi="仿宋" w:cs="宋体" w:hint="eastAsia"/>
          <w:color w:val="333333"/>
          <w:kern w:val="0"/>
          <w:sz w:val="32"/>
          <w:szCs w:val="32"/>
        </w:rPr>
        <w:t>纳税人无需注册登录，可通过选择“公众服务”，进入“通知公告”，获取税务机关发布的各类通知公告。</w:t>
      </w:r>
      <w:r w:rsidRPr="00C22EA3">
        <w:rPr>
          <w:rFonts w:ascii="仿宋" w:eastAsia="仿宋" w:hAnsi="仿宋" w:cs="宋体" w:hint="eastAsia"/>
          <w:color w:val="333333"/>
          <w:kern w:val="0"/>
          <w:sz w:val="32"/>
          <w:szCs w:val="32"/>
        </w:rPr>
        <w:t> </w:t>
      </w:r>
      <w:r w:rsidRPr="00C22EA3">
        <w:rPr>
          <w:rFonts w:ascii="仿宋" w:eastAsia="仿宋" w:hAnsi="仿宋" w:cs="宋体" w:hint="eastAsia"/>
          <w:color w:val="000000"/>
          <w:kern w:val="0"/>
          <w:sz w:val="32"/>
          <w:szCs w:val="32"/>
        </w:rPr>
        <w:br/>
      </w:r>
      <w:r w:rsidRPr="00C22EA3">
        <w:rPr>
          <w:rFonts w:ascii="仿宋" w:eastAsia="仿宋" w:hAnsi="仿宋" w:cs="宋体" w:hint="eastAsia"/>
          <w:color w:val="333333"/>
          <w:kern w:val="0"/>
          <w:sz w:val="32"/>
          <w:szCs w:val="32"/>
        </w:rPr>
        <w:t xml:space="preserve">　　电子税务局提供的通知公告主要包括政策法规通知公告、重大税收违法案件公告、信用级别A级纳税人公告以及欠税公告等。</w:t>
      </w:r>
      <w:r w:rsidRPr="00C22EA3">
        <w:rPr>
          <w:rFonts w:ascii="仿宋" w:eastAsia="仿宋" w:hAnsi="仿宋" w:cs="宋体" w:hint="eastAsia"/>
          <w:color w:val="333333"/>
          <w:kern w:val="0"/>
          <w:sz w:val="32"/>
          <w:szCs w:val="32"/>
        </w:rPr>
        <w:t> </w:t>
      </w:r>
      <w:r w:rsidRPr="00C22EA3">
        <w:rPr>
          <w:rFonts w:ascii="仿宋" w:eastAsia="仿宋" w:hAnsi="仿宋" w:cs="宋体" w:hint="eastAsia"/>
          <w:color w:val="000000"/>
          <w:kern w:val="0"/>
          <w:sz w:val="32"/>
          <w:szCs w:val="32"/>
        </w:rPr>
        <w:br/>
      </w:r>
      <w:r w:rsidRPr="00C22EA3">
        <w:rPr>
          <w:rFonts w:ascii="仿宋" w:eastAsia="仿宋" w:hAnsi="仿宋" w:cs="宋体" w:hint="eastAsia"/>
          <w:color w:val="333333"/>
          <w:kern w:val="0"/>
          <w:sz w:val="32"/>
          <w:szCs w:val="32"/>
        </w:rPr>
        <w:t xml:space="preserve">　</w:t>
      </w:r>
      <w:r w:rsidRPr="00C22EA3">
        <w:rPr>
          <w:rFonts w:ascii="仿宋" w:eastAsia="仿宋" w:hAnsi="仿宋" w:cs="宋体" w:hint="eastAsia"/>
          <w:b/>
          <w:bCs/>
          <w:color w:val="333333"/>
          <w:kern w:val="0"/>
          <w:sz w:val="32"/>
          <w:szCs w:val="32"/>
        </w:rPr>
        <w:t xml:space="preserve">　二十七、如何通过电子税务局查看税务机关发布的线上培训？</w:t>
      </w:r>
      <w:r w:rsidRPr="00C22EA3">
        <w:rPr>
          <w:rFonts w:ascii="仿宋" w:eastAsia="仿宋" w:hAnsi="仿宋" w:cs="宋体" w:hint="eastAsia"/>
          <w:b/>
          <w:bCs/>
          <w:color w:val="333333"/>
          <w:kern w:val="0"/>
          <w:sz w:val="32"/>
          <w:szCs w:val="32"/>
        </w:rPr>
        <w:t> </w:t>
      </w:r>
      <w:r w:rsidRPr="00C22EA3">
        <w:rPr>
          <w:rFonts w:ascii="仿宋" w:eastAsia="仿宋" w:hAnsi="仿宋" w:cs="宋体" w:hint="eastAsia"/>
          <w:color w:val="000000"/>
          <w:kern w:val="0"/>
          <w:sz w:val="32"/>
          <w:szCs w:val="32"/>
        </w:rPr>
        <w:br/>
      </w:r>
      <w:r w:rsidRPr="00C22EA3">
        <w:rPr>
          <w:rFonts w:ascii="仿宋" w:eastAsia="仿宋" w:hAnsi="仿宋" w:cs="宋体" w:hint="eastAsia"/>
          <w:color w:val="333333"/>
          <w:kern w:val="0"/>
          <w:sz w:val="32"/>
          <w:szCs w:val="32"/>
        </w:rPr>
        <w:t xml:space="preserve">　　</w:t>
      </w:r>
      <w:r w:rsidRPr="00C22EA3">
        <w:rPr>
          <w:rFonts w:ascii="仿宋" w:eastAsia="仿宋" w:hAnsi="仿宋" w:cs="宋体" w:hint="eastAsia"/>
          <w:b/>
          <w:bCs/>
          <w:color w:val="333333"/>
          <w:kern w:val="0"/>
          <w:sz w:val="32"/>
          <w:szCs w:val="32"/>
        </w:rPr>
        <w:t>答：</w:t>
      </w:r>
      <w:r w:rsidRPr="00C22EA3">
        <w:rPr>
          <w:rFonts w:ascii="仿宋" w:eastAsia="仿宋" w:hAnsi="仿宋" w:cs="宋体" w:hint="eastAsia"/>
          <w:color w:val="333333"/>
          <w:kern w:val="0"/>
          <w:sz w:val="32"/>
          <w:szCs w:val="32"/>
        </w:rPr>
        <w:t>纳税人无需注册登录，可通过选择“公众服务”，进入</w:t>
      </w:r>
      <w:r w:rsidRPr="00C22EA3">
        <w:rPr>
          <w:rFonts w:ascii="仿宋" w:eastAsia="仿宋" w:hAnsi="仿宋" w:cs="宋体" w:hint="eastAsia"/>
          <w:color w:val="333333"/>
          <w:kern w:val="0"/>
          <w:sz w:val="32"/>
          <w:szCs w:val="32"/>
        </w:rPr>
        <w:lastRenderedPageBreak/>
        <w:t>“咨询辅导”，再选择“纳税人学堂”，查看税务机关发布的线上培训计划。纳税人可在此功能下设置开课提醒，及时参与线上培训。</w:t>
      </w:r>
      <w:r w:rsidRPr="00C22EA3">
        <w:rPr>
          <w:rFonts w:ascii="仿宋" w:eastAsia="仿宋" w:hAnsi="仿宋" w:cs="宋体" w:hint="eastAsia"/>
          <w:color w:val="333333"/>
          <w:kern w:val="0"/>
          <w:sz w:val="32"/>
          <w:szCs w:val="32"/>
        </w:rPr>
        <w:t> </w:t>
      </w:r>
      <w:r w:rsidRPr="00C22EA3">
        <w:rPr>
          <w:rFonts w:ascii="仿宋" w:eastAsia="仿宋" w:hAnsi="仿宋" w:cs="宋体" w:hint="eastAsia"/>
          <w:color w:val="000000"/>
          <w:kern w:val="0"/>
          <w:sz w:val="32"/>
          <w:szCs w:val="32"/>
        </w:rPr>
        <w:br/>
      </w:r>
      <w:r w:rsidRPr="00C22EA3">
        <w:rPr>
          <w:rFonts w:ascii="仿宋" w:eastAsia="仿宋" w:hAnsi="仿宋" w:cs="宋体" w:hint="eastAsia"/>
          <w:color w:val="333333"/>
          <w:kern w:val="0"/>
          <w:sz w:val="32"/>
          <w:szCs w:val="32"/>
        </w:rPr>
        <w:t xml:space="preserve">　　</w:t>
      </w:r>
      <w:r w:rsidRPr="00C22EA3">
        <w:rPr>
          <w:rFonts w:ascii="仿宋" w:eastAsia="仿宋" w:hAnsi="仿宋" w:cs="宋体" w:hint="eastAsia"/>
          <w:b/>
          <w:bCs/>
          <w:color w:val="333333"/>
          <w:kern w:val="0"/>
          <w:sz w:val="32"/>
          <w:szCs w:val="32"/>
        </w:rPr>
        <w:t>二十八、如何通过电子税务局查看涉税政策及解读文件？</w:t>
      </w:r>
      <w:r w:rsidRPr="00C22EA3">
        <w:rPr>
          <w:rFonts w:ascii="仿宋" w:eastAsia="仿宋" w:hAnsi="仿宋" w:cs="宋体" w:hint="eastAsia"/>
          <w:b/>
          <w:bCs/>
          <w:color w:val="333333"/>
          <w:kern w:val="0"/>
          <w:sz w:val="32"/>
          <w:szCs w:val="32"/>
        </w:rPr>
        <w:t> </w:t>
      </w:r>
      <w:r w:rsidRPr="00C22EA3">
        <w:rPr>
          <w:rFonts w:ascii="仿宋" w:eastAsia="仿宋" w:hAnsi="仿宋" w:cs="宋体" w:hint="eastAsia"/>
          <w:color w:val="000000"/>
          <w:kern w:val="0"/>
          <w:sz w:val="32"/>
          <w:szCs w:val="32"/>
        </w:rPr>
        <w:br/>
      </w:r>
      <w:r w:rsidRPr="00C22EA3">
        <w:rPr>
          <w:rFonts w:ascii="仿宋" w:eastAsia="仿宋" w:hAnsi="仿宋" w:cs="宋体" w:hint="eastAsia"/>
          <w:color w:val="333333"/>
          <w:kern w:val="0"/>
          <w:sz w:val="32"/>
          <w:szCs w:val="32"/>
        </w:rPr>
        <w:t xml:space="preserve">　　</w:t>
      </w:r>
      <w:r w:rsidRPr="00C22EA3">
        <w:rPr>
          <w:rFonts w:ascii="仿宋" w:eastAsia="仿宋" w:hAnsi="仿宋" w:cs="宋体" w:hint="eastAsia"/>
          <w:b/>
          <w:bCs/>
          <w:color w:val="333333"/>
          <w:kern w:val="0"/>
          <w:sz w:val="32"/>
          <w:szCs w:val="32"/>
        </w:rPr>
        <w:t>答：</w:t>
      </w:r>
      <w:r w:rsidRPr="00C22EA3">
        <w:rPr>
          <w:rFonts w:ascii="仿宋" w:eastAsia="仿宋" w:hAnsi="仿宋" w:cs="宋体" w:hint="eastAsia"/>
          <w:color w:val="333333"/>
          <w:kern w:val="0"/>
          <w:sz w:val="32"/>
          <w:szCs w:val="32"/>
        </w:rPr>
        <w:t>纳税人无需注册登录，可通过选择“公众服务”，进入“咨询辅导”，再选择“税收政策及解读”，查看税务机关各类涉税政策及解读文件。</w:t>
      </w:r>
      <w:r w:rsidRPr="00C22EA3">
        <w:rPr>
          <w:rFonts w:ascii="仿宋" w:eastAsia="仿宋" w:hAnsi="仿宋" w:cs="宋体" w:hint="eastAsia"/>
          <w:color w:val="333333"/>
          <w:kern w:val="0"/>
          <w:sz w:val="32"/>
          <w:szCs w:val="32"/>
        </w:rPr>
        <w:t> </w:t>
      </w:r>
      <w:r w:rsidRPr="00C22EA3">
        <w:rPr>
          <w:rFonts w:ascii="仿宋" w:eastAsia="仿宋" w:hAnsi="仿宋" w:cs="宋体" w:hint="eastAsia"/>
          <w:color w:val="000000"/>
          <w:kern w:val="0"/>
          <w:sz w:val="32"/>
          <w:szCs w:val="32"/>
        </w:rPr>
        <w:br/>
      </w:r>
      <w:r w:rsidRPr="00C22EA3">
        <w:rPr>
          <w:rFonts w:ascii="仿宋" w:eastAsia="仿宋" w:hAnsi="仿宋" w:cs="宋体" w:hint="eastAsia"/>
          <w:color w:val="333333"/>
          <w:kern w:val="0"/>
          <w:sz w:val="32"/>
          <w:szCs w:val="32"/>
        </w:rPr>
        <w:t xml:space="preserve">　</w:t>
      </w:r>
      <w:r w:rsidRPr="00C22EA3">
        <w:rPr>
          <w:rFonts w:ascii="仿宋" w:eastAsia="仿宋" w:hAnsi="仿宋" w:cs="宋体" w:hint="eastAsia"/>
          <w:b/>
          <w:bCs/>
          <w:color w:val="333333"/>
          <w:kern w:val="0"/>
          <w:sz w:val="32"/>
          <w:szCs w:val="32"/>
        </w:rPr>
        <w:t xml:space="preserve">　二十九、纳税人在电子税务局中如找不到所需业务功能或不熟悉具体操作，如何处理？</w:t>
      </w:r>
      <w:r w:rsidRPr="00C22EA3">
        <w:rPr>
          <w:rFonts w:ascii="仿宋" w:eastAsia="仿宋" w:hAnsi="仿宋" w:cs="宋体" w:hint="eastAsia"/>
          <w:b/>
          <w:bCs/>
          <w:color w:val="333333"/>
          <w:kern w:val="0"/>
          <w:sz w:val="32"/>
          <w:szCs w:val="32"/>
        </w:rPr>
        <w:t> </w:t>
      </w:r>
      <w:r w:rsidRPr="00C22EA3">
        <w:rPr>
          <w:rFonts w:ascii="仿宋" w:eastAsia="仿宋" w:hAnsi="仿宋" w:cs="宋体" w:hint="eastAsia"/>
          <w:color w:val="000000"/>
          <w:kern w:val="0"/>
          <w:sz w:val="32"/>
          <w:szCs w:val="32"/>
        </w:rPr>
        <w:br/>
      </w:r>
      <w:r w:rsidRPr="00C22EA3">
        <w:rPr>
          <w:rFonts w:ascii="仿宋" w:eastAsia="仿宋" w:hAnsi="仿宋" w:cs="宋体" w:hint="eastAsia"/>
          <w:color w:val="333333"/>
          <w:kern w:val="0"/>
          <w:sz w:val="32"/>
          <w:szCs w:val="32"/>
        </w:rPr>
        <w:t xml:space="preserve">　　</w:t>
      </w:r>
      <w:r w:rsidRPr="00C22EA3">
        <w:rPr>
          <w:rFonts w:ascii="仿宋" w:eastAsia="仿宋" w:hAnsi="仿宋" w:cs="宋体" w:hint="eastAsia"/>
          <w:b/>
          <w:bCs/>
          <w:color w:val="333333"/>
          <w:kern w:val="0"/>
          <w:sz w:val="32"/>
          <w:szCs w:val="32"/>
        </w:rPr>
        <w:t>答：</w:t>
      </w:r>
      <w:r w:rsidRPr="00C22EA3">
        <w:rPr>
          <w:rFonts w:ascii="仿宋" w:eastAsia="仿宋" w:hAnsi="仿宋" w:cs="宋体" w:hint="eastAsia"/>
          <w:color w:val="333333"/>
          <w:kern w:val="0"/>
          <w:sz w:val="32"/>
          <w:szCs w:val="32"/>
        </w:rPr>
        <w:t>纳税人无需注册登录，可通过选择“公众服务”，进入“咨询辅导”，再选择“操作规程”，查看各省电子税务局所提供的各类具体业务功能及操作流程。</w:t>
      </w:r>
      <w:r w:rsidRPr="00C22EA3">
        <w:rPr>
          <w:rFonts w:ascii="仿宋" w:eastAsia="仿宋" w:hAnsi="仿宋" w:cs="宋体" w:hint="eastAsia"/>
          <w:color w:val="333333"/>
          <w:kern w:val="0"/>
          <w:sz w:val="32"/>
          <w:szCs w:val="32"/>
        </w:rPr>
        <w:t> </w:t>
      </w:r>
      <w:r w:rsidRPr="00C22EA3">
        <w:rPr>
          <w:rFonts w:ascii="仿宋" w:eastAsia="仿宋" w:hAnsi="仿宋" w:cs="宋体" w:hint="eastAsia"/>
          <w:color w:val="000000"/>
          <w:kern w:val="0"/>
          <w:sz w:val="32"/>
          <w:szCs w:val="32"/>
        </w:rPr>
        <w:br/>
      </w:r>
      <w:r w:rsidRPr="00C22EA3">
        <w:rPr>
          <w:rFonts w:ascii="仿宋" w:eastAsia="仿宋" w:hAnsi="仿宋" w:cs="宋体" w:hint="eastAsia"/>
          <w:color w:val="333333"/>
          <w:kern w:val="0"/>
          <w:sz w:val="32"/>
          <w:szCs w:val="32"/>
        </w:rPr>
        <w:t xml:space="preserve">　　</w:t>
      </w:r>
      <w:r w:rsidRPr="00C22EA3">
        <w:rPr>
          <w:rFonts w:ascii="仿宋" w:eastAsia="仿宋" w:hAnsi="仿宋" w:cs="宋体" w:hint="eastAsia"/>
          <w:b/>
          <w:bCs/>
          <w:color w:val="333333"/>
          <w:kern w:val="0"/>
          <w:sz w:val="32"/>
          <w:szCs w:val="32"/>
        </w:rPr>
        <w:t>三十、如何查看疫情防控期间税务相关的热点问题？</w:t>
      </w:r>
      <w:r w:rsidRPr="00C22EA3">
        <w:rPr>
          <w:rFonts w:ascii="仿宋" w:eastAsia="仿宋" w:hAnsi="仿宋" w:cs="宋体" w:hint="eastAsia"/>
          <w:b/>
          <w:bCs/>
          <w:color w:val="333333"/>
          <w:kern w:val="0"/>
          <w:sz w:val="32"/>
          <w:szCs w:val="32"/>
        </w:rPr>
        <w:t> </w:t>
      </w:r>
      <w:r w:rsidRPr="00C22EA3">
        <w:rPr>
          <w:rFonts w:ascii="仿宋" w:eastAsia="仿宋" w:hAnsi="仿宋" w:cs="宋体" w:hint="eastAsia"/>
          <w:color w:val="000000"/>
          <w:kern w:val="0"/>
          <w:sz w:val="32"/>
          <w:szCs w:val="32"/>
        </w:rPr>
        <w:br/>
      </w:r>
      <w:r w:rsidRPr="00C22EA3">
        <w:rPr>
          <w:rFonts w:ascii="仿宋" w:eastAsia="仿宋" w:hAnsi="仿宋" w:cs="宋体" w:hint="eastAsia"/>
          <w:color w:val="333333"/>
          <w:kern w:val="0"/>
          <w:sz w:val="32"/>
          <w:szCs w:val="32"/>
        </w:rPr>
        <w:t xml:space="preserve">　</w:t>
      </w:r>
      <w:r w:rsidRPr="00C22EA3">
        <w:rPr>
          <w:rFonts w:ascii="仿宋" w:eastAsia="仿宋" w:hAnsi="仿宋" w:cs="宋体" w:hint="eastAsia"/>
          <w:b/>
          <w:bCs/>
          <w:color w:val="333333"/>
          <w:kern w:val="0"/>
          <w:sz w:val="32"/>
          <w:szCs w:val="32"/>
        </w:rPr>
        <w:t xml:space="preserve">　答：</w:t>
      </w:r>
      <w:r w:rsidRPr="00C22EA3">
        <w:rPr>
          <w:rFonts w:ascii="仿宋" w:eastAsia="仿宋" w:hAnsi="仿宋" w:cs="宋体" w:hint="eastAsia"/>
          <w:color w:val="333333"/>
          <w:kern w:val="0"/>
          <w:sz w:val="32"/>
          <w:szCs w:val="32"/>
        </w:rPr>
        <w:t>纳税人无需注册登录，可通过选择“公众服务”，进入“咨询辅导”，再选择“热点问题”，查看当前税务相关的热点问题。部分省电子税务局向纳税人提供全文模糊查询检索功能，可便捷获取想要了解的热点问题。</w:t>
      </w:r>
      <w:r w:rsidRPr="00C22EA3">
        <w:rPr>
          <w:rFonts w:ascii="仿宋" w:eastAsia="仿宋" w:hAnsi="仿宋" w:cs="宋体" w:hint="eastAsia"/>
          <w:color w:val="333333"/>
          <w:kern w:val="0"/>
          <w:sz w:val="32"/>
          <w:szCs w:val="32"/>
        </w:rPr>
        <w:t> </w:t>
      </w:r>
      <w:r w:rsidRPr="00C22EA3">
        <w:rPr>
          <w:rFonts w:ascii="仿宋" w:eastAsia="仿宋" w:hAnsi="仿宋" w:cs="宋体" w:hint="eastAsia"/>
          <w:color w:val="000000"/>
          <w:kern w:val="0"/>
          <w:sz w:val="32"/>
          <w:szCs w:val="32"/>
        </w:rPr>
        <w:br/>
      </w:r>
      <w:r w:rsidRPr="00C22EA3">
        <w:rPr>
          <w:rFonts w:ascii="仿宋" w:eastAsia="仿宋" w:hAnsi="仿宋" w:cs="宋体" w:hint="eastAsia"/>
          <w:color w:val="333333"/>
          <w:kern w:val="0"/>
          <w:sz w:val="32"/>
          <w:szCs w:val="32"/>
        </w:rPr>
        <w:t xml:space="preserve">　</w:t>
      </w:r>
      <w:r w:rsidRPr="00C22EA3">
        <w:rPr>
          <w:rFonts w:ascii="仿宋" w:eastAsia="仿宋" w:hAnsi="仿宋" w:cs="宋体" w:hint="eastAsia"/>
          <w:b/>
          <w:bCs/>
          <w:color w:val="333333"/>
          <w:kern w:val="0"/>
          <w:sz w:val="32"/>
          <w:szCs w:val="32"/>
        </w:rPr>
        <w:t xml:space="preserve">　三十一、纳税人如何通过电子税务局上传、下载、打印自身的各类电子资料？</w:t>
      </w:r>
      <w:r w:rsidRPr="00C22EA3">
        <w:rPr>
          <w:rFonts w:ascii="仿宋" w:eastAsia="仿宋" w:hAnsi="仿宋" w:cs="宋体" w:hint="eastAsia"/>
          <w:b/>
          <w:bCs/>
          <w:color w:val="333333"/>
          <w:kern w:val="0"/>
          <w:sz w:val="32"/>
          <w:szCs w:val="32"/>
        </w:rPr>
        <w:t> </w:t>
      </w:r>
      <w:r w:rsidRPr="00C22EA3">
        <w:rPr>
          <w:rFonts w:ascii="仿宋" w:eastAsia="仿宋" w:hAnsi="仿宋" w:cs="宋体" w:hint="eastAsia"/>
          <w:color w:val="000000"/>
          <w:kern w:val="0"/>
          <w:sz w:val="32"/>
          <w:szCs w:val="32"/>
        </w:rPr>
        <w:br/>
      </w:r>
      <w:r w:rsidRPr="00C22EA3">
        <w:rPr>
          <w:rFonts w:ascii="仿宋" w:eastAsia="仿宋" w:hAnsi="仿宋" w:cs="宋体" w:hint="eastAsia"/>
          <w:color w:val="333333"/>
          <w:kern w:val="0"/>
          <w:sz w:val="32"/>
          <w:szCs w:val="32"/>
        </w:rPr>
        <w:t xml:space="preserve">　　</w:t>
      </w:r>
      <w:r w:rsidRPr="00C22EA3">
        <w:rPr>
          <w:rFonts w:ascii="仿宋" w:eastAsia="仿宋" w:hAnsi="仿宋" w:cs="宋体" w:hint="eastAsia"/>
          <w:b/>
          <w:bCs/>
          <w:color w:val="333333"/>
          <w:kern w:val="0"/>
          <w:sz w:val="32"/>
          <w:szCs w:val="32"/>
        </w:rPr>
        <w:t>答：</w:t>
      </w:r>
      <w:r w:rsidRPr="00C22EA3">
        <w:rPr>
          <w:rFonts w:ascii="仿宋" w:eastAsia="仿宋" w:hAnsi="仿宋" w:cs="宋体" w:hint="eastAsia"/>
          <w:color w:val="333333"/>
          <w:kern w:val="0"/>
          <w:sz w:val="32"/>
          <w:szCs w:val="32"/>
        </w:rPr>
        <w:t>纳税人可登录后通过选择“我的信息”，进入“电子资料”，随时查阅、下载、打印自身通过电子税务局办税产生的相关电子资料。纳税人在办理涉税业务过程中，如需上传附报资料，</w:t>
      </w:r>
      <w:r w:rsidRPr="00C22EA3">
        <w:rPr>
          <w:rFonts w:ascii="仿宋" w:eastAsia="仿宋" w:hAnsi="仿宋" w:cs="宋体" w:hint="eastAsia"/>
          <w:color w:val="333333"/>
          <w:kern w:val="0"/>
          <w:sz w:val="32"/>
          <w:szCs w:val="32"/>
        </w:rPr>
        <w:lastRenderedPageBreak/>
        <w:t>电子税务局会智能关联纳税人过去已经提交或产生的电子资料，提示在电子资料库中已有的资料供纳税人选择；同时，对于需补充的电子资料，提供资料上传功能。</w:t>
      </w:r>
      <w:r w:rsidRPr="00C22EA3">
        <w:rPr>
          <w:rFonts w:ascii="仿宋" w:eastAsia="仿宋" w:hAnsi="仿宋" w:cs="宋体" w:hint="eastAsia"/>
          <w:color w:val="333333"/>
          <w:kern w:val="0"/>
          <w:sz w:val="32"/>
          <w:szCs w:val="32"/>
        </w:rPr>
        <w:t> </w:t>
      </w:r>
      <w:r w:rsidRPr="00C22EA3">
        <w:rPr>
          <w:rFonts w:ascii="仿宋" w:eastAsia="仿宋" w:hAnsi="仿宋" w:cs="宋体" w:hint="eastAsia"/>
          <w:color w:val="000000"/>
          <w:kern w:val="0"/>
          <w:sz w:val="32"/>
          <w:szCs w:val="32"/>
        </w:rPr>
        <w:br/>
      </w:r>
      <w:r w:rsidRPr="00C22EA3">
        <w:rPr>
          <w:rFonts w:ascii="仿宋" w:eastAsia="仿宋" w:hAnsi="仿宋" w:cs="宋体" w:hint="eastAsia"/>
          <w:color w:val="333333"/>
          <w:kern w:val="0"/>
          <w:sz w:val="32"/>
          <w:szCs w:val="32"/>
        </w:rPr>
        <w:t xml:space="preserve">　　</w:t>
      </w:r>
      <w:r w:rsidRPr="00C22EA3">
        <w:rPr>
          <w:rFonts w:ascii="仿宋" w:eastAsia="仿宋" w:hAnsi="仿宋" w:cs="宋体" w:hint="eastAsia"/>
          <w:b/>
          <w:bCs/>
          <w:color w:val="333333"/>
          <w:kern w:val="0"/>
          <w:sz w:val="32"/>
          <w:szCs w:val="32"/>
        </w:rPr>
        <w:t>三十二、纳税人不去办税服务厅如何查询所申请的涉税事项的办理进度？</w:t>
      </w:r>
      <w:r w:rsidRPr="00C22EA3">
        <w:rPr>
          <w:rFonts w:ascii="仿宋" w:eastAsia="仿宋" w:hAnsi="仿宋" w:cs="宋体" w:hint="eastAsia"/>
          <w:b/>
          <w:bCs/>
          <w:color w:val="333333"/>
          <w:kern w:val="0"/>
          <w:sz w:val="32"/>
          <w:szCs w:val="32"/>
        </w:rPr>
        <w:t> </w:t>
      </w:r>
      <w:r w:rsidRPr="00C22EA3">
        <w:rPr>
          <w:rFonts w:ascii="仿宋" w:eastAsia="仿宋" w:hAnsi="仿宋" w:cs="宋体" w:hint="eastAsia"/>
          <w:color w:val="000000"/>
          <w:kern w:val="0"/>
          <w:sz w:val="32"/>
          <w:szCs w:val="32"/>
        </w:rPr>
        <w:br/>
      </w:r>
      <w:r w:rsidRPr="00C22EA3">
        <w:rPr>
          <w:rFonts w:ascii="仿宋" w:eastAsia="仿宋" w:hAnsi="仿宋" w:cs="宋体" w:hint="eastAsia"/>
          <w:color w:val="333333"/>
          <w:kern w:val="0"/>
          <w:sz w:val="32"/>
          <w:szCs w:val="32"/>
        </w:rPr>
        <w:t xml:space="preserve">　　</w:t>
      </w:r>
      <w:r w:rsidRPr="00C22EA3">
        <w:rPr>
          <w:rFonts w:ascii="仿宋" w:eastAsia="仿宋" w:hAnsi="仿宋" w:cs="宋体" w:hint="eastAsia"/>
          <w:b/>
          <w:bCs/>
          <w:color w:val="333333"/>
          <w:kern w:val="0"/>
          <w:sz w:val="32"/>
          <w:szCs w:val="32"/>
        </w:rPr>
        <w:t>答：</w:t>
      </w:r>
      <w:r w:rsidRPr="00C22EA3">
        <w:rPr>
          <w:rFonts w:ascii="仿宋" w:eastAsia="仿宋" w:hAnsi="仿宋" w:cs="宋体" w:hint="eastAsia"/>
          <w:color w:val="333333"/>
          <w:kern w:val="0"/>
          <w:sz w:val="32"/>
          <w:szCs w:val="32"/>
        </w:rPr>
        <w:t>纳税人可登录后通过选择“我要查询”，进入“办税进度及结果信息查询”，进行办税进度及结果查询。办税进度按状态分别显示为待提交、待受理、受理中、已退回、已作废、已完成等。其中，“待提交”表示涉税事项申请尚未提交或提交后撤回；“待受理”表示涉税事项申请已提交至税务机关，尚未受理；“受理中”表示涉税事项申请已被税务机关受理，尚未终审；“已退回”表示涉税事项申请不满足办理条件，税务机关不予受理或者退回纳税人补正资料；“已作废”表示涉税事项申请由纳税人主动作废，或由于税务机关因各种原因不能正常办结作废；“已完成”表示涉税事项申请满足办理条件，已完成办理。</w:t>
      </w:r>
      <w:r w:rsidRPr="00C22EA3">
        <w:rPr>
          <w:rFonts w:ascii="仿宋" w:eastAsia="仿宋" w:hAnsi="仿宋" w:cs="宋体" w:hint="eastAsia"/>
          <w:color w:val="333333"/>
          <w:kern w:val="0"/>
          <w:sz w:val="32"/>
          <w:szCs w:val="32"/>
        </w:rPr>
        <w:t> </w:t>
      </w:r>
      <w:r w:rsidRPr="00C22EA3">
        <w:rPr>
          <w:rFonts w:ascii="仿宋" w:eastAsia="仿宋" w:hAnsi="仿宋" w:cs="宋体" w:hint="eastAsia"/>
          <w:color w:val="000000"/>
          <w:kern w:val="0"/>
          <w:sz w:val="32"/>
          <w:szCs w:val="32"/>
        </w:rPr>
        <w:br/>
      </w:r>
      <w:r w:rsidRPr="00C22EA3">
        <w:rPr>
          <w:rFonts w:ascii="仿宋" w:eastAsia="仿宋" w:hAnsi="仿宋" w:cs="宋体" w:hint="eastAsia"/>
          <w:color w:val="333333"/>
          <w:kern w:val="0"/>
          <w:sz w:val="32"/>
          <w:szCs w:val="32"/>
        </w:rPr>
        <w:t xml:space="preserve">　</w:t>
      </w:r>
      <w:r w:rsidRPr="00C22EA3">
        <w:rPr>
          <w:rFonts w:ascii="仿宋" w:eastAsia="仿宋" w:hAnsi="仿宋" w:cs="宋体" w:hint="eastAsia"/>
          <w:b/>
          <w:bCs/>
          <w:color w:val="333333"/>
          <w:kern w:val="0"/>
          <w:sz w:val="32"/>
          <w:szCs w:val="32"/>
        </w:rPr>
        <w:t xml:space="preserve">　三十三、纳税人不去办税服务厅如何查询发票信息？</w:t>
      </w:r>
      <w:r w:rsidRPr="00C22EA3">
        <w:rPr>
          <w:rFonts w:ascii="仿宋" w:eastAsia="仿宋" w:hAnsi="仿宋" w:cs="宋体" w:hint="eastAsia"/>
          <w:b/>
          <w:bCs/>
          <w:color w:val="333333"/>
          <w:kern w:val="0"/>
          <w:sz w:val="32"/>
          <w:szCs w:val="32"/>
        </w:rPr>
        <w:t> </w:t>
      </w:r>
      <w:r w:rsidRPr="00C22EA3">
        <w:rPr>
          <w:rFonts w:ascii="仿宋" w:eastAsia="仿宋" w:hAnsi="仿宋" w:cs="宋体" w:hint="eastAsia"/>
          <w:color w:val="000000"/>
          <w:kern w:val="0"/>
          <w:sz w:val="32"/>
          <w:szCs w:val="32"/>
        </w:rPr>
        <w:br/>
      </w:r>
      <w:r w:rsidRPr="00C22EA3">
        <w:rPr>
          <w:rFonts w:ascii="仿宋" w:eastAsia="仿宋" w:hAnsi="仿宋" w:cs="宋体" w:hint="eastAsia"/>
          <w:b/>
          <w:bCs/>
          <w:color w:val="333333"/>
          <w:kern w:val="0"/>
          <w:sz w:val="32"/>
          <w:szCs w:val="32"/>
        </w:rPr>
        <w:t xml:space="preserve">　　答：</w:t>
      </w:r>
      <w:r w:rsidRPr="00C22EA3">
        <w:rPr>
          <w:rFonts w:ascii="仿宋" w:eastAsia="仿宋" w:hAnsi="仿宋" w:cs="宋体" w:hint="eastAsia"/>
          <w:color w:val="333333"/>
          <w:kern w:val="0"/>
          <w:sz w:val="32"/>
          <w:szCs w:val="32"/>
        </w:rPr>
        <w:t>纳税人可登录后通过选择“我要查询”，进入“发票信息查询”，选定开具日期起止、发票种类名称等条件，对已开具的发票信息进行查询，同时可对某一条或某几条发票信息进行导出或打印。</w:t>
      </w:r>
      <w:r w:rsidRPr="00C22EA3">
        <w:rPr>
          <w:rFonts w:ascii="仿宋" w:eastAsia="仿宋" w:hAnsi="仿宋" w:cs="宋体" w:hint="eastAsia"/>
          <w:color w:val="333333"/>
          <w:kern w:val="0"/>
          <w:sz w:val="32"/>
          <w:szCs w:val="32"/>
        </w:rPr>
        <w:t> </w:t>
      </w:r>
      <w:r w:rsidRPr="00C22EA3">
        <w:rPr>
          <w:rFonts w:ascii="仿宋" w:eastAsia="仿宋" w:hAnsi="仿宋" w:cs="宋体" w:hint="eastAsia"/>
          <w:color w:val="000000"/>
          <w:kern w:val="0"/>
          <w:sz w:val="32"/>
          <w:szCs w:val="32"/>
        </w:rPr>
        <w:br/>
      </w:r>
      <w:r w:rsidRPr="00C22EA3">
        <w:rPr>
          <w:rFonts w:ascii="仿宋" w:eastAsia="仿宋" w:hAnsi="仿宋" w:cs="宋体" w:hint="eastAsia"/>
          <w:color w:val="333333"/>
          <w:kern w:val="0"/>
          <w:sz w:val="32"/>
          <w:szCs w:val="32"/>
        </w:rPr>
        <w:t xml:space="preserve">　　</w:t>
      </w:r>
      <w:r w:rsidRPr="00C22EA3">
        <w:rPr>
          <w:rFonts w:ascii="仿宋" w:eastAsia="仿宋" w:hAnsi="仿宋" w:cs="宋体" w:hint="eastAsia"/>
          <w:b/>
          <w:bCs/>
          <w:color w:val="333333"/>
          <w:kern w:val="0"/>
          <w:sz w:val="32"/>
          <w:szCs w:val="32"/>
        </w:rPr>
        <w:t>三十四、纳税人如何通过电子税务局查询申报明细信息？</w:t>
      </w:r>
      <w:r w:rsidRPr="00C22EA3">
        <w:rPr>
          <w:rFonts w:ascii="仿宋" w:eastAsia="仿宋" w:hAnsi="仿宋" w:cs="宋体" w:hint="eastAsia"/>
          <w:b/>
          <w:bCs/>
          <w:color w:val="333333"/>
          <w:kern w:val="0"/>
          <w:sz w:val="32"/>
          <w:szCs w:val="32"/>
        </w:rPr>
        <w:t> </w:t>
      </w:r>
      <w:r w:rsidRPr="00C22EA3">
        <w:rPr>
          <w:rFonts w:ascii="仿宋" w:eastAsia="仿宋" w:hAnsi="仿宋" w:cs="宋体" w:hint="eastAsia"/>
          <w:color w:val="000000"/>
          <w:kern w:val="0"/>
          <w:sz w:val="32"/>
          <w:szCs w:val="32"/>
        </w:rPr>
        <w:br/>
      </w:r>
      <w:r w:rsidRPr="00C22EA3">
        <w:rPr>
          <w:rFonts w:ascii="仿宋" w:eastAsia="仿宋" w:hAnsi="仿宋" w:cs="宋体" w:hint="eastAsia"/>
          <w:color w:val="333333"/>
          <w:kern w:val="0"/>
          <w:sz w:val="32"/>
          <w:szCs w:val="32"/>
        </w:rPr>
        <w:t xml:space="preserve">　</w:t>
      </w:r>
      <w:r w:rsidRPr="00C22EA3">
        <w:rPr>
          <w:rFonts w:ascii="仿宋" w:eastAsia="仿宋" w:hAnsi="仿宋" w:cs="宋体" w:hint="eastAsia"/>
          <w:b/>
          <w:bCs/>
          <w:color w:val="333333"/>
          <w:kern w:val="0"/>
          <w:sz w:val="32"/>
          <w:szCs w:val="32"/>
        </w:rPr>
        <w:t xml:space="preserve">　答：</w:t>
      </w:r>
      <w:r w:rsidRPr="00C22EA3">
        <w:rPr>
          <w:rFonts w:ascii="仿宋" w:eastAsia="仿宋" w:hAnsi="仿宋" w:cs="宋体" w:hint="eastAsia"/>
          <w:color w:val="333333"/>
          <w:kern w:val="0"/>
          <w:sz w:val="32"/>
          <w:szCs w:val="32"/>
        </w:rPr>
        <w:t>纳税人可登录后通过选择“我要查询”，进入“申报信</w:t>
      </w:r>
      <w:r w:rsidRPr="00C22EA3">
        <w:rPr>
          <w:rFonts w:ascii="仿宋" w:eastAsia="仿宋" w:hAnsi="仿宋" w:cs="宋体" w:hint="eastAsia"/>
          <w:color w:val="333333"/>
          <w:kern w:val="0"/>
          <w:sz w:val="32"/>
          <w:szCs w:val="32"/>
        </w:rPr>
        <w:lastRenderedPageBreak/>
        <w:t>息查询”，选择申报日期、税款所属日期、申报表类型等条件，查询相应时间的申报信息情况。同时，可进一步点击查看该张申报表及附列资料，并可进行打印或导出。</w:t>
      </w:r>
      <w:r w:rsidRPr="00C22EA3">
        <w:rPr>
          <w:rFonts w:ascii="仿宋" w:eastAsia="仿宋" w:hAnsi="仿宋" w:cs="宋体" w:hint="eastAsia"/>
          <w:color w:val="333333"/>
          <w:kern w:val="0"/>
          <w:sz w:val="32"/>
          <w:szCs w:val="32"/>
        </w:rPr>
        <w:t> </w:t>
      </w:r>
      <w:r w:rsidRPr="00C22EA3">
        <w:rPr>
          <w:rFonts w:ascii="仿宋" w:eastAsia="仿宋" w:hAnsi="仿宋" w:cs="宋体" w:hint="eastAsia"/>
          <w:color w:val="000000"/>
          <w:kern w:val="0"/>
          <w:sz w:val="32"/>
          <w:szCs w:val="32"/>
        </w:rPr>
        <w:br/>
      </w:r>
      <w:r w:rsidRPr="00C22EA3">
        <w:rPr>
          <w:rFonts w:ascii="仿宋" w:eastAsia="仿宋" w:hAnsi="仿宋" w:cs="宋体" w:hint="eastAsia"/>
          <w:color w:val="333333"/>
          <w:kern w:val="0"/>
          <w:sz w:val="32"/>
          <w:szCs w:val="32"/>
        </w:rPr>
        <w:t xml:space="preserve">　</w:t>
      </w:r>
      <w:r w:rsidRPr="00C22EA3">
        <w:rPr>
          <w:rFonts w:ascii="仿宋" w:eastAsia="仿宋" w:hAnsi="仿宋" w:cs="宋体" w:hint="eastAsia"/>
          <w:b/>
          <w:bCs/>
          <w:color w:val="333333"/>
          <w:kern w:val="0"/>
          <w:sz w:val="32"/>
          <w:szCs w:val="32"/>
        </w:rPr>
        <w:t xml:space="preserve">　三十五、纳税人如何通过电子税务局查看税费缴纳情况？</w:t>
      </w:r>
      <w:r w:rsidRPr="00C22EA3">
        <w:rPr>
          <w:rFonts w:ascii="仿宋" w:eastAsia="仿宋" w:hAnsi="仿宋" w:cs="宋体" w:hint="eastAsia"/>
          <w:b/>
          <w:bCs/>
          <w:color w:val="333333"/>
          <w:kern w:val="0"/>
          <w:sz w:val="32"/>
          <w:szCs w:val="32"/>
        </w:rPr>
        <w:t> </w:t>
      </w:r>
      <w:r w:rsidRPr="00C22EA3">
        <w:rPr>
          <w:rFonts w:ascii="仿宋" w:eastAsia="仿宋" w:hAnsi="仿宋" w:cs="宋体" w:hint="eastAsia"/>
          <w:color w:val="000000"/>
          <w:kern w:val="0"/>
          <w:sz w:val="32"/>
          <w:szCs w:val="32"/>
        </w:rPr>
        <w:br/>
      </w:r>
      <w:r w:rsidRPr="00C22EA3">
        <w:rPr>
          <w:rFonts w:ascii="仿宋" w:eastAsia="仿宋" w:hAnsi="仿宋" w:cs="宋体" w:hint="eastAsia"/>
          <w:color w:val="333333"/>
          <w:kern w:val="0"/>
          <w:sz w:val="32"/>
          <w:szCs w:val="32"/>
        </w:rPr>
        <w:t xml:space="preserve">　</w:t>
      </w:r>
      <w:r w:rsidRPr="00C22EA3">
        <w:rPr>
          <w:rFonts w:ascii="仿宋" w:eastAsia="仿宋" w:hAnsi="仿宋" w:cs="宋体" w:hint="eastAsia"/>
          <w:b/>
          <w:bCs/>
          <w:color w:val="333333"/>
          <w:kern w:val="0"/>
          <w:sz w:val="32"/>
          <w:szCs w:val="32"/>
        </w:rPr>
        <w:t xml:space="preserve">　答：</w:t>
      </w:r>
      <w:r w:rsidRPr="00C22EA3">
        <w:rPr>
          <w:rFonts w:ascii="仿宋" w:eastAsia="仿宋" w:hAnsi="仿宋" w:cs="宋体" w:hint="eastAsia"/>
          <w:color w:val="333333"/>
          <w:kern w:val="0"/>
          <w:sz w:val="32"/>
          <w:szCs w:val="32"/>
        </w:rPr>
        <w:t>纳税人可登录后通过选择“我要查询”，进入“缴款信息查询”或“欠税信息查询”，输入查询条件查询到具体缴款情况或欠税情况。如有欠税情况，可通过系统提供的“欠税缴纳”链接，跳转到相应税（费）种缴纳功能模块缴纳欠税。</w:t>
      </w:r>
      <w:r w:rsidRPr="00C22EA3">
        <w:rPr>
          <w:rFonts w:ascii="仿宋" w:eastAsia="仿宋" w:hAnsi="仿宋" w:cs="宋体" w:hint="eastAsia"/>
          <w:color w:val="333333"/>
          <w:kern w:val="0"/>
          <w:sz w:val="32"/>
          <w:szCs w:val="32"/>
        </w:rPr>
        <w:t> </w:t>
      </w:r>
    </w:p>
    <w:p w:rsidR="00804167" w:rsidRDefault="00804167" w:rsidP="00A95231">
      <w:pPr>
        <w:widowControl/>
        <w:shd w:val="clear" w:color="auto" w:fill="FFFFFF"/>
        <w:spacing w:line="560" w:lineRule="exact"/>
        <w:rPr>
          <w:rFonts w:ascii="微软雅黑" w:eastAsia="微软雅黑" w:hAnsi="微软雅黑" w:cs="宋体"/>
          <w:color w:val="333333"/>
          <w:kern w:val="0"/>
          <w:sz w:val="24"/>
          <w:szCs w:val="24"/>
        </w:rPr>
      </w:pPr>
    </w:p>
    <w:p w:rsidR="00804167" w:rsidRPr="00C22EA3" w:rsidRDefault="00804167" w:rsidP="003E538C">
      <w:pPr>
        <w:pStyle w:val="2"/>
        <w:spacing w:before="0" w:after="0" w:line="560" w:lineRule="exact"/>
        <w:jc w:val="center"/>
        <w:rPr>
          <w:rFonts w:ascii="方正小标宋简体" w:eastAsia="方正小标宋简体" w:hAnsi="&amp;quot" w:cs="宋体" w:hint="eastAsia"/>
          <w:color w:val="000000" w:themeColor="text1"/>
          <w:kern w:val="0"/>
        </w:rPr>
      </w:pPr>
      <w:bookmarkStart w:id="15" w:name="_Toc34387639"/>
      <w:r w:rsidRPr="00C22EA3">
        <w:rPr>
          <w:rFonts w:ascii="方正小标宋简体" w:eastAsia="方正小标宋简体" w:hAnsi="&amp;quot" w:cs="宋体" w:hint="eastAsia"/>
          <w:color w:val="000000" w:themeColor="text1"/>
          <w:kern w:val="0"/>
        </w:rPr>
        <w:t>财政部 税务总局</w:t>
      </w:r>
      <w:r w:rsidR="003E538C">
        <w:rPr>
          <w:rFonts w:ascii="方正小标宋简体" w:eastAsia="方正小标宋简体" w:hAnsi="&amp;quot" w:cs="宋体" w:hint="eastAsia"/>
          <w:color w:val="000000" w:themeColor="text1"/>
          <w:kern w:val="0"/>
        </w:rPr>
        <w:t xml:space="preserve"> </w:t>
      </w:r>
      <w:r w:rsidRPr="00C22EA3">
        <w:rPr>
          <w:rFonts w:ascii="方正小标宋简体" w:eastAsia="方正小标宋简体" w:hAnsi="&amp;quot" w:cs="宋体" w:hint="eastAsia"/>
          <w:color w:val="000000" w:themeColor="text1"/>
          <w:kern w:val="0"/>
        </w:rPr>
        <w:t>关于支持货物期货市场对外开放增值税政策的公告</w:t>
      </w:r>
      <w:r w:rsidR="003E538C">
        <w:rPr>
          <w:rFonts w:ascii="方正小标宋简体" w:eastAsia="方正小标宋简体" w:hAnsi="&amp;quot" w:cs="宋体" w:hint="eastAsia"/>
          <w:color w:val="000000" w:themeColor="text1"/>
          <w:kern w:val="0"/>
        </w:rPr>
        <w:t xml:space="preserve"> </w:t>
      </w:r>
      <w:r w:rsidRPr="00C22EA3">
        <w:rPr>
          <w:rFonts w:ascii="方正小标宋简体" w:eastAsia="方正小标宋简体" w:hAnsi="&amp;quot" w:cs="宋体" w:hint="eastAsia"/>
          <w:color w:val="000000" w:themeColor="text1"/>
          <w:kern w:val="0"/>
        </w:rPr>
        <w:t>财政部 税务总局公告2020年第12号</w:t>
      </w:r>
      <w:bookmarkEnd w:id="15"/>
    </w:p>
    <w:p w:rsidR="00804167" w:rsidRPr="00C22EA3" w:rsidRDefault="00804167" w:rsidP="00C22EA3">
      <w:pPr>
        <w:widowControl/>
        <w:spacing w:line="560" w:lineRule="exact"/>
        <w:ind w:firstLineChars="200" w:firstLine="640"/>
        <w:rPr>
          <w:rFonts w:ascii="仿宋" w:eastAsia="仿宋" w:hAnsi="仿宋" w:cs="宋体"/>
          <w:color w:val="333333"/>
          <w:kern w:val="0"/>
          <w:sz w:val="32"/>
          <w:szCs w:val="32"/>
        </w:rPr>
      </w:pPr>
      <w:r w:rsidRPr="00C22EA3">
        <w:rPr>
          <w:rFonts w:ascii="仿宋" w:eastAsia="仿宋" w:hAnsi="仿宋" w:cs="宋体"/>
          <w:color w:val="333333"/>
          <w:kern w:val="0"/>
          <w:sz w:val="32"/>
          <w:szCs w:val="32"/>
        </w:rPr>
        <w:t>为支持货物期货市场对外开放，现将有关增值税政策公告如下：</w:t>
      </w:r>
    </w:p>
    <w:p w:rsidR="00804167" w:rsidRPr="00C22EA3" w:rsidRDefault="00804167" w:rsidP="00C22EA3">
      <w:pPr>
        <w:widowControl/>
        <w:spacing w:line="560" w:lineRule="exact"/>
        <w:ind w:firstLineChars="200" w:firstLine="640"/>
        <w:rPr>
          <w:rFonts w:ascii="仿宋" w:eastAsia="仿宋" w:hAnsi="仿宋" w:cs="宋体"/>
          <w:color w:val="333333"/>
          <w:kern w:val="0"/>
          <w:sz w:val="32"/>
          <w:szCs w:val="32"/>
        </w:rPr>
      </w:pPr>
      <w:r w:rsidRPr="00C22EA3">
        <w:rPr>
          <w:rFonts w:ascii="仿宋" w:eastAsia="仿宋" w:hAnsi="仿宋" w:cs="宋体"/>
          <w:color w:val="333333"/>
          <w:kern w:val="0"/>
          <w:sz w:val="32"/>
          <w:szCs w:val="32"/>
        </w:rPr>
        <w:t>自2018年11月30日至2023年11月29日，对经国务院批准对外开放的货物期货品种保税交割业务，暂免征收增值税。</w:t>
      </w:r>
    </w:p>
    <w:p w:rsidR="00804167" w:rsidRPr="00C22EA3" w:rsidRDefault="00804167" w:rsidP="00C22EA3">
      <w:pPr>
        <w:widowControl/>
        <w:spacing w:line="560" w:lineRule="exact"/>
        <w:ind w:firstLineChars="200" w:firstLine="640"/>
        <w:rPr>
          <w:rFonts w:ascii="仿宋" w:eastAsia="仿宋" w:hAnsi="仿宋" w:cs="宋体"/>
          <w:color w:val="333333"/>
          <w:kern w:val="0"/>
          <w:sz w:val="32"/>
          <w:szCs w:val="32"/>
        </w:rPr>
      </w:pPr>
      <w:r w:rsidRPr="00C22EA3">
        <w:rPr>
          <w:rFonts w:ascii="仿宋" w:eastAsia="仿宋" w:hAnsi="仿宋" w:cs="宋体"/>
          <w:color w:val="333333"/>
          <w:kern w:val="0"/>
          <w:sz w:val="32"/>
          <w:szCs w:val="32"/>
        </w:rPr>
        <w:t>上述期货交易中实际交割的货物，如果发生进口或者出口的，统一按照现行货物进出口税收政策执行。非保税货物发生的期货实物交割仍按《国家税务总局关于下发＜货物期货征收增值税具体办法＞的通知》（国税发〔1994〕244号）的规定执行。</w:t>
      </w:r>
    </w:p>
    <w:p w:rsidR="00804167" w:rsidRPr="00C22EA3" w:rsidRDefault="00804167" w:rsidP="00A95231">
      <w:pPr>
        <w:widowControl/>
        <w:spacing w:line="560" w:lineRule="exact"/>
        <w:rPr>
          <w:rFonts w:ascii="仿宋" w:eastAsia="仿宋" w:hAnsi="仿宋" w:cs="宋体"/>
          <w:color w:val="333333"/>
          <w:kern w:val="0"/>
          <w:sz w:val="32"/>
          <w:szCs w:val="32"/>
        </w:rPr>
      </w:pPr>
      <w:r w:rsidRPr="00C22EA3">
        <w:rPr>
          <w:rFonts w:ascii="仿宋" w:eastAsia="仿宋" w:hAnsi="仿宋" w:cs="宋体"/>
          <w:color w:val="333333"/>
          <w:kern w:val="0"/>
          <w:sz w:val="32"/>
          <w:szCs w:val="32"/>
        </w:rPr>
        <w:t>特此公告。</w:t>
      </w:r>
    </w:p>
    <w:p w:rsidR="00804167" w:rsidRPr="00C22EA3" w:rsidRDefault="00804167" w:rsidP="00A95231">
      <w:pPr>
        <w:widowControl/>
        <w:spacing w:line="560" w:lineRule="exact"/>
        <w:jc w:val="right"/>
        <w:rPr>
          <w:rFonts w:ascii="仿宋" w:eastAsia="仿宋" w:hAnsi="仿宋" w:cs="宋体"/>
          <w:color w:val="333333"/>
          <w:kern w:val="0"/>
          <w:sz w:val="32"/>
          <w:szCs w:val="32"/>
        </w:rPr>
      </w:pPr>
      <w:r w:rsidRPr="00C22EA3">
        <w:rPr>
          <w:rFonts w:ascii="仿宋" w:eastAsia="仿宋" w:hAnsi="仿宋" w:cs="宋体"/>
          <w:color w:val="333333"/>
          <w:kern w:val="0"/>
          <w:sz w:val="32"/>
          <w:szCs w:val="32"/>
        </w:rPr>
        <w:t>财政部</w:t>
      </w:r>
      <w:r w:rsidRPr="00C22EA3">
        <w:rPr>
          <w:rFonts w:ascii="仿宋" w:eastAsia="仿宋" w:hAnsi="仿宋" w:cs="宋体"/>
          <w:color w:val="333333"/>
          <w:kern w:val="0"/>
          <w:sz w:val="32"/>
          <w:szCs w:val="32"/>
        </w:rPr>
        <w:t> </w:t>
      </w:r>
      <w:r w:rsidRPr="00C22EA3">
        <w:rPr>
          <w:rFonts w:ascii="仿宋" w:eastAsia="仿宋" w:hAnsi="仿宋" w:cs="宋体"/>
          <w:color w:val="333333"/>
          <w:kern w:val="0"/>
          <w:sz w:val="32"/>
          <w:szCs w:val="32"/>
        </w:rPr>
        <w:t>税务总局</w:t>
      </w:r>
    </w:p>
    <w:p w:rsidR="00804167" w:rsidRPr="003E538C" w:rsidRDefault="00804167" w:rsidP="003E538C">
      <w:pPr>
        <w:widowControl/>
        <w:spacing w:line="560" w:lineRule="exact"/>
        <w:jc w:val="right"/>
        <w:rPr>
          <w:rFonts w:ascii="仿宋" w:eastAsia="仿宋" w:hAnsi="仿宋" w:cs="宋体"/>
          <w:color w:val="333333"/>
          <w:kern w:val="0"/>
          <w:sz w:val="32"/>
          <w:szCs w:val="32"/>
        </w:rPr>
      </w:pPr>
      <w:r w:rsidRPr="00C22EA3">
        <w:rPr>
          <w:rFonts w:ascii="仿宋" w:eastAsia="仿宋" w:hAnsi="仿宋" w:cs="宋体"/>
          <w:color w:val="333333"/>
          <w:kern w:val="0"/>
          <w:sz w:val="32"/>
          <w:szCs w:val="32"/>
        </w:rPr>
        <w:t>2020年2月18日</w:t>
      </w:r>
    </w:p>
    <w:p w:rsidR="00804167" w:rsidRPr="00C22EA3" w:rsidRDefault="00804167" w:rsidP="003E538C">
      <w:pPr>
        <w:pStyle w:val="2"/>
        <w:spacing w:before="0" w:after="0" w:line="560" w:lineRule="exact"/>
        <w:jc w:val="center"/>
        <w:rPr>
          <w:rFonts w:ascii="方正小标宋简体" w:eastAsia="方正小标宋简体" w:hAnsi="&amp;quot" w:cs="宋体" w:hint="eastAsia"/>
          <w:color w:val="000000" w:themeColor="text1"/>
          <w:kern w:val="0"/>
        </w:rPr>
      </w:pPr>
      <w:bookmarkStart w:id="16" w:name="_Toc34387640"/>
      <w:r w:rsidRPr="00C22EA3">
        <w:rPr>
          <w:rFonts w:ascii="方正小标宋简体" w:eastAsia="方正小标宋简体" w:hAnsi="&amp;quot" w:cs="宋体" w:hint="eastAsia"/>
          <w:color w:val="000000" w:themeColor="text1"/>
          <w:kern w:val="0"/>
        </w:rPr>
        <w:lastRenderedPageBreak/>
        <w:t>财政部 海关总署 税务总局</w:t>
      </w:r>
      <w:r w:rsidR="003E538C">
        <w:rPr>
          <w:rFonts w:ascii="方正小标宋简体" w:eastAsia="方正小标宋简体" w:hAnsi="&amp;quot" w:cs="宋体" w:hint="eastAsia"/>
          <w:color w:val="000000" w:themeColor="text1"/>
          <w:kern w:val="0"/>
        </w:rPr>
        <w:t xml:space="preserve"> </w:t>
      </w:r>
      <w:r w:rsidRPr="00C22EA3">
        <w:rPr>
          <w:rFonts w:ascii="方正小标宋简体" w:eastAsia="方正小标宋简体" w:hAnsi="&amp;quot" w:cs="宋体" w:hint="eastAsia"/>
          <w:color w:val="000000" w:themeColor="text1"/>
          <w:kern w:val="0"/>
        </w:rPr>
        <w:t>关于取消“十三五”进口种子种源税收政策免税额度管理的通知</w:t>
      </w:r>
      <w:r w:rsidR="003E538C">
        <w:rPr>
          <w:rFonts w:ascii="方正小标宋简体" w:eastAsia="方正小标宋简体" w:hAnsi="&amp;quot" w:cs="宋体" w:hint="eastAsia"/>
          <w:color w:val="000000" w:themeColor="text1"/>
          <w:kern w:val="0"/>
        </w:rPr>
        <w:t xml:space="preserve"> </w:t>
      </w:r>
      <w:r w:rsidRPr="00C22EA3">
        <w:rPr>
          <w:rFonts w:ascii="方正小标宋简体" w:eastAsia="方正小标宋简体" w:hAnsi="&amp;quot" w:cs="宋体" w:hint="eastAsia"/>
          <w:color w:val="000000" w:themeColor="text1"/>
          <w:kern w:val="0"/>
        </w:rPr>
        <w:t>财关税〔2020〕4号</w:t>
      </w:r>
      <w:bookmarkEnd w:id="16"/>
    </w:p>
    <w:p w:rsidR="00804167" w:rsidRPr="00C22EA3" w:rsidRDefault="00311454" w:rsidP="003E538C">
      <w:pPr>
        <w:widowControl/>
        <w:spacing w:line="560" w:lineRule="exact"/>
        <w:jc w:val="left"/>
        <w:rPr>
          <w:rFonts w:ascii="仿宋" w:eastAsia="仿宋" w:hAnsi="仿宋" w:cs="宋体"/>
          <w:color w:val="000000" w:themeColor="text1"/>
          <w:kern w:val="0"/>
          <w:sz w:val="32"/>
          <w:szCs w:val="32"/>
        </w:rPr>
      </w:pPr>
      <w:hyperlink r:id="rId28" w:tooltip="分享到微信" w:history="1">
        <w:r w:rsidR="00804167" w:rsidRPr="00804167">
          <w:rPr>
            <w:rFonts w:ascii="&amp;quot" w:eastAsia="宋体" w:hAnsi="&amp;quot" w:cs="宋体"/>
            <w:color w:val="333333"/>
            <w:kern w:val="0"/>
            <w:sz w:val="18"/>
            <w:szCs w:val="18"/>
          </w:rPr>
          <w:t> </w:t>
        </w:r>
      </w:hyperlink>
      <w:r w:rsidR="00804167" w:rsidRPr="00804167">
        <w:rPr>
          <w:rFonts w:ascii="&amp;quot" w:eastAsia="宋体" w:hAnsi="&amp;quot" w:cs="宋体"/>
          <w:color w:val="333333"/>
          <w:kern w:val="0"/>
          <w:sz w:val="24"/>
          <w:szCs w:val="24"/>
        </w:rPr>
        <w:t xml:space="preserve"> </w:t>
      </w:r>
      <w:hyperlink r:id="rId29" w:tooltip="分享到新浪微博" w:history="1">
        <w:r w:rsidR="00804167" w:rsidRPr="00804167">
          <w:rPr>
            <w:rFonts w:ascii="&amp;quot" w:eastAsia="宋体" w:hAnsi="&amp;quot" w:cs="宋体"/>
            <w:color w:val="333333"/>
            <w:kern w:val="0"/>
            <w:sz w:val="18"/>
            <w:szCs w:val="18"/>
          </w:rPr>
          <w:t> </w:t>
        </w:r>
      </w:hyperlink>
      <w:r w:rsidR="00804167" w:rsidRPr="00804167">
        <w:rPr>
          <w:rFonts w:ascii="&amp;quot" w:eastAsia="宋体" w:hAnsi="&amp;quot" w:cs="宋体"/>
          <w:color w:val="333333"/>
          <w:kern w:val="0"/>
          <w:sz w:val="24"/>
          <w:szCs w:val="24"/>
        </w:rPr>
        <w:t xml:space="preserve"> </w:t>
      </w:r>
      <w:hyperlink r:id="rId30" w:tooltip="分享到QQ空间" w:history="1">
        <w:r w:rsidR="00804167" w:rsidRPr="00804167">
          <w:rPr>
            <w:rFonts w:ascii="&amp;quot" w:eastAsia="宋体" w:hAnsi="&amp;quot" w:cs="宋体"/>
            <w:color w:val="333333"/>
            <w:kern w:val="0"/>
            <w:sz w:val="18"/>
            <w:szCs w:val="18"/>
          </w:rPr>
          <w:t> </w:t>
        </w:r>
      </w:hyperlink>
      <w:r w:rsidR="00804167" w:rsidRPr="00804167">
        <w:rPr>
          <w:rFonts w:ascii="&amp;quot" w:eastAsia="宋体" w:hAnsi="&amp;quot" w:cs="宋体"/>
          <w:color w:val="333333"/>
          <w:kern w:val="0"/>
          <w:sz w:val="24"/>
          <w:szCs w:val="24"/>
        </w:rPr>
        <w:t xml:space="preserve"> </w:t>
      </w:r>
      <w:r w:rsidR="00804167" w:rsidRPr="00C22EA3">
        <w:rPr>
          <w:rFonts w:ascii="仿宋" w:eastAsia="仿宋" w:hAnsi="仿宋" w:cs="宋体"/>
          <w:color w:val="000000" w:themeColor="text1"/>
          <w:kern w:val="0"/>
          <w:sz w:val="32"/>
          <w:szCs w:val="32"/>
        </w:rPr>
        <w:t>公安部、安全部、农业农村部、林草局，中央军委联合参谋部，武警总部，各省、自治区、直辖市、计划单列市财政厅（局）、新疆生产建设兵团财政局，财政部各地监管局，海关总署广东分署、各直属海关，国家税务总局各省、自治区、直辖市、计划单列市税务局，国家税务总局驻各地特派员办事处：</w:t>
      </w:r>
    </w:p>
    <w:p w:rsidR="00804167" w:rsidRPr="00C22EA3" w:rsidRDefault="00804167" w:rsidP="00C22EA3">
      <w:pPr>
        <w:widowControl/>
        <w:spacing w:line="560" w:lineRule="exact"/>
        <w:ind w:firstLineChars="200" w:firstLine="640"/>
        <w:rPr>
          <w:rFonts w:ascii="仿宋" w:eastAsia="仿宋" w:hAnsi="仿宋" w:cs="宋体"/>
          <w:color w:val="000000" w:themeColor="text1"/>
          <w:kern w:val="0"/>
          <w:sz w:val="32"/>
          <w:szCs w:val="32"/>
        </w:rPr>
      </w:pPr>
      <w:r w:rsidRPr="00C22EA3">
        <w:rPr>
          <w:rFonts w:ascii="仿宋" w:eastAsia="仿宋" w:hAnsi="仿宋" w:cs="宋体"/>
          <w:color w:val="000000" w:themeColor="text1"/>
          <w:kern w:val="0"/>
          <w:sz w:val="32"/>
          <w:szCs w:val="32"/>
        </w:rPr>
        <w:t>为进一步发挥进口税收政策效用，适应市场经济规律要求，对《财政部</w:t>
      </w:r>
      <w:r w:rsidRPr="00C22EA3">
        <w:rPr>
          <w:rFonts w:ascii="仿宋" w:eastAsia="仿宋" w:hAnsi="仿宋" w:cs="宋体"/>
          <w:color w:val="000000" w:themeColor="text1"/>
          <w:kern w:val="0"/>
          <w:sz w:val="32"/>
          <w:szCs w:val="32"/>
        </w:rPr>
        <w:t> </w:t>
      </w:r>
      <w:r w:rsidRPr="00C22EA3">
        <w:rPr>
          <w:rFonts w:ascii="仿宋" w:eastAsia="仿宋" w:hAnsi="仿宋" w:cs="宋体"/>
          <w:color w:val="000000" w:themeColor="text1"/>
          <w:kern w:val="0"/>
          <w:sz w:val="32"/>
          <w:szCs w:val="32"/>
        </w:rPr>
        <w:t>国家税务总局关于“十三五”期间进口种子种源税收政策的通知》（财关税〔2016〕26号）和《财政部</w:t>
      </w:r>
      <w:r w:rsidRPr="00C22EA3">
        <w:rPr>
          <w:rFonts w:ascii="仿宋" w:eastAsia="仿宋" w:hAnsi="仿宋" w:cs="宋体"/>
          <w:color w:val="000000" w:themeColor="text1"/>
          <w:kern w:val="0"/>
          <w:sz w:val="32"/>
          <w:szCs w:val="32"/>
        </w:rPr>
        <w:t> </w:t>
      </w:r>
      <w:r w:rsidRPr="00C22EA3">
        <w:rPr>
          <w:rFonts w:ascii="仿宋" w:eastAsia="仿宋" w:hAnsi="仿宋" w:cs="宋体"/>
          <w:color w:val="000000" w:themeColor="text1"/>
          <w:kern w:val="0"/>
          <w:sz w:val="32"/>
          <w:szCs w:val="32"/>
        </w:rPr>
        <w:t>海关总署</w:t>
      </w:r>
      <w:r w:rsidRPr="00C22EA3">
        <w:rPr>
          <w:rFonts w:ascii="仿宋" w:eastAsia="仿宋" w:hAnsi="仿宋" w:cs="宋体"/>
          <w:color w:val="000000" w:themeColor="text1"/>
          <w:kern w:val="0"/>
          <w:sz w:val="32"/>
          <w:szCs w:val="32"/>
        </w:rPr>
        <w:t> </w:t>
      </w:r>
      <w:r w:rsidRPr="00C22EA3">
        <w:rPr>
          <w:rFonts w:ascii="仿宋" w:eastAsia="仿宋" w:hAnsi="仿宋" w:cs="宋体"/>
          <w:color w:val="000000" w:themeColor="text1"/>
          <w:kern w:val="0"/>
          <w:sz w:val="32"/>
          <w:szCs w:val="32"/>
        </w:rPr>
        <w:t>国家税务总局关于“十三五”期间进口种子种源税收政策管理办法的通知》（财关税〔2016〕64号）修订如下：</w:t>
      </w:r>
    </w:p>
    <w:p w:rsidR="00804167" w:rsidRPr="00C22EA3" w:rsidRDefault="00804167" w:rsidP="00C22EA3">
      <w:pPr>
        <w:widowControl/>
        <w:spacing w:line="560" w:lineRule="exact"/>
        <w:ind w:firstLineChars="200" w:firstLine="640"/>
        <w:rPr>
          <w:rFonts w:ascii="仿宋" w:eastAsia="仿宋" w:hAnsi="仿宋" w:cs="宋体"/>
          <w:color w:val="000000" w:themeColor="text1"/>
          <w:kern w:val="0"/>
          <w:sz w:val="32"/>
          <w:szCs w:val="32"/>
        </w:rPr>
      </w:pPr>
      <w:r w:rsidRPr="00C22EA3">
        <w:rPr>
          <w:rFonts w:ascii="仿宋" w:eastAsia="仿宋" w:hAnsi="仿宋" w:cs="宋体"/>
          <w:color w:val="000000" w:themeColor="text1"/>
          <w:kern w:val="0"/>
          <w:sz w:val="32"/>
          <w:szCs w:val="32"/>
        </w:rPr>
        <w:t>一、删除财关税〔2016〕26号通知正文第二条中“、数量”。</w:t>
      </w:r>
    </w:p>
    <w:p w:rsidR="00804167" w:rsidRPr="00C22EA3" w:rsidRDefault="00804167" w:rsidP="00C22EA3">
      <w:pPr>
        <w:widowControl/>
        <w:spacing w:line="560" w:lineRule="exact"/>
        <w:ind w:firstLineChars="200" w:firstLine="640"/>
        <w:rPr>
          <w:rFonts w:ascii="仿宋" w:eastAsia="仿宋" w:hAnsi="仿宋" w:cs="宋体"/>
          <w:color w:val="000000" w:themeColor="text1"/>
          <w:kern w:val="0"/>
          <w:sz w:val="32"/>
          <w:szCs w:val="32"/>
        </w:rPr>
      </w:pPr>
      <w:r w:rsidRPr="00C22EA3">
        <w:rPr>
          <w:rFonts w:ascii="仿宋" w:eastAsia="仿宋" w:hAnsi="仿宋" w:cs="宋体"/>
          <w:color w:val="000000" w:themeColor="text1"/>
          <w:kern w:val="0"/>
          <w:sz w:val="32"/>
          <w:szCs w:val="32"/>
        </w:rPr>
        <w:t>二、对财关税〔2016〕64号：</w:t>
      </w:r>
    </w:p>
    <w:p w:rsidR="00804167" w:rsidRPr="00C22EA3" w:rsidRDefault="00804167" w:rsidP="00C22EA3">
      <w:pPr>
        <w:widowControl/>
        <w:spacing w:line="560" w:lineRule="exact"/>
        <w:ind w:firstLineChars="200" w:firstLine="640"/>
        <w:rPr>
          <w:rFonts w:ascii="仿宋" w:eastAsia="仿宋" w:hAnsi="仿宋" w:cs="宋体"/>
          <w:color w:val="000000" w:themeColor="text1"/>
          <w:kern w:val="0"/>
          <w:sz w:val="32"/>
          <w:szCs w:val="32"/>
        </w:rPr>
      </w:pPr>
      <w:r w:rsidRPr="00C22EA3">
        <w:rPr>
          <w:rFonts w:ascii="仿宋" w:eastAsia="仿宋" w:hAnsi="仿宋" w:cs="宋体"/>
          <w:color w:val="000000" w:themeColor="text1"/>
          <w:kern w:val="0"/>
          <w:sz w:val="32"/>
          <w:szCs w:val="32"/>
        </w:rPr>
        <w:t>（一）删除通知正文第四条共八处“、数量”和“和数量”。</w:t>
      </w:r>
    </w:p>
    <w:p w:rsidR="00804167" w:rsidRPr="00C22EA3" w:rsidRDefault="00804167" w:rsidP="00C22EA3">
      <w:pPr>
        <w:widowControl/>
        <w:spacing w:line="560" w:lineRule="exact"/>
        <w:ind w:firstLineChars="200" w:firstLine="640"/>
        <w:rPr>
          <w:rFonts w:ascii="仿宋" w:eastAsia="仿宋" w:hAnsi="仿宋" w:cs="宋体"/>
          <w:color w:val="000000" w:themeColor="text1"/>
          <w:kern w:val="0"/>
          <w:sz w:val="32"/>
          <w:szCs w:val="32"/>
        </w:rPr>
      </w:pPr>
      <w:r w:rsidRPr="00C22EA3">
        <w:rPr>
          <w:rFonts w:ascii="仿宋" w:eastAsia="仿宋" w:hAnsi="仿宋" w:cs="宋体"/>
          <w:color w:val="000000" w:themeColor="text1"/>
          <w:kern w:val="0"/>
          <w:sz w:val="32"/>
          <w:szCs w:val="32"/>
        </w:rPr>
        <w:t>（二）删除通知正文第四条第（一）项中“产业主管部门应在免税进口建议中，对建议数量的增减情况进行分析说明，其中以育种或繁殖为目的的野生动植物种源，建议数量应以确保野生动植物存活和种群繁衍的合理需要为限。”、“，可以包括连续数个年度免税进口数量”、“核定的年度免税进口数量原则上不低于上一年度核定数量的40%”、“对于每个免税品种，产业主管部门标注确认的免税数量合计，不得超出对该品种核定的年度</w:t>
      </w:r>
      <w:r w:rsidRPr="00C22EA3">
        <w:rPr>
          <w:rFonts w:ascii="仿宋" w:eastAsia="仿宋" w:hAnsi="仿宋" w:cs="宋体"/>
          <w:color w:val="000000" w:themeColor="text1"/>
          <w:kern w:val="0"/>
          <w:sz w:val="32"/>
          <w:szCs w:val="32"/>
        </w:rPr>
        <w:lastRenderedPageBreak/>
        <w:t>免税进口计划数量。”、“，可以在上一年度核定的免税进口计划数量的40%以内”。</w:t>
      </w:r>
    </w:p>
    <w:p w:rsidR="00804167" w:rsidRPr="00C22EA3" w:rsidRDefault="00804167" w:rsidP="00C22EA3">
      <w:pPr>
        <w:widowControl/>
        <w:spacing w:line="560" w:lineRule="exact"/>
        <w:ind w:firstLineChars="200" w:firstLine="640"/>
        <w:rPr>
          <w:rFonts w:ascii="仿宋" w:eastAsia="仿宋" w:hAnsi="仿宋" w:cs="宋体"/>
          <w:color w:val="000000" w:themeColor="text1"/>
          <w:kern w:val="0"/>
          <w:sz w:val="32"/>
          <w:szCs w:val="32"/>
        </w:rPr>
      </w:pPr>
      <w:r w:rsidRPr="00C22EA3">
        <w:rPr>
          <w:rFonts w:ascii="仿宋" w:eastAsia="仿宋" w:hAnsi="仿宋" w:cs="宋体"/>
          <w:color w:val="000000" w:themeColor="text1"/>
          <w:kern w:val="0"/>
          <w:sz w:val="32"/>
          <w:szCs w:val="32"/>
        </w:rPr>
        <w:t>（三）将通知正文第四条第（一）项第4点“标注确认进口单位所进口的品种和数量是否符合年度免税进口计划所核定的免税品种、数量范围”修改为“标注确认进口单位所进口的商品是否符合免税政策规定”。</w:t>
      </w:r>
    </w:p>
    <w:p w:rsidR="00804167" w:rsidRPr="00C22EA3" w:rsidRDefault="00804167" w:rsidP="00C22EA3">
      <w:pPr>
        <w:widowControl/>
        <w:spacing w:line="560" w:lineRule="exact"/>
        <w:ind w:firstLineChars="200" w:firstLine="640"/>
        <w:rPr>
          <w:rFonts w:ascii="仿宋" w:eastAsia="仿宋" w:hAnsi="仿宋" w:cs="宋体"/>
          <w:color w:val="000000" w:themeColor="text1"/>
          <w:kern w:val="0"/>
          <w:sz w:val="32"/>
          <w:szCs w:val="32"/>
        </w:rPr>
      </w:pPr>
      <w:r w:rsidRPr="00C22EA3">
        <w:rPr>
          <w:rFonts w:ascii="仿宋" w:eastAsia="仿宋" w:hAnsi="仿宋" w:cs="宋体"/>
          <w:color w:val="000000" w:themeColor="text1"/>
          <w:kern w:val="0"/>
          <w:sz w:val="32"/>
          <w:szCs w:val="32"/>
        </w:rPr>
        <w:t>（四）删除通知正文第五条“，并对免税进口计划执行率较低的品种，进行分析说明”、“以及超过上一年度核定免税计划数量40%”和“和数量”。</w:t>
      </w:r>
    </w:p>
    <w:p w:rsidR="00804167" w:rsidRPr="00C22EA3" w:rsidRDefault="00804167" w:rsidP="00C22EA3">
      <w:pPr>
        <w:widowControl/>
        <w:spacing w:line="560" w:lineRule="exact"/>
        <w:ind w:firstLineChars="200" w:firstLine="640"/>
        <w:rPr>
          <w:rFonts w:ascii="仿宋" w:eastAsia="仿宋" w:hAnsi="仿宋" w:cs="宋体"/>
          <w:color w:val="000000" w:themeColor="text1"/>
          <w:kern w:val="0"/>
          <w:sz w:val="32"/>
          <w:szCs w:val="32"/>
        </w:rPr>
      </w:pPr>
      <w:r w:rsidRPr="00C22EA3">
        <w:rPr>
          <w:rFonts w:ascii="仿宋" w:eastAsia="仿宋" w:hAnsi="仿宋" w:cs="宋体"/>
          <w:color w:val="000000" w:themeColor="text1"/>
          <w:kern w:val="0"/>
          <w:sz w:val="32"/>
          <w:szCs w:val="32"/>
        </w:rPr>
        <w:t>（五）修改通知附件2至附件7表格有关内容，修改后的表格详见附件1至附件6。</w:t>
      </w:r>
    </w:p>
    <w:p w:rsidR="00804167" w:rsidRPr="00C22EA3" w:rsidRDefault="00804167" w:rsidP="00C22EA3">
      <w:pPr>
        <w:widowControl/>
        <w:spacing w:line="560" w:lineRule="exact"/>
        <w:ind w:firstLineChars="200" w:firstLine="640"/>
        <w:rPr>
          <w:rFonts w:ascii="仿宋" w:eastAsia="仿宋" w:hAnsi="仿宋" w:cs="宋体"/>
          <w:color w:val="000000" w:themeColor="text1"/>
          <w:kern w:val="0"/>
          <w:sz w:val="32"/>
          <w:szCs w:val="32"/>
        </w:rPr>
      </w:pPr>
      <w:r w:rsidRPr="00C22EA3">
        <w:rPr>
          <w:rFonts w:ascii="仿宋" w:eastAsia="仿宋" w:hAnsi="仿宋" w:cs="宋体"/>
          <w:color w:val="000000" w:themeColor="text1"/>
          <w:kern w:val="0"/>
          <w:sz w:val="32"/>
          <w:szCs w:val="32"/>
        </w:rPr>
        <w:t>本通知自印发之日起执行。</w:t>
      </w:r>
    </w:p>
    <w:p w:rsidR="00804167" w:rsidRPr="00C22EA3" w:rsidRDefault="00804167" w:rsidP="00C22EA3">
      <w:pPr>
        <w:widowControl/>
        <w:spacing w:line="560" w:lineRule="exact"/>
        <w:ind w:firstLineChars="200" w:firstLine="640"/>
        <w:rPr>
          <w:rFonts w:ascii="仿宋" w:eastAsia="仿宋" w:hAnsi="仿宋" w:cs="宋体"/>
          <w:color w:val="000000" w:themeColor="text1"/>
          <w:kern w:val="0"/>
          <w:sz w:val="32"/>
          <w:szCs w:val="32"/>
        </w:rPr>
      </w:pPr>
      <w:r w:rsidRPr="00C22EA3">
        <w:rPr>
          <w:rFonts w:ascii="仿宋" w:eastAsia="仿宋" w:hAnsi="仿宋" w:cs="宋体"/>
          <w:color w:val="000000" w:themeColor="text1"/>
          <w:kern w:val="0"/>
          <w:sz w:val="32"/>
          <w:szCs w:val="32"/>
        </w:rPr>
        <w:t> </w:t>
      </w:r>
    </w:p>
    <w:p w:rsidR="00804167" w:rsidRPr="00C22EA3" w:rsidRDefault="00804167" w:rsidP="00C22EA3">
      <w:pPr>
        <w:widowControl/>
        <w:spacing w:line="560" w:lineRule="exact"/>
        <w:ind w:firstLineChars="200" w:firstLine="640"/>
        <w:rPr>
          <w:rFonts w:ascii="仿宋" w:eastAsia="仿宋" w:hAnsi="仿宋" w:cs="宋体"/>
          <w:color w:val="000000" w:themeColor="text1"/>
          <w:kern w:val="0"/>
          <w:sz w:val="32"/>
          <w:szCs w:val="32"/>
        </w:rPr>
      </w:pPr>
      <w:r w:rsidRPr="00C22EA3">
        <w:rPr>
          <w:rFonts w:ascii="仿宋" w:eastAsia="仿宋" w:hAnsi="仿宋" w:cs="宋体"/>
          <w:color w:val="000000" w:themeColor="text1"/>
          <w:kern w:val="0"/>
          <w:sz w:val="32"/>
          <w:szCs w:val="32"/>
        </w:rPr>
        <w:t>附件：1、</w:t>
      </w:r>
      <w:hyperlink r:id="rId31" w:tgtFrame="_blank" w:history="1">
        <w:r w:rsidRPr="00C22EA3">
          <w:rPr>
            <w:rFonts w:ascii="仿宋" w:eastAsia="仿宋" w:hAnsi="仿宋" w:cs="宋体"/>
            <w:color w:val="000000" w:themeColor="text1"/>
            <w:kern w:val="0"/>
            <w:sz w:val="32"/>
            <w:szCs w:val="32"/>
          </w:rPr>
          <w:t>20XX年种子种源免税进口建议表</w:t>
        </w:r>
      </w:hyperlink>
    </w:p>
    <w:p w:rsidR="00804167" w:rsidRPr="00C22EA3" w:rsidRDefault="00804167" w:rsidP="00C22EA3">
      <w:pPr>
        <w:widowControl/>
        <w:spacing w:line="560" w:lineRule="exact"/>
        <w:ind w:firstLineChars="200" w:firstLine="640"/>
        <w:rPr>
          <w:rFonts w:ascii="仿宋" w:eastAsia="仿宋" w:hAnsi="仿宋" w:cs="宋体"/>
          <w:color w:val="000000" w:themeColor="text1"/>
          <w:kern w:val="0"/>
          <w:sz w:val="32"/>
          <w:szCs w:val="32"/>
        </w:rPr>
      </w:pPr>
      <w:r w:rsidRPr="00C22EA3">
        <w:rPr>
          <w:rFonts w:ascii="仿宋" w:eastAsia="仿宋" w:hAnsi="仿宋" w:cs="宋体"/>
          <w:color w:val="000000" w:themeColor="text1"/>
          <w:kern w:val="0"/>
          <w:sz w:val="32"/>
          <w:szCs w:val="32"/>
        </w:rPr>
        <w:t xml:space="preserve">　　　2、</w:t>
      </w:r>
      <w:hyperlink r:id="rId32" w:tgtFrame="_blank" w:history="1">
        <w:r w:rsidRPr="00C22EA3">
          <w:rPr>
            <w:rFonts w:ascii="仿宋" w:eastAsia="仿宋" w:hAnsi="仿宋" w:cs="宋体"/>
            <w:color w:val="000000" w:themeColor="text1"/>
            <w:kern w:val="0"/>
            <w:sz w:val="32"/>
            <w:szCs w:val="32"/>
          </w:rPr>
          <w:t>中华人民共和国农业农村部动植物苗种进（出）口审批表</w:t>
        </w:r>
      </w:hyperlink>
    </w:p>
    <w:p w:rsidR="00804167" w:rsidRPr="00C22EA3" w:rsidRDefault="00804167" w:rsidP="00C22EA3">
      <w:pPr>
        <w:widowControl/>
        <w:spacing w:line="560" w:lineRule="exact"/>
        <w:ind w:firstLineChars="200" w:firstLine="640"/>
        <w:rPr>
          <w:rFonts w:ascii="仿宋" w:eastAsia="仿宋" w:hAnsi="仿宋" w:cs="宋体"/>
          <w:color w:val="000000" w:themeColor="text1"/>
          <w:kern w:val="0"/>
          <w:sz w:val="32"/>
          <w:szCs w:val="32"/>
        </w:rPr>
      </w:pPr>
      <w:r w:rsidRPr="00C22EA3">
        <w:rPr>
          <w:rFonts w:ascii="仿宋" w:eastAsia="仿宋" w:hAnsi="仿宋" w:cs="宋体"/>
          <w:color w:val="000000" w:themeColor="text1"/>
          <w:kern w:val="0"/>
          <w:sz w:val="32"/>
          <w:szCs w:val="32"/>
        </w:rPr>
        <w:t xml:space="preserve">　　　3、</w:t>
      </w:r>
      <w:hyperlink r:id="rId33" w:tgtFrame="_blank" w:history="1">
        <w:r w:rsidRPr="00C22EA3">
          <w:rPr>
            <w:rFonts w:ascii="仿宋" w:eastAsia="仿宋" w:hAnsi="仿宋" w:cs="宋体"/>
            <w:color w:val="000000" w:themeColor="text1"/>
            <w:kern w:val="0"/>
            <w:sz w:val="32"/>
            <w:szCs w:val="32"/>
          </w:rPr>
          <w:t>国家林业和草原局种子苗木（种用）进口许可表</w:t>
        </w:r>
      </w:hyperlink>
    </w:p>
    <w:p w:rsidR="00804167" w:rsidRPr="00C22EA3" w:rsidRDefault="00804167" w:rsidP="00C22EA3">
      <w:pPr>
        <w:widowControl/>
        <w:spacing w:line="560" w:lineRule="exact"/>
        <w:ind w:firstLineChars="200" w:firstLine="640"/>
        <w:rPr>
          <w:rFonts w:ascii="仿宋" w:eastAsia="仿宋" w:hAnsi="仿宋" w:cs="宋体"/>
          <w:color w:val="000000" w:themeColor="text1"/>
          <w:kern w:val="0"/>
          <w:sz w:val="32"/>
          <w:szCs w:val="32"/>
        </w:rPr>
      </w:pPr>
      <w:r w:rsidRPr="00C22EA3">
        <w:rPr>
          <w:rFonts w:ascii="仿宋" w:eastAsia="仿宋" w:hAnsi="仿宋" w:cs="宋体"/>
          <w:color w:val="000000" w:themeColor="text1"/>
          <w:kern w:val="0"/>
          <w:sz w:val="32"/>
          <w:szCs w:val="32"/>
        </w:rPr>
        <w:t xml:space="preserve">　　　4、</w:t>
      </w:r>
      <w:hyperlink r:id="rId34" w:tgtFrame="_blank" w:history="1">
        <w:r w:rsidRPr="00C22EA3">
          <w:rPr>
            <w:rFonts w:ascii="仿宋" w:eastAsia="仿宋" w:hAnsi="仿宋" w:cs="宋体"/>
            <w:color w:val="000000" w:themeColor="text1"/>
            <w:kern w:val="0"/>
            <w:sz w:val="32"/>
            <w:szCs w:val="32"/>
          </w:rPr>
          <w:t>国家濒管办进口种用野生动植物种源确认表</w:t>
        </w:r>
      </w:hyperlink>
      <w:r w:rsidRPr="00C22EA3">
        <w:rPr>
          <w:rFonts w:ascii="仿宋" w:eastAsia="仿宋" w:hAnsi="仿宋" w:cs="宋体"/>
          <w:color w:val="000000" w:themeColor="text1"/>
          <w:kern w:val="0"/>
          <w:sz w:val="32"/>
          <w:szCs w:val="32"/>
        </w:rPr>
        <w:t xml:space="preserve">　　　</w:t>
      </w:r>
    </w:p>
    <w:p w:rsidR="00804167" w:rsidRPr="00C22EA3" w:rsidRDefault="00804167" w:rsidP="00C22EA3">
      <w:pPr>
        <w:widowControl/>
        <w:spacing w:line="560" w:lineRule="exact"/>
        <w:ind w:firstLineChars="200" w:firstLine="640"/>
        <w:rPr>
          <w:rFonts w:ascii="仿宋" w:eastAsia="仿宋" w:hAnsi="仿宋" w:cs="宋体"/>
          <w:color w:val="000000" w:themeColor="text1"/>
          <w:kern w:val="0"/>
          <w:sz w:val="32"/>
          <w:szCs w:val="32"/>
        </w:rPr>
      </w:pPr>
      <w:r w:rsidRPr="00C22EA3">
        <w:rPr>
          <w:rFonts w:ascii="仿宋" w:eastAsia="仿宋" w:hAnsi="仿宋" w:cs="宋体"/>
          <w:color w:val="000000" w:themeColor="text1"/>
          <w:kern w:val="0"/>
          <w:sz w:val="32"/>
          <w:szCs w:val="32"/>
        </w:rPr>
        <w:t xml:space="preserve">　　　5、</w:t>
      </w:r>
      <w:hyperlink r:id="rId35" w:tgtFrame="_blank" w:history="1">
        <w:r w:rsidRPr="00C22EA3">
          <w:rPr>
            <w:rFonts w:ascii="仿宋" w:eastAsia="仿宋" w:hAnsi="仿宋" w:cs="宋体"/>
            <w:color w:val="000000" w:themeColor="text1"/>
            <w:kern w:val="0"/>
            <w:sz w:val="32"/>
            <w:szCs w:val="32"/>
          </w:rPr>
          <w:t>20XX年种子（苗）、种畜（禽）和鱼种（苗）免税进口计划执行情况表</w:t>
        </w:r>
      </w:hyperlink>
    </w:p>
    <w:p w:rsidR="00804167" w:rsidRPr="00C22EA3" w:rsidRDefault="00804167" w:rsidP="00C22EA3">
      <w:pPr>
        <w:widowControl/>
        <w:spacing w:line="560" w:lineRule="exact"/>
        <w:ind w:firstLineChars="200" w:firstLine="640"/>
        <w:rPr>
          <w:rFonts w:ascii="仿宋" w:eastAsia="仿宋" w:hAnsi="仿宋" w:cs="宋体"/>
          <w:color w:val="000000" w:themeColor="text1"/>
          <w:kern w:val="0"/>
          <w:sz w:val="32"/>
          <w:szCs w:val="32"/>
        </w:rPr>
      </w:pPr>
      <w:r w:rsidRPr="00C22EA3">
        <w:rPr>
          <w:rFonts w:ascii="仿宋" w:eastAsia="仿宋" w:hAnsi="仿宋" w:cs="宋体"/>
          <w:color w:val="000000" w:themeColor="text1"/>
          <w:kern w:val="0"/>
          <w:sz w:val="32"/>
          <w:szCs w:val="32"/>
        </w:rPr>
        <w:t xml:space="preserve">　　　6、</w:t>
      </w:r>
      <w:hyperlink r:id="rId36" w:tgtFrame="_blank" w:history="1">
        <w:r w:rsidRPr="00C22EA3">
          <w:rPr>
            <w:rFonts w:ascii="仿宋" w:eastAsia="仿宋" w:hAnsi="仿宋" w:cs="宋体"/>
            <w:color w:val="000000" w:themeColor="text1"/>
            <w:kern w:val="0"/>
            <w:sz w:val="32"/>
            <w:szCs w:val="32"/>
          </w:rPr>
          <w:t>20XX年种用野生动植物种源免税进口计划执行情况表</w:t>
        </w:r>
      </w:hyperlink>
    </w:p>
    <w:p w:rsidR="00804167" w:rsidRPr="00C22EA3" w:rsidRDefault="00C22EA3" w:rsidP="00C22EA3">
      <w:pPr>
        <w:widowControl/>
        <w:spacing w:line="560" w:lineRule="exact"/>
        <w:rPr>
          <w:rFonts w:ascii="仿宋" w:eastAsia="仿宋" w:hAnsi="仿宋" w:cs="宋体"/>
          <w:color w:val="000000" w:themeColor="text1"/>
          <w:kern w:val="0"/>
          <w:sz w:val="32"/>
          <w:szCs w:val="32"/>
        </w:rPr>
      </w:pPr>
      <w:r>
        <w:rPr>
          <w:rFonts w:ascii="仿宋" w:eastAsia="仿宋" w:hAnsi="仿宋" w:cs="宋体" w:hint="eastAsia"/>
          <w:color w:val="000000" w:themeColor="text1"/>
          <w:kern w:val="0"/>
          <w:sz w:val="32"/>
          <w:szCs w:val="32"/>
        </w:rPr>
        <w:lastRenderedPageBreak/>
        <w:t>（</w:t>
      </w:r>
      <w:r w:rsidR="00804167" w:rsidRPr="00C22EA3">
        <w:rPr>
          <w:rFonts w:ascii="仿宋" w:eastAsia="仿宋" w:hAnsi="仿宋" w:cs="宋体"/>
          <w:color w:val="000000" w:themeColor="text1"/>
          <w:kern w:val="0"/>
          <w:sz w:val="32"/>
          <w:szCs w:val="32"/>
        </w:rPr>
        <w:t>http://www.chinatax.gov.cn/chinatax/n810341/n810755/c5144863/content.html</w:t>
      </w:r>
      <w:r w:rsidR="00804167" w:rsidRPr="00C22EA3">
        <w:rPr>
          <w:rFonts w:ascii="仿宋" w:eastAsia="仿宋" w:hAnsi="仿宋" w:cs="宋体" w:hint="eastAsia"/>
          <w:color w:val="000000" w:themeColor="text1"/>
          <w:kern w:val="0"/>
          <w:sz w:val="32"/>
          <w:szCs w:val="32"/>
        </w:rPr>
        <w:t>）</w:t>
      </w:r>
    </w:p>
    <w:p w:rsidR="00804167" w:rsidRPr="00C22EA3" w:rsidRDefault="00804167" w:rsidP="00C22EA3">
      <w:pPr>
        <w:widowControl/>
        <w:spacing w:line="560" w:lineRule="exact"/>
        <w:ind w:firstLineChars="200" w:firstLine="640"/>
        <w:jc w:val="right"/>
        <w:rPr>
          <w:rFonts w:ascii="仿宋" w:eastAsia="仿宋" w:hAnsi="仿宋" w:cs="宋体"/>
          <w:color w:val="000000" w:themeColor="text1"/>
          <w:kern w:val="0"/>
          <w:sz w:val="32"/>
          <w:szCs w:val="32"/>
        </w:rPr>
      </w:pPr>
      <w:r w:rsidRPr="00C22EA3">
        <w:rPr>
          <w:rFonts w:ascii="仿宋" w:eastAsia="仿宋" w:hAnsi="仿宋" w:cs="宋体"/>
          <w:color w:val="000000" w:themeColor="text1"/>
          <w:kern w:val="0"/>
          <w:sz w:val="32"/>
          <w:szCs w:val="32"/>
        </w:rPr>
        <w:t>财政部</w:t>
      </w:r>
      <w:r w:rsidRPr="00C22EA3">
        <w:rPr>
          <w:rFonts w:ascii="仿宋" w:eastAsia="仿宋" w:hAnsi="仿宋" w:cs="宋体"/>
          <w:color w:val="000000" w:themeColor="text1"/>
          <w:kern w:val="0"/>
          <w:sz w:val="32"/>
          <w:szCs w:val="32"/>
        </w:rPr>
        <w:t> </w:t>
      </w:r>
      <w:r w:rsidRPr="00C22EA3">
        <w:rPr>
          <w:rFonts w:ascii="仿宋" w:eastAsia="仿宋" w:hAnsi="仿宋" w:cs="宋体"/>
          <w:color w:val="000000" w:themeColor="text1"/>
          <w:kern w:val="0"/>
          <w:sz w:val="32"/>
          <w:szCs w:val="32"/>
        </w:rPr>
        <w:t>海关总署</w:t>
      </w:r>
      <w:r w:rsidRPr="00C22EA3">
        <w:rPr>
          <w:rFonts w:ascii="仿宋" w:eastAsia="仿宋" w:hAnsi="仿宋" w:cs="宋体"/>
          <w:color w:val="000000" w:themeColor="text1"/>
          <w:kern w:val="0"/>
          <w:sz w:val="32"/>
          <w:szCs w:val="32"/>
        </w:rPr>
        <w:t> </w:t>
      </w:r>
      <w:r w:rsidRPr="00C22EA3">
        <w:rPr>
          <w:rFonts w:ascii="仿宋" w:eastAsia="仿宋" w:hAnsi="仿宋" w:cs="宋体"/>
          <w:color w:val="000000" w:themeColor="text1"/>
          <w:kern w:val="0"/>
          <w:sz w:val="32"/>
          <w:szCs w:val="32"/>
        </w:rPr>
        <w:t>税务总局</w:t>
      </w:r>
    </w:p>
    <w:p w:rsidR="00804167" w:rsidRPr="00C22EA3" w:rsidRDefault="00804167" w:rsidP="00C22EA3">
      <w:pPr>
        <w:widowControl/>
        <w:spacing w:line="560" w:lineRule="exact"/>
        <w:ind w:firstLineChars="200" w:firstLine="640"/>
        <w:jc w:val="right"/>
        <w:rPr>
          <w:rFonts w:ascii="仿宋" w:eastAsia="仿宋" w:hAnsi="仿宋" w:cs="宋体"/>
          <w:color w:val="000000" w:themeColor="text1"/>
          <w:kern w:val="0"/>
          <w:sz w:val="32"/>
          <w:szCs w:val="32"/>
        </w:rPr>
      </w:pPr>
      <w:r w:rsidRPr="00C22EA3">
        <w:rPr>
          <w:rFonts w:ascii="仿宋" w:eastAsia="仿宋" w:hAnsi="仿宋" w:cs="宋体"/>
          <w:color w:val="000000" w:themeColor="text1"/>
          <w:kern w:val="0"/>
          <w:sz w:val="32"/>
          <w:szCs w:val="32"/>
        </w:rPr>
        <w:t>2020年2月18日</w:t>
      </w:r>
    </w:p>
    <w:p w:rsidR="00804167" w:rsidRPr="00C22EA3" w:rsidRDefault="00804167" w:rsidP="003E538C">
      <w:pPr>
        <w:pStyle w:val="2"/>
        <w:spacing w:before="0" w:after="0" w:line="560" w:lineRule="exact"/>
        <w:jc w:val="center"/>
        <w:rPr>
          <w:rFonts w:ascii="方正小标宋简体" w:eastAsia="方正小标宋简体" w:hAnsi="&amp;quot" w:cs="宋体" w:hint="eastAsia"/>
          <w:color w:val="000000" w:themeColor="text1"/>
          <w:kern w:val="0"/>
        </w:rPr>
      </w:pPr>
      <w:bookmarkStart w:id="17" w:name="_Toc34387641"/>
      <w:r w:rsidRPr="00C22EA3">
        <w:rPr>
          <w:rFonts w:ascii="方正小标宋简体" w:eastAsia="方正小标宋简体" w:hAnsi="&amp;quot" w:cs="宋体" w:hint="eastAsia"/>
          <w:color w:val="000000" w:themeColor="text1"/>
          <w:kern w:val="0"/>
        </w:rPr>
        <w:t>人力资源社会保障部 财政部 税务总局</w:t>
      </w:r>
      <w:r w:rsidR="003E538C">
        <w:rPr>
          <w:rFonts w:ascii="方正小标宋简体" w:eastAsia="方正小标宋简体" w:hAnsi="&amp;quot" w:cs="宋体" w:hint="eastAsia"/>
          <w:color w:val="000000" w:themeColor="text1"/>
          <w:kern w:val="0"/>
        </w:rPr>
        <w:t xml:space="preserve"> </w:t>
      </w:r>
      <w:r w:rsidRPr="00C22EA3">
        <w:rPr>
          <w:rFonts w:ascii="方正小标宋简体" w:eastAsia="方正小标宋简体" w:hAnsi="&amp;quot" w:cs="宋体" w:hint="eastAsia"/>
          <w:color w:val="000000" w:themeColor="text1"/>
          <w:kern w:val="0"/>
        </w:rPr>
        <w:t>关于阶段性减免企业社会保险费的通知</w:t>
      </w:r>
      <w:r w:rsidR="003E538C">
        <w:rPr>
          <w:rFonts w:ascii="方正小标宋简体" w:eastAsia="方正小标宋简体" w:hAnsi="&amp;quot" w:cs="宋体" w:hint="eastAsia"/>
          <w:color w:val="000000" w:themeColor="text1"/>
          <w:kern w:val="0"/>
        </w:rPr>
        <w:t xml:space="preserve">  </w:t>
      </w:r>
      <w:r w:rsidRPr="00C22EA3">
        <w:rPr>
          <w:rFonts w:ascii="方正小标宋简体" w:eastAsia="方正小标宋简体" w:hAnsi="&amp;quot" w:cs="宋体" w:hint="eastAsia"/>
          <w:color w:val="000000" w:themeColor="text1"/>
          <w:kern w:val="0"/>
        </w:rPr>
        <w:t>人社部发〔2020〕11号</w:t>
      </w:r>
      <w:bookmarkEnd w:id="17"/>
    </w:p>
    <w:p w:rsidR="00804167" w:rsidRPr="003E538C" w:rsidRDefault="00804167" w:rsidP="003E538C">
      <w:pPr>
        <w:widowControl/>
        <w:spacing w:line="560" w:lineRule="exact"/>
        <w:ind w:firstLineChars="200" w:firstLine="640"/>
        <w:rPr>
          <w:rFonts w:ascii="仿宋" w:eastAsia="仿宋" w:hAnsi="仿宋" w:cs="宋体"/>
          <w:color w:val="333333"/>
          <w:kern w:val="0"/>
          <w:sz w:val="32"/>
          <w:szCs w:val="32"/>
        </w:rPr>
      </w:pPr>
      <w:r w:rsidRPr="003E538C">
        <w:rPr>
          <w:rFonts w:ascii="仿宋" w:eastAsia="仿宋" w:hAnsi="仿宋" w:cs="宋体"/>
          <w:color w:val="333333"/>
          <w:kern w:val="0"/>
          <w:sz w:val="32"/>
          <w:szCs w:val="32"/>
        </w:rPr>
        <w:t>各省、自治区、直辖市人民政府，新疆生产建设兵团：</w:t>
      </w:r>
    </w:p>
    <w:p w:rsidR="00804167" w:rsidRPr="003E538C" w:rsidRDefault="00804167" w:rsidP="003E538C">
      <w:pPr>
        <w:widowControl/>
        <w:spacing w:line="560" w:lineRule="exact"/>
        <w:ind w:firstLineChars="200" w:firstLine="640"/>
        <w:rPr>
          <w:rFonts w:ascii="仿宋" w:eastAsia="仿宋" w:hAnsi="仿宋" w:cs="宋体"/>
          <w:color w:val="333333"/>
          <w:kern w:val="0"/>
          <w:sz w:val="32"/>
          <w:szCs w:val="32"/>
        </w:rPr>
      </w:pPr>
      <w:r w:rsidRPr="003E538C">
        <w:rPr>
          <w:rFonts w:ascii="仿宋" w:eastAsia="仿宋" w:hAnsi="仿宋" w:cs="宋体"/>
          <w:color w:val="333333"/>
          <w:kern w:val="0"/>
          <w:sz w:val="32"/>
          <w:szCs w:val="32"/>
        </w:rPr>
        <w:t>为贯彻落实习近平总书记关于新冠肺炎疫情防控工作的重要指示精神，纾解企业困难，推动企业有序复工复产，支持稳定和扩大就业，根据社会保险法有关规定，经国务院同意，现就阶段性减免企业基本养老保险、失业保险、工伤保险（以下简称三项社会保险）单位缴费部分有关问题通知如下：</w:t>
      </w:r>
    </w:p>
    <w:p w:rsidR="00804167" w:rsidRPr="003E538C" w:rsidRDefault="00804167" w:rsidP="003E538C">
      <w:pPr>
        <w:widowControl/>
        <w:spacing w:line="560" w:lineRule="exact"/>
        <w:ind w:firstLineChars="200" w:firstLine="640"/>
        <w:rPr>
          <w:rFonts w:ascii="仿宋" w:eastAsia="仿宋" w:hAnsi="仿宋" w:cs="宋体"/>
          <w:color w:val="333333"/>
          <w:kern w:val="0"/>
          <w:sz w:val="32"/>
          <w:szCs w:val="32"/>
        </w:rPr>
      </w:pPr>
      <w:r w:rsidRPr="003E538C">
        <w:rPr>
          <w:rFonts w:ascii="仿宋" w:eastAsia="仿宋" w:hAnsi="仿宋" w:cs="宋体"/>
          <w:color w:val="333333"/>
          <w:kern w:val="0"/>
          <w:sz w:val="32"/>
          <w:szCs w:val="32"/>
        </w:rPr>
        <w:t>一、自2020年2月起，各省、自治区、直辖市（除湖北省外）及新疆生产建设兵团（以下统称省）可根据受疫情影响情况和基金承受能力，免征中小微企业三项社会保险单位缴费部分，免征期限不超过5个月；对大型企业等其他参保单位（不含机关事业单位）三项社会保险单位缴费部分可减半征收，减征期限不超过3个月。</w:t>
      </w:r>
    </w:p>
    <w:p w:rsidR="00804167" w:rsidRPr="003E538C" w:rsidRDefault="00804167" w:rsidP="003E538C">
      <w:pPr>
        <w:widowControl/>
        <w:spacing w:line="560" w:lineRule="exact"/>
        <w:ind w:firstLineChars="200" w:firstLine="640"/>
        <w:rPr>
          <w:rFonts w:ascii="仿宋" w:eastAsia="仿宋" w:hAnsi="仿宋" w:cs="宋体"/>
          <w:color w:val="333333"/>
          <w:kern w:val="0"/>
          <w:sz w:val="32"/>
          <w:szCs w:val="32"/>
        </w:rPr>
      </w:pPr>
      <w:r w:rsidRPr="003E538C">
        <w:rPr>
          <w:rFonts w:ascii="仿宋" w:eastAsia="仿宋" w:hAnsi="仿宋" w:cs="宋体"/>
          <w:color w:val="333333"/>
          <w:kern w:val="0"/>
          <w:sz w:val="32"/>
          <w:szCs w:val="32"/>
        </w:rPr>
        <w:t>二、自2020年2月起，湖北省可免征各类参保单位（不含机关事业单位）三项社会保险单位缴费部分，免征期限不超过5个月。</w:t>
      </w:r>
    </w:p>
    <w:p w:rsidR="00804167" w:rsidRPr="003E538C" w:rsidRDefault="00804167" w:rsidP="003E538C">
      <w:pPr>
        <w:widowControl/>
        <w:spacing w:line="560" w:lineRule="exact"/>
        <w:ind w:firstLineChars="200" w:firstLine="640"/>
        <w:rPr>
          <w:rFonts w:ascii="仿宋" w:eastAsia="仿宋" w:hAnsi="仿宋" w:cs="宋体"/>
          <w:color w:val="333333"/>
          <w:kern w:val="0"/>
          <w:sz w:val="32"/>
          <w:szCs w:val="32"/>
        </w:rPr>
      </w:pPr>
      <w:r w:rsidRPr="003E538C">
        <w:rPr>
          <w:rFonts w:ascii="仿宋" w:eastAsia="仿宋" w:hAnsi="仿宋" w:cs="宋体"/>
          <w:color w:val="333333"/>
          <w:kern w:val="0"/>
          <w:sz w:val="32"/>
          <w:szCs w:val="32"/>
        </w:rPr>
        <w:lastRenderedPageBreak/>
        <w:t>三、受疫情影响生产经营出现严重困难的企业，可申请缓缴社会保险费，缓缴期限原则上不超过6个月，缓缴期间免收滞纳金。</w:t>
      </w:r>
    </w:p>
    <w:p w:rsidR="00804167" w:rsidRPr="003E538C" w:rsidRDefault="00804167" w:rsidP="003E538C">
      <w:pPr>
        <w:widowControl/>
        <w:spacing w:line="560" w:lineRule="exact"/>
        <w:ind w:firstLineChars="200" w:firstLine="640"/>
        <w:rPr>
          <w:rFonts w:ascii="仿宋" w:eastAsia="仿宋" w:hAnsi="仿宋" w:cs="宋体"/>
          <w:color w:val="333333"/>
          <w:kern w:val="0"/>
          <w:sz w:val="32"/>
          <w:szCs w:val="32"/>
        </w:rPr>
      </w:pPr>
      <w:r w:rsidRPr="003E538C">
        <w:rPr>
          <w:rFonts w:ascii="仿宋" w:eastAsia="仿宋" w:hAnsi="仿宋" w:cs="宋体"/>
          <w:color w:val="333333"/>
          <w:kern w:val="0"/>
          <w:sz w:val="32"/>
          <w:szCs w:val="32"/>
        </w:rPr>
        <w:t>四、各省根据工业和信息化部、统计局、发展改革委、财政部《关于印发中小企业划型标准规定的通知》（工信部联企业〔2011〕300号）等有关规定，结合本省实际确定减免企业对象，并加强部门间信息共享，不增加企业事务性负担。</w:t>
      </w:r>
    </w:p>
    <w:p w:rsidR="00804167" w:rsidRPr="003E538C" w:rsidRDefault="00804167" w:rsidP="003E538C">
      <w:pPr>
        <w:widowControl/>
        <w:spacing w:line="560" w:lineRule="exact"/>
        <w:ind w:firstLineChars="200" w:firstLine="640"/>
        <w:rPr>
          <w:rFonts w:ascii="仿宋" w:eastAsia="仿宋" w:hAnsi="仿宋" w:cs="宋体"/>
          <w:color w:val="333333"/>
          <w:kern w:val="0"/>
          <w:sz w:val="32"/>
          <w:szCs w:val="32"/>
        </w:rPr>
      </w:pPr>
      <w:r w:rsidRPr="003E538C">
        <w:rPr>
          <w:rFonts w:ascii="仿宋" w:eastAsia="仿宋" w:hAnsi="仿宋" w:cs="宋体"/>
          <w:color w:val="333333"/>
          <w:kern w:val="0"/>
          <w:sz w:val="32"/>
          <w:szCs w:val="32"/>
        </w:rPr>
        <w:t>五、要确保参保人员社会保险权益不受影响，企业要依法履行好代扣代缴职工个人缴费的义务，社保经办机构要做好个人权益记录工作。</w:t>
      </w:r>
    </w:p>
    <w:p w:rsidR="00804167" w:rsidRPr="003E538C" w:rsidRDefault="00804167" w:rsidP="003E538C">
      <w:pPr>
        <w:widowControl/>
        <w:spacing w:line="560" w:lineRule="exact"/>
        <w:ind w:firstLineChars="200" w:firstLine="640"/>
        <w:rPr>
          <w:rFonts w:ascii="仿宋" w:eastAsia="仿宋" w:hAnsi="仿宋" w:cs="宋体"/>
          <w:color w:val="333333"/>
          <w:kern w:val="0"/>
          <w:sz w:val="32"/>
          <w:szCs w:val="32"/>
        </w:rPr>
      </w:pPr>
      <w:r w:rsidRPr="003E538C">
        <w:rPr>
          <w:rFonts w:ascii="仿宋" w:eastAsia="仿宋" w:hAnsi="仿宋" w:cs="宋体"/>
          <w:color w:val="333333"/>
          <w:kern w:val="0"/>
          <w:sz w:val="32"/>
          <w:szCs w:val="32"/>
        </w:rPr>
        <w:t>六、各省级政府要切实承担主体责任，确保各项社会保险待遇按时足额支付。加快推进养老保险省级统筹，确保年底前实现基金省级统收统支。2020年企业职工基本养老保险基金中央调剂比例提高到4%，加大对困难地区的支持力度。</w:t>
      </w:r>
    </w:p>
    <w:p w:rsidR="00804167" w:rsidRPr="003E538C" w:rsidRDefault="00804167" w:rsidP="003E538C">
      <w:pPr>
        <w:widowControl/>
        <w:spacing w:line="560" w:lineRule="exact"/>
        <w:ind w:firstLineChars="200" w:firstLine="640"/>
        <w:rPr>
          <w:rFonts w:ascii="仿宋" w:eastAsia="仿宋" w:hAnsi="仿宋" w:cs="宋体"/>
          <w:color w:val="333333"/>
          <w:kern w:val="0"/>
          <w:sz w:val="32"/>
          <w:szCs w:val="32"/>
        </w:rPr>
      </w:pPr>
      <w:r w:rsidRPr="003E538C">
        <w:rPr>
          <w:rFonts w:ascii="仿宋" w:eastAsia="仿宋" w:hAnsi="仿宋" w:cs="宋体"/>
          <w:color w:val="333333"/>
          <w:kern w:val="0"/>
          <w:sz w:val="32"/>
          <w:szCs w:val="32"/>
        </w:rPr>
        <w:t>七、各省要结合当地实际，按照本通知规定的减免范围和减免时限执行，规范和加强基金管理，不得自行出台其他减收增支政策。各省可根据减免情况，合理调整2020年基金收入预算。</w:t>
      </w:r>
    </w:p>
    <w:p w:rsidR="00804167" w:rsidRPr="003E538C" w:rsidRDefault="00804167" w:rsidP="003E538C">
      <w:pPr>
        <w:widowControl/>
        <w:spacing w:line="560" w:lineRule="exact"/>
        <w:ind w:firstLineChars="200" w:firstLine="640"/>
        <w:rPr>
          <w:rFonts w:ascii="仿宋" w:eastAsia="仿宋" w:hAnsi="仿宋" w:cs="宋体"/>
          <w:color w:val="333333"/>
          <w:kern w:val="0"/>
          <w:sz w:val="32"/>
          <w:szCs w:val="32"/>
        </w:rPr>
      </w:pPr>
      <w:r w:rsidRPr="003E538C">
        <w:rPr>
          <w:rFonts w:ascii="仿宋" w:eastAsia="仿宋" w:hAnsi="仿宋" w:cs="宋体"/>
          <w:color w:val="333333"/>
          <w:kern w:val="0"/>
          <w:sz w:val="32"/>
          <w:szCs w:val="32"/>
        </w:rPr>
        <w:t>各省要提高认识，切实加强组织领导，统筹做好疫情防控和经济社会发展工作，抓紧制定具体实施办法，尽快兑现减免政策。各省印发的具体实施办法于3月5日前报人力资源社会保障部、财政部、税务总局备案。各级人力资源社会保障、财政、税务部门要会同相关部门，切实履行职责，加强沟通配合，全力做好疫</w:t>
      </w:r>
      <w:r w:rsidRPr="003E538C">
        <w:rPr>
          <w:rFonts w:ascii="仿宋" w:eastAsia="仿宋" w:hAnsi="仿宋" w:cs="宋体"/>
          <w:color w:val="333333"/>
          <w:kern w:val="0"/>
          <w:sz w:val="32"/>
          <w:szCs w:val="32"/>
        </w:rPr>
        <w:lastRenderedPageBreak/>
        <w:t>情防控期间企业社会保险工作，确保企业社会保险费减免等各项政策措施落实到位。</w:t>
      </w:r>
    </w:p>
    <w:p w:rsidR="00804167" w:rsidRPr="003E538C" w:rsidRDefault="00804167" w:rsidP="003E538C">
      <w:pPr>
        <w:widowControl/>
        <w:spacing w:line="560" w:lineRule="exact"/>
        <w:ind w:firstLineChars="200" w:firstLine="640"/>
        <w:rPr>
          <w:rFonts w:ascii="仿宋" w:eastAsia="仿宋" w:hAnsi="仿宋" w:cs="宋体"/>
          <w:color w:val="333333"/>
          <w:kern w:val="0"/>
          <w:sz w:val="32"/>
          <w:szCs w:val="32"/>
        </w:rPr>
      </w:pPr>
      <w:r w:rsidRPr="003E538C">
        <w:rPr>
          <w:rFonts w:ascii="仿宋" w:eastAsia="仿宋" w:hAnsi="仿宋" w:cs="宋体"/>
          <w:color w:val="333333"/>
          <w:kern w:val="0"/>
          <w:sz w:val="32"/>
          <w:szCs w:val="32"/>
        </w:rPr>
        <w:t> </w:t>
      </w:r>
      <w:r w:rsidRPr="003E538C">
        <w:rPr>
          <w:rFonts w:ascii="仿宋" w:eastAsia="仿宋" w:hAnsi="仿宋" w:cs="宋体"/>
          <w:color w:val="333333"/>
          <w:kern w:val="0"/>
          <w:sz w:val="32"/>
          <w:szCs w:val="32"/>
        </w:rPr>
        <w:t> </w:t>
      </w:r>
      <w:r w:rsidRPr="003E538C">
        <w:rPr>
          <w:rFonts w:ascii="仿宋" w:eastAsia="仿宋" w:hAnsi="仿宋" w:cs="宋体"/>
          <w:color w:val="333333"/>
          <w:kern w:val="0"/>
          <w:sz w:val="32"/>
          <w:szCs w:val="32"/>
        </w:rPr>
        <w:t> </w:t>
      </w:r>
      <w:r w:rsidRPr="003E538C">
        <w:rPr>
          <w:rFonts w:ascii="仿宋" w:eastAsia="仿宋" w:hAnsi="仿宋" w:cs="宋体"/>
          <w:color w:val="333333"/>
          <w:kern w:val="0"/>
          <w:sz w:val="32"/>
          <w:szCs w:val="32"/>
        </w:rPr>
        <w:t> </w:t>
      </w:r>
      <w:r w:rsidRPr="003E538C">
        <w:rPr>
          <w:rFonts w:ascii="仿宋" w:eastAsia="仿宋" w:hAnsi="仿宋" w:cs="宋体"/>
          <w:color w:val="333333"/>
          <w:kern w:val="0"/>
          <w:sz w:val="32"/>
          <w:szCs w:val="32"/>
        </w:rPr>
        <w:t> </w:t>
      </w:r>
      <w:r w:rsidRPr="003E538C">
        <w:rPr>
          <w:rFonts w:ascii="仿宋" w:eastAsia="仿宋" w:hAnsi="仿宋" w:cs="宋体"/>
          <w:color w:val="333333"/>
          <w:kern w:val="0"/>
          <w:sz w:val="32"/>
          <w:szCs w:val="32"/>
        </w:rPr>
        <w:t> </w:t>
      </w:r>
    </w:p>
    <w:p w:rsidR="00804167" w:rsidRPr="003E538C" w:rsidRDefault="00804167" w:rsidP="003E538C">
      <w:pPr>
        <w:widowControl/>
        <w:spacing w:line="560" w:lineRule="exact"/>
        <w:ind w:firstLineChars="200" w:firstLine="640"/>
        <w:jc w:val="right"/>
        <w:rPr>
          <w:rFonts w:ascii="仿宋" w:eastAsia="仿宋" w:hAnsi="仿宋" w:cs="宋体"/>
          <w:color w:val="333333"/>
          <w:kern w:val="0"/>
          <w:sz w:val="32"/>
          <w:szCs w:val="32"/>
        </w:rPr>
      </w:pPr>
      <w:r w:rsidRPr="003E538C">
        <w:rPr>
          <w:rFonts w:ascii="仿宋" w:eastAsia="仿宋" w:hAnsi="仿宋" w:cs="宋体"/>
          <w:color w:val="333333"/>
          <w:kern w:val="0"/>
          <w:sz w:val="32"/>
          <w:szCs w:val="32"/>
        </w:rPr>
        <w:t>人力资源社会保障部</w:t>
      </w:r>
      <w:r w:rsidRPr="003E538C">
        <w:rPr>
          <w:rFonts w:ascii="仿宋" w:eastAsia="仿宋" w:hAnsi="仿宋" w:cs="宋体"/>
          <w:color w:val="333333"/>
          <w:kern w:val="0"/>
          <w:sz w:val="32"/>
          <w:szCs w:val="32"/>
        </w:rPr>
        <w:t> </w:t>
      </w:r>
      <w:r w:rsidRPr="003E538C">
        <w:rPr>
          <w:rFonts w:ascii="仿宋" w:eastAsia="仿宋" w:hAnsi="仿宋" w:cs="宋体"/>
          <w:color w:val="333333"/>
          <w:kern w:val="0"/>
          <w:sz w:val="32"/>
          <w:szCs w:val="32"/>
        </w:rPr>
        <w:t>财政部</w:t>
      </w:r>
      <w:r w:rsidRPr="003E538C">
        <w:rPr>
          <w:rFonts w:ascii="仿宋" w:eastAsia="仿宋" w:hAnsi="仿宋" w:cs="宋体"/>
          <w:color w:val="333333"/>
          <w:kern w:val="0"/>
          <w:sz w:val="32"/>
          <w:szCs w:val="32"/>
        </w:rPr>
        <w:t> </w:t>
      </w:r>
      <w:r w:rsidRPr="003E538C">
        <w:rPr>
          <w:rFonts w:ascii="仿宋" w:eastAsia="仿宋" w:hAnsi="仿宋" w:cs="宋体"/>
          <w:color w:val="333333"/>
          <w:kern w:val="0"/>
          <w:sz w:val="32"/>
          <w:szCs w:val="32"/>
        </w:rPr>
        <w:t>税务总局</w:t>
      </w:r>
    </w:p>
    <w:p w:rsidR="00804167" w:rsidRPr="003E538C" w:rsidRDefault="00804167" w:rsidP="003E538C">
      <w:pPr>
        <w:widowControl/>
        <w:spacing w:line="560" w:lineRule="exact"/>
        <w:ind w:firstLineChars="200" w:firstLine="640"/>
        <w:jc w:val="right"/>
        <w:rPr>
          <w:rFonts w:ascii="仿宋" w:eastAsia="仿宋" w:hAnsi="仿宋" w:cs="宋体"/>
          <w:color w:val="333333"/>
          <w:kern w:val="0"/>
          <w:sz w:val="32"/>
          <w:szCs w:val="32"/>
        </w:rPr>
      </w:pPr>
      <w:r w:rsidRPr="003E538C">
        <w:rPr>
          <w:rFonts w:ascii="仿宋" w:eastAsia="仿宋" w:hAnsi="仿宋" w:cs="宋体"/>
          <w:color w:val="333333"/>
          <w:kern w:val="0"/>
          <w:sz w:val="32"/>
          <w:szCs w:val="32"/>
        </w:rPr>
        <w:t>2020年2月20日</w:t>
      </w:r>
    </w:p>
    <w:p w:rsidR="00804167" w:rsidRPr="00C22EA3" w:rsidRDefault="00804167" w:rsidP="003E538C">
      <w:pPr>
        <w:pStyle w:val="2"/>
        <w:spacing w:before="0" w:after="0" w:line="560" w:lineRule="exact"/>
        <w:jc w:val="center"/>
        <w:rPr>
          <w:rFonts w:ascii="方正小标宋简体" w:eastAsia="方正小标宋简体" w:hAnsi="&amp;quot" w:cs="宋体" w:hint="eastAsia"/>
          <w:color w:val="000000" w:themeColor="text1"/>
          <w:kern w:val="0"/>
        </w:rPr>
      </w:pPr>
      <w:bookmarkStart w:id="18" w:name="_Toc34387642"/>
      <w:r w:rsidRPr="00C22EA3">
        <w:rPr>
          <w:rFonts w:ascii="方正小标宋简体" w:eastAsia="方正小标宋简体" w:hAnsi="&amp;quot" w:cs="宋体" w:hint="eastAsia"/>
          <w:color w:val="000000" w:themeColor="text1"/>
          <w:kern w:val="0"/>
        </w:rPr>
        <w:t>国家税务总局</w:t>
      </w:r>
      <w:r w:rsidR="003E538C">
        <w:rPr>
          <w:rFonts w:ascii="方正小标宋简体" w:eastAsia="方正小标宋简体" w:hAnsi="&amp;quot" w:cs="宋体" w:hint="eastAsia"/>
          <w:color w:val="000000" w:themeColor="text1"/>
          <w:kern w:val="0"/>
        </w:rPr>
        <w:t xml:space="preserve">  </w:t>
      </w:r>
      <w:r w:rsidRPr="00C22EA3">
        <w:rPr>
          <w:rFonts w:ascii="方正小标宋简体" w:eastAsia="方正小标宋简体" w:hAnsi="&amp;quot" w:cs="宋体" w:hint="eastAsia"/>
          <w:color w:val="000000" w:themeColor="text1"/>
          <w:kern w:val="0"/>
        </w:rPr>
        <w:t>关于做好新型冠状病毒感染的肺炎疫情防控期间出口退（免）税有关工作的通知</w:t>
      </w:r>
      <w:r w:rsidR="003E538C">
        <w:rPr>
          <w:rFonts w:ascii="方正小标宋简体" w:eastAsia="方正小标宋简体" w:hAnsi="&amp;quot" w:cs="宋体" w:hint="eastAsia"/>
          <w:color w:val="000000" w:themeColor="text1"/>
          <w:kern w:val="0"/>
        </w:rPr>
        <w:t xml:space="preserve">  </w:t>
      </w:r>
      <w:r w:rsidRPr="00C22EA3">
        <w:rPr>
          <w:rFonts w:ascii="方正小标宋简体" w:eastAsia="方正小标宋简体" w:hAnsi="&amp;quot" w:cs="宋体" w:hint="eastAsia"/>
          <w:color w:val="000000" w:themeColor="text1"/>
          <w:kern w:val="0"/>
        </w:rPr>
        <w:t>税总函〔2020〕28号</w:t>
      </w:r>
      <w:bookmarkEnd w:id="18"/>
    </w:p>
    <w:p w:rsidR="00804167" w:rsidRPr="00804167" w:rsidRDefault="00311454" w:rsidP="00A95231">
      <w:pPr>
        <w:widowControl/>
        <w:spacing w:line="560" w:lineRule="exact"/>
        <w:jc w:val="left"/>
        <w:rPr>
          <w:rFonts w:ascii="&amp;quot" w:eastAsia="宋体" w:hAnsi="&amp;quot" w:cs="宋体" w:hint="eastAsia"/>
          <w:color w:val="333333"/>
          <w:kern w:val="0"/>
          <w:sz w:val="24"/>
          <w:szCs w:val="24"/>
        </w:rPr>
      </w:pPr>
      <w:hyperlink r:id="rId37" w:tooltip="分享到微信" w:history="1">
        <w:r w:rsidR="00804167" w:rsidRPr="00804167">
          <w:rPr>
            <w:rFonts w:ascii="&amp;quot" w:eastAsia="宋体" w:hAnsi="&amp;quot" w:cs="宋体"/>
            <w:color w:val="333333"/>
            <w:kern w:val="0"/>
            <w:sz w:val="18"/>
            <w:szCs w:val="18"/>
          </w:rPr>
          <w:t> </w:t>
        </w:r>
      </w:hyperlink>
      <w:r w:rsidR="00804167" w:rsidRPr="00804167">
        <w:rPr>
          <w:rFonts w:ascii="&amp;quot" w:eastAsia="宋体" w:hAnsi="&amp;quot" w:cs="宋体"/>
          <w:color w:val="333333"/>
          <w:kern w:val="0"/>
          <w:sz w:val="24"/>
          <w:szCs w:val="24"/>
        </w:rPr>
        <w:t xml:space="preserve"> </w:t>
      </w:r>
      <w:hyperlink r:id="rId38" w:tooltip="分享到新浪微博" w:history="1">
        <w:r w:rsidR="00804167" w:rsidRPr="00804167">
          <w:rPr>
            <w:rFonts w:ascii="&amp;quot" w:eastAsia="宋体" w:hAnsi="&amp;quot" w:cs="宋体"/>
            <w:color w:val="333333"/>
            <w:kern w:val="0"/>
            <w:sz w:val="18"/>
            <w:szCs w:val="18"/>
          </w:rPr>
          <w:t> </w:t>
        </w:r>
      </w:hyperlink>
      <w:r w:rsidR="00804167" w:rsidRPr="00804167">
        <w:rPr>
          <w:rFonts w:ascii="&amp;quot" w:eastAsia="宋体" w:hAnsi="&amp;quot" w:cs="宋体"/>
          <w:color w:val="333333"/>
          <w:kern w:val="0"/>
          <w:sz w:val="24"/>
          <w:szCs w:val="24"/>
        </w:rPr>
        <w:t xml:space="preserve"> </w:t>
      </w:r>
      <w:hyperlink r:id="rId39" w:tooltip="分享到QQ空间" w:history="1">
        <w:r w:rsidR="00804167" w:rsidRPr="00804167">
          <w:rPr>
            <w:rFonts w:ascii="&amp;quot" w:eastAsia="宋体" w:hAnsi="&amp;quot" w:cs="宋体"/>
            <w:color w:val="333333"/>
            <w:kern w:val="0"/>
            <w:sz w:val="18"/>
            <w:szCs w:val="18"/>
          </w:rPr>
          <w:t> </w:t>
        </w:r>
      </w:hyperlink>
      <w:r w:rsidR="00804167" w:rsidRPr="00804167">
        <w:rPr>
          <w:rFonts w:ascii="&amp;quot" w:eastAsia="宋体" w:hAnsi="&amp;quot" w:cs="宋体"/>
          <w:color w:val="333333"/>
          <w:kern w:val="0"/>
          <w:sz w:val="24"/>
          <w:szCs w:val="24"/>
        </w:rPr>
        <w:t xml:space="preserve"> </w:t>
      </w:r>
    </w:p>
    <w:p w:rsidR="00804167" w:rsidRPr="003E538C" w:rsidRDefault="00804167" w:rsidP="003E538C">
      <w:pPr>
        <w:widowControl/>
        <w:spacing w:line="560" w:lineRule="exact"/>
        <w:ind w:firstLineChars="200" w:firstLine="640"/>
        <w:rPr>
          <w:rFonts w:ascii="仿宋" w:eastAsia="仿宋" w:hAnsi="仿宋" w:cs="宋体"/>
          <w:color w:val="333333"/>
          <w:kern w:val="0"/>
          <w:sz w:val="32"/>
          <w:szCs w:val="32"/>
        </w:rPr>
      </w:pPr>
      <w:r w:rsidRPr="003E538C">
        <w:rPr>
          <w:rFonts w:ascii="仿宋" w:eastAsia="仿宋" w:hAnsi="仿宋" w:cs="宋体"/>
          <w:color w:val="333333"/>
          <w:kern w:val="0"/>
          <w:sz w:val="32"/>
          <w:szCs w:val="32"/>
        </w:rPr>
        <w:t>国家税务总局各省、自治区、直辖市和计划单列市税务局，国家税务总局驻各地特派员办事处：</w:t>
      </w:r>
    </w:p>
    <w:p w:rsidR="00804167" w:rsidRPr="003E538C" w:rsidRDefault="00804167" w:rsidP="003E538C">
      <w:pPr>
        <w:widowControl/>
        <w:spacing w:line="560" w:lineRule="exact"/>
        <w:ind w:firstLineChars="200" w:firstLine="640"/>
        <w:rPr>
          <w:rFonts w:ascii="仿宋" w:eastAsia="仿宋" w:hAnsi="仿宋" w:cs="宋体"/>
          <w:color w:val="333333"/>
          <w:kern w:val="0"/>
          <w:sz w:val="32"/>
          <w:szCs w:val="32"/>
        </w:rPr>
      </w:pPr>
      <w:r w:rsidRPr="003E538C">
        <w:rPr>
          <w:rFonts w:ascii="仿宋" w:eastAsia="仿宋" w:hAnsi="仿宋" w:cs="宋体"/>
          <w:color w:val="333333"/>
          <w:kern w:val="0"/>
          <w:sz w:val="32"/>
          <w:szCs w:val="32"/>
        </w:rPr>
        <w:t>根据《国家税务总局关于充分发挥税收职能作用助力打赢疫情防控阻击战若干措施的通知》（税总发〔2020〕14号）和《国家税务总局关于支持新型冠状病毒感染的肺炎疫情防控有关税收征收管理事项的公告》（2020年第4号）相关规定，现就疫情防控期间出口退（免）税有关工作明确如下：</w:t>
      </w:r>
    </w:p>
    <w:p w:rsidR="00804167" w:rsidRPr="003E538C" w:rsidRDefault="00804167" w:rsidP="003E538C">
      <w:pPr>
        <w:widowControl/>
        <w:spacing w:line="560" w:lineRule="exact"/>
        <w:ind w:firstLineChars="200" w:firstLine="643"/>
        <w:rPr>
          <w:rFonts w:ascii="仿宋" w:eastAsia="仿宋" w:hAnsi="仿宋" w:cs="宋体"/>
          <w:color w:val="333333"/>
          <w:kern w:val="0"/>
          <w:sz w:val="32"/>
          <w:szCs w:val="32"/>
        </w:rPr>
      </w:pPr>
      <w:r w:rsidRPr="003E538C">
        <w:rPr>
          <w:rFonts w:ascii="仿宋" w:eastAsia="仿宋" w:hAnsi="仿宋" w:cs="宋体"/>
          <w:b/>
          <w:bCs/>
          <w:color w:val="333333"/>
          <w:kern w:val="0"/>
          <w:sz w:val="32"/>
          <w:szCs w:val="32"/>
        </w:rPr>
        <w:t>一、关于“非接触式”出口退（免）税业务申请</w:t>
      </w:r>
    </w:p>
    <w:p w:rsidR="00804167" w:rsidRPr="003E538C" w:rsidRDefault="00804167" w:rsidP="003E538C">
      <w:pPr>
        <w:widowControl/>
        <w:spacing w:line="560" w:lineRule="exact"/>
        <w:ind w:firstLineChars="200" w:firstLine="640"/>
        <w:rPr>
          <w:rFonts w:ascii="仿宋" w:eastAsia="仿宋" w:hAnsi="仿宋" w:cs="宋体"/>
          <w:color w:val="333333"/>
          <w:kern w:val="0"/>
          <w:sz w:val="32"/>
          <w:szCs w:val="32"/>
        </w:rPr>
      </w:pPr>
      <w:r w:rsidRPr="003E538C">
        <w:rPr>
          <w:rFonts w:ascii="仿宋" w:eastAsia="仿宋" w:hAnsi="仿宋" w:cs="宋体"/>
          <w:color w:val="333333"/>
          <w:kern w:val="0"/>
          <w:sz w:val="32"/>
          <w:szCs w:val="32"/>
        </w:rPr>
        <w:t>疫情防控期间，纳税人可通过“非接触式”方式申报办理出口退（免）税备案、证明开具和退（免）税申报事项。纳税人办理上述涉税事项时应提交的纸质资料，已实现纸质资料影像化申报的地区，可按现行方式提交；未实现纸质资料影像化申报的地区，暂不要求纳税人提交，疫情防控结束后再行补报。对于纳税</w:t>
      </w:r>
      <w:r w:rsidRPr="003E538C">
        <w:rPr>
          <w:rFonts w:ascii="仿宋" w:eastAsia="仿宋" w:hAnsi="仿宋" w:cs="宋体"/>
          <w:color w:val="333333"/>
          <w:kern w:val="0"/>
          <w:sz w:val="32"/>
          <w:szCs w:val="32"/>
        </w:rPr>
        <w:lastRenderedPageBreak/>
        <w:t>人申报中遇到的问题，各级税务机关要灵活应用12366纳税服务热线、微信、视频等“非接触式”渠道进行辅导解答。</w:t>
      </w:r>
    </w:p>
    <w:p w:rsidR="00804167" w:rsidRPr="003E538C" w:rsidRDefault="00804167" w:rsidP="003E538C">
      <w:pPr>
        <w:widowControl/>
        <w:spacing w:line="560" w:lineRule="exact"/>
        <w:ind w:firstLineChars="200" w:firstLine="643"/>
        <w:rPr>
          <w:rFonts w:ascii="仿宋" w:eastAsia="仿宋" w:hAnsi="仿宋" w:cs="宋体"/>
          <w:color w:val="333333"/>
          <w:kern w:val="0"/>
          <w:sz w:val="32"/>
          <w:szCs w:val="32"/>
        </w:rPr>
      </w:pPr>
      <w:r w:rsidRPr="003E538C">
        <w:rPr>
          <w:rFonts w:ascii="仿宋" w:eastAsia="仿宋" w:hAnsi="仿宋" w:cs="宋体"/>
          <w:b/>
          <w:bCs/>
          <w:color w:val="333333"/>
          <w:kern w:val="0"/>
          <w:sz w:val="32"/>
          <w:szCs w:val="32"/>
        </w:rPr>
        <w:t>二、关于开展“非接触式”出口退（免）税审核</w:t>
      </w:r>
    </w:p>
    <w:p w:rsidR="00804167" w:rsidRPr="003E538C" w:rsidRDefault="00804167" w:rsidP="003E538C">
      <w:pPr>
        <w:widowControl/>
        <w:spacing w:line="560" w:lineRule="exact"/>
        <w:ind w:firstLineChars="200" w:firstLine="640"/>
        <w:rPr>
          <w:rFonts w:ascii="仿宋" w:eastAsia="仿宋" w:hAnsi="仿宋" w:cs="宋体"/>
          <w:color w:val="333333"/>
          <w:kern w:val="0"/>
          <w:sz w:val="32"/>
          <w:szCs w:val="32"/>
        </w:rPr>
      </w:pPr>
      <w:r w:rsidRPr="003E538C">
        <w:rPr>
          <w:rFonts w:ascii="仿宋" w:eastAsia="仿宋" w:hAnsi="仿宋" w:cs="宋体"/>
          <w:color w:val="333333"/>
          <w:kern w:val="0"/>
          <w:sz w:val="32"/>
          <w:szCs w:val="32"/>
        </w:rPr>
        <w:t>疫情防控期间，税务机关受理纳税人申报后，仅审核电子数据，经审核电子数据无误且不存在涉嫌骗税等疑点的，即可办理相关退（免）税事项。经审核发现存在涉嫌骗税等疑点的，可要求纳税人通过微信、邮件等“非接触式”途径提供相关影像资料，待疑点排除后再行办理。纳税人无法通过“非接触式”途径提供影像资料，或者税务机关通过影像资料无法排除疑点的，暂不办理相关退（免）税事项，待疫情结束后按照现行规定核实处理。</w:t>
      </w:r>
    </w:p>
    <w:p w:rsidR="00804167" w:rsidRPr="003E538C" w:rsidRDefault="00804167" w:rsidP="003E538C">
      <w:pPr>
        <w:widowControl/>
        <w:spacing w:line="560" w:lineRule="exact"/>
        <w:ind w:firstLineChars="200" w:firstLine="643"/>
        <w:rPr>
          <w:rFonts w:ascii="仿宋" w:eastAsia="仿宋" w:hAnsi="仿宋" w:cs="宋体"/>
          <w:color w:val="333333"/>
          <w:kern w:val="0"/>
          <w:sz w:val="32"/>
          <w:szCs w:val="32"/>
        </w:rPr>
      </w:pPr>
      <w:r w:rsidRPr="003E538C">
        <w:rPr>
          <w:rFonts w:ascii="仿宋" w:eastAsia="仿宋" w:hAnsi="仿宋" w:cs="宋体"/>
          <w:b/>
          <w:bCs/>
          <w:color w:val="333333"/>
          <w:kern w:val="0"/>
          <w:sz w:val="32"/>
          <w:szCs w:val="32"/>
        </w:rPr>
        <w:t>三、关于开展“非接触式”调查评估</w:t>
      </w:r>
    </w:p>
    <w:p w:rsidR="00804167" w:rsidRPr="003E538C" w:rsidRDefault="00804167" w:rsidP="003E538C">
      <w:pPr>
        <w:widowControl/>
        <w:spacing w:line="560" w:lineRule="exact"/>
        <w:ind w:firstLineChars="200" w:firstLine="640"/>
        <w:rPr>
          <w:rFonts w:ascii="仿宋" w:eastAsia="仿宋" w:hAnsi="仿宋" w:cs="宋体"/>
          <w:color w:val="333333"/>
          <w:kern w:val="0"/>
          <w:sz w:val="32"/>
          <w:szCs w:val="32"/>
        </w:rPr>
      </w:pPr>
      <w:r w:rsidRPr="003E538C">
        <w:rPr>
          <w:rFonts w:ascii="仿宋" w:eastAsia="仿宋" w:hAnsi="仿宋" w:cs="宋体"/>
          <w:color w:val="333333"/>
          <w:kern w:val="0"/>
          <w:sz w:val="32"/>
          <w:szCs w:val="32"/>
        </w:rPr>
        <w:t>（一）对于纳税人申报的出口退（免）税，按照现行规定需开展调查评估的，应采用案头分析、电话约谈、函调等“非接触式”方式进行调查评估，避免采用当面约谈、实地核查等“接触式”方式。调查评估中发现存在涉嫌骗取出口退税等重大疑点，经“非接触式”方式调查评估可以排除疑点的，按规定办理退（免）税；经“非接触式”方式调查评估无法排除疑点的，暂不办理退（免）税。</w:t>
      </w:r>
    </w:p>
    <w:p w:rsidR="00804167" w:rsidRPr="003E538C" w:rsidRDefault="00804167" w:rsidP="003E538C">
      <w:pPr>
        <w:widowControl/>
        <w:spacing w:line="560" w:lineRule="exact"/>
        <w:ind w:firstLineChars="200" w:firstLine="640"/>
        <w:rPr>
          <w:rFonts w:ascii="仿宋" w:eastAsia="仿宋" w:hAnsi="仿宋" w:cs="宋体"/>
          <w:color w:val="333333"/>
          <w:kern w:val="0"/>
          <w:sz w:val="32"/>
          <w:szCs w:val="32"/>
        </w:rPr>
      </w:pPr>
      <w:r w:rsidRPr="003E538C">
        <w:rPr>
          <w:rFonts w:ascii="仿宋" w:eastAsia="仿宋" w:hAnsi="仿宋" w:cs="宋体"/>
          <w:color w:val="333333"/>
          <w:kern w:val="0"/>
          <w:sz w:val="32"/>
          <w:szCs w:val="32"/>
        </w:rPr>
        <w:t>（二）对于纳税人申报的出口退（免）税，按照现行规定需实地核查通过才能办理的，在疫情防控期间，按照“容缺办理”的原则，区分以下情形分别处理：</w:t>
      </w:r>
    </w:p>
    <w:p w:rsidR="00804167" w:rsidRPr="003E538C" w:rsidRDefault="00804167" w:rsidP="003E538C">
      <w:pPr>
        <w:widowControl/>
        <w:spacing w:line="560" w:lineRule="exact"/>
        <w:ind w:firstLineChars="200" w:firstLine="640"/>
        <w:rPr>
          <w:rFonts w:ascii="仿宋" w:eastAsia="仿宋" w:hAnsi="仿宋" w:cs="宋体"/>
          <w:color w:val="333333"/>
          <w:kern w:val="0"/>
          <w:sz w:val="32"/>
          <w:szCs w:val="32"/>
        </w:rPr>
      </w:pPr>
      <w:r w:rsidRPr="003E538C">
        <w:rPr>
          <w:rFonts w:ascii="仿宋" w:eastAsia="仿宋" w:hAnsi="仿宋" w:cs="宋体"/>
          <w:color w:val="333333"/>
          <w:kern w:val="0"/>
          <w:sz w:val="32"/>
          <w:szCs w:val="32"/>
        </w:rPr>
        <w:lastRenderedPageBreak/>
        <w:t>1.对于纳税人首次申报的退（免）税业务，累计申报的应退（免）税额未超过限额的，经本级税务机关负责人确认可先行审核办理退（免）税；累计申报的应退（免）税额超过限额的，超过限额的部分暂不办理退（免）税。</w:t>
      </w:r>
    </w:p>
    <w:p w:rsidR="00804167" w:rsidRPr="003E538C" w:rsidRDefault="00804167" w:rsidP="003E538C">
      <w:pPr>
        <w:widowControl/>
        <w:spacing w:line="560" w:lineRule="exact"/>
        <w:ind w:firstLineChars="200" w:firstLine="640"/>
        <w:rPr>
          <w:rFonts w:ascii="仿宋" w:eastAsia="仿宋" w:hAnsi="仿宋" w:cs="宋体"/>
          <w:color w:val="333333"/>
          <w:kern w:val="0"/>
          <w:sz w:val="32"/>
          <w:szCs w:val="32"/>
        </w:rPr>
      </w:pPr>
      <w:r w:rsidRPr="003E538C">
        <w:rPr>
          <w:rFonts w:ascii="仿宋" w:eastAsia="仿宋" w:hAnsi="仿宋" w:cs="宋体"/>
          <w:color w:val="333333"/>
          <w:kern w:val="0"/>
          <w:sz w:val="32"/>
          <w:szCs w:val="32"/>
        </w:rPr>
        <w:t>税务机关审核办理退（免）税时，对于系统提示的实地核查疑点，应在进行《出口退（免）税实地核查报告》相关疑点处理时，在核查结论中选择“核查通过”，核查结论说明中标识“疫情”字样。委托代办退税生产企业的实地核查比照处理。</w:t>
      </w:r>
    </w:p>
    <w:p w:rsidR="00804167" w:rsidRPr="003E538C" w:rsidRDefault="00804167" w:rsidP="003E538C">
      <w:pPr>
        <w:widowControl/>
        <w:spacing w:line="560" w:lineRule="exact"/>
        <w:ind w:firstLineChars="200" w:firstLine="640"/>
        <w:rPr>
          <w:rFonts w:ascii="仿宋" w:eastAsia="仿宋" w:hAnsi="仿宋" w:cs="宋体"/>
          <w:color w:val="333333"/>
          <w:kern w:val="0"/>
          <w:sz w:val="32"/>
          <w:szCs w:val="32"/>
        </w:rPr>
      </w:pPr>
      <w:r w:rsidRPr="003E538C">
        <w:rPr>
          <w:rFonts w:ascii="仿宋" w:eastAsia="仿宋" w:hAnsi="仿宋" w:cs="宋体"/>
          <w:color w:val="333333"/>
          <w:kern w:val="0"/>
          <w:sz w:val="32"/>
          <w:szCs w:val="32"/>
        </w:rPr>
        <w:t>首次申报出口退（免）税的具体范围包括：外贸企业首次申报退（免）税；生产企业首次申报退（免）税；外贸综合服务企业首次申报退（免）税；委托代办退税但未进行首次申报实地核查的生产企业；纳税人变更退（免）税办法后首次申报退（免）税。</w:t>
      </w:r>
    </w:p>
    <w:p w:rsidR="00804167" w:rsidRPr="003E538C" w:rsidRDefault="00804167" w:rsidP="003E538C">
      <w:pPr>
        <w:widowControl/>
        <w:spacing w:line="560" w:lineRule="exact"/>
        <w:ind w:firstLineChars="200" w:firstLine="640"/>
        <w:rPr>
          <w:rFonts w:ascii="仿宋" w:eastAsia="仿宋" w:hAnsi="仿宋" w:cs="宋体"/>
          <w:color w:val="333333"/>
          <w:kern w:val="0"/>
          <w:sz w:val="32"/>
          <w:szCs w:val="32"/>
        </w:rPr>
      </w:pPr>
      <w:r w:rsidRPr="003E538C">
        <w:rPr>
          <w:rFonts w:ascii="仿宋" w:eastAsia="仿宋" w:hAnsi="仿宋" w:cs="宋体"/>
          <w:color w:val="333333"/>
          <w:kern w:val="0"/>
          <w:sz w:val="32"/>
          <w:szCs w:val="32"/>
        </w:rPr>
        <w:t>累计申报应退（免）税额的限额标准为：外贸企业（含外贸综合服务企业申报自营出口业务）100万元；生产企业200万元；委托代办退税的生产企业100万元。纳税人变更退（免）税办法的，根据变更后的企业类型，按上述标准确定。如遇特殊情况，省级税务机关可酌情提高限额标准，并报税务总局（货物和劳务税司）备案。</w:t>
      </w:r>
    </w:p>
    <w:p w:rsidR="00804167" w:rsidRPr="003E538C" w:rsidRDefault="00804167" w:rsidP="003E538C">
      <w:pPr>
        <w:widowControl/>
        <w:spacing w:line="560" w:lineRule="exact"/>
        <w:ind w:firstLineChars="200" w:firstLine="640"/>
        <w:rPr>
          <w:rFonts w:ascii="仿宋" w:eastAsia="仿宋" w:hAnsi="仿宋" w:cs="宋体"/>
          <w:color w:val="333333"/>
          <w:kern w:val="0"/>
          <w:sz w:val="32"/>
          <w:szCs w:val="32"/>
        </w:rPr>
      </w:pPr>
      <w:r w:rsidRPr="003E538C">
        <w:rPr>
          <w:rFonts w:ascii="仿宋" w:eastAsia="仿宋" w:hAnsi="仿宋" w:cs="宋体"/>
          <w:color w:val="333333"/>
          <w:kern w:val="0"/>
          <w:sz w:val="32"/>
          <w:szCs w:val="32"/>
        </w:rPr>
        <w:t>2.其他按照现行规定需实地核查通过才能办理的出口退（免）税，除管理类别为四类的出口企业以及经审核无法排除涉嫌骗税疑点的情形外，经省级税务机关同意，可以比照第1点规定执行。</w:t>
      </w:r>
    </w:p>
    <w:p w:rsidR="00804167" w:rsidRPr="003E538C" w:rsidRDefault="00804167" w:rsidP="003E538C">
      <w:pPr>
        <w:widowControl/>
        <w:spacing w:line="560" w:lineRule="exact"/>
        <w:ind w:firstLineChars="200" w:firstLine="640"/>
        <w:rPr>
          <w:rFonts w:ascii="仿宋" w:eastAsia="仿宋" w:hAnsi="仿宋" w:cs="宋体"/>
          <w:color w:val="333333"/>
          <w:kern w:val="0"/>
          <w:sz w:val="32"/>
          <w:szCs w:val="32"/>
        </w:rPr>
      </w:pPr>
      <w:r w:rsidRPr="003E538C">
        <w:rPr>
          <w:rFonts w:ascii="仿宋" w:eastAsia="仿宋" w:hAnsi="仿宋" w:cs="宋体"/>
          <w:color w:val="333333"/>
          <w:kern w:val="0"/>
          <w:sz w:val="32"/>
          <w:szCs w:val="32"/>
        </w:rPr>
        <w:lastRenderedPageBreak/>
        <w:t>3.管理类别为四类的出口企业以及经审核无法排除涉嫌骗税疑点的出口退（免）税申报，经本级税务机关负责人确认，可以暂不开展实地核查，相应退（免）税暂不办理。</w:t>
      </w:r>
    </w:p>
    <w:p w:rsidR="00804167" w:rsidRPr="003E538C" w:rsidRDefault="00804167" w:rsidP="003E538C">
      <w:pPr>
        <w:widowControl/>
        <w:spacing w:line="560" w:lineRule="exact"/>
        <w:ind w:firstLineChars="200" w:firstLine="643"/>
        <w:rPr>
          <w:rFonts w:ascii="仿宋" w:eastAsia="仿宋" w:hAnsi="仿宋" w:cs="宋体"/>
          <w:color w:val="333333"/>
          <w:kern w:val="0"/>
          <w:sz w:val="32"/>
          <w:szCs w:val="32"/>
        </w:rPr>
      </w:pPr>
      <w:r w:rsidRPr="003E538C">
        <w:rPr>
          <w:rFonts w:ascii="仿宋" w:eastAsia="仿宋" w:hAnsi="仿宋" w:cs="宋体"/>
          <w:b/>
          <w:bCs/>
          <w:color w:val="333333"/>
          <w:kern w:val="0"/>
          <w:sz w:val="32"/>
          <w:szCs w:val="32"/>
        </w:rPr>
        <w:t>四、关于疫情防控期间复函工作</w:t>
      </w:r>
    </w:p>
    <w:p w:rsidR="00804167" w:rsidRPr="003E538C" w:rsidRDefault="00804167" w:rsidP="003E538C">
      <w:pPr>
        <w:widowControl/>
        <w:spacing w:line="560" w:lineRule="exact"/>
        <w:ind w:firstLineChars="200" w:firstLine="640"/>
        <w:rPr>
          <w:rFonts w:ascii="仿宋" w:eastAsia="仿宋" w:hAnsi="仿宋" w:cs="宋体"/>
          <w:color w:val="333333"/>
          <w:kern w:val="0"/>
          <w:sz w:val="32"/>
          <w:szCs w:val="32"/>
        </w:rPr>
      </w:pPr>
      <w:r w:rsidRPr="003E538C">
        <w:rPr>
          <w:rFonts w:ascii="仿宋" w:eastAsia="仿宋" w:hAnsi="仿宋" w:cs="宋体"/>
          <w:color w:val="333333"/>
          <w:kern w:val="0"/>
          <w:sz w:val="32"/>
          <w:szCs w:val="32"/>
        </w:rPr>
        <w:t>疫情防控期间，对于疫情防控前已完成核查工作的调查函，应按规定及时复函。对于疫情防控前尚未完成核查工作的调查函，经本级税务机关负责人确认，可暂停因复函开展的下户核查工作。如受疫情影响导致无法按时复函的，应在规定时限内回复《延期复函说明》。</w:t>
      </w:r>
    </w:p>
    <w:p w:rsidR="00804167" w:rsidRPr="003E538C" w:rsidRDefault="00804167" w:rsidP="003E538C">
      <w:pPr>
        <w:widowControl/>
        <w:spacing w:line="560" w:lineRule="exact"/>
        <w:ind w:firstLineChars="200" w:firstLine="640"/>
        <w:rPr>
          <w:rFonts w:ascii="仿宋" w:eastAsia="仿宋" w:hAnsi="仿宋" w:cs="宋体"/>
          <w:color w:val="333333"/>
          <w:kern w:val="0"/>
          <w:sz w:val="32"/>
          <w:szCs w:val="32"/>
        </w:rPr>
      </w:pPr>
      <w:r w:rsidRPr="003E538C">
        <w:rPr>
          <w:rFonts w:ascii="仿宋" w:eastAsia="仿宋" w:hAnsi="仿宋" w:cs="宋体"/>
          <w:color w:val="333333"/>
          <w:kern w:val="0"/>
          <w:sz w:val="32"/>
          <w:szCs w:val="32"/>
        </w:rPr>
        <w:t>自2020年2月3日起至疫情防控结束前，各地税务机关因疫情影响,超期办结退（免）税或逾期复函的，不作为超期办理业务。</w:t>
      </w:r>
    </w:p>
    <w:p w:rsidR="00804167" w:rsidRPr="003E538C" w:rsidRDefault="00804167" w:rsidP="003E538C">
      <w:pPr>
        <w:widowControl/>
        <w:spacing w:line="560" w:lineRule="exact"/>
        <w:ind w:firstLineChars="200" w:firstLine="643"/>
        <w:rPr>
          <w:rFonts w:ascii="仿宋" w:eastAsia="仿宋" w:hAnsi="仿宋" w:cs="宋体"/>
          <w:color w:val="333333"/>
          <w:kern w:val="0"/>
          <w:sz w:val="32"/>
          <w:szCs w:val="32"/>
        </w:rPr>
      </w:pPr>
      <w:r w:rsidRPr="003E538C">
        <w:rPr>
          <w:rFonts w:ascii="仿宋" w:eastAsia="仿宋" w:hAnsi="仿宋" w:cs="宋体"/>
          <w:b/>
          <w:bCs/>
          <w:color w:val="333333"/>
          <w:kern w:val="0"/>
          <w:sz w:val="32"/>
          <w:szCs w:val="32"/>
        </w:rPr>
        <w:t>五、关于开展“非接触式”结果反馈</w:t>
      </w:r>
    </w:p>
    <w:p w:rsidR="00804167" w:rsidRPr="003E538C" w:rsidRDefault="00804167" w:rsidP="003E538C">
      <w:pPr>
        <w:widowControl/>
        <w:spacing w:line="560" w:lineRule="exact"/>
        <w:ind w:firstLineChars="200" w:firstLine="640"/>
        <w:rPr>
          <w:rFonts w:ascii="仿宋" w:eastAsia="仿宋" w:hAnsi="仿宋" w:cs="宋体"/>
          <w:color w:val="333333"/>
          <w:kern w:val="0"/>
          <w:sz w:val="32"/>
          <w:szCs w:val="32"/>
        </w:rPr>
      </w:pPr>
      <w:r w:rsidRPr="003E538C">
        <w:rPr>
          <w:rFonts w:ascii="仿宋" w:eastAsia="仿宋" w:hAnsi="仿宋" w:cs="宋体"/>
          <w:color w:val="333333"/>
          <w:kern w:val="0"/>
          <w:sz w:val="32"/>
          <w:szCs w:val="32"/>
        </w:rPr>
        <w:t>疫情防控期间，税务机关应通过网上反馈的方式及时将出口退（免）税涉税事项办理结果告知纳税人。纳税人确需开具纸质证明的，税务机关可采取邮寄方式送达纳税人。</w:t>
      </w:r>
    </w:p>
    <w:p w:rsidR="00804167" w:rsidRPr="003E538C" w:rsidRDefault="00804167" w:rsidP="003E538C">
      <w:pPr>
        <w:widowControl/>
        <w:spacing w:line="560" w:lineRule="exact"/>
        <w:ind w:firstLineChars="200" w:firstLine="643"/>
        <w:rPr>
          <w:rFonts w:ascii="仿宋" w:eastAsia="仿宋" w:hAnsi="仿宋" w:cs="宋体"/>
          <w:color w:val="333333"/>
          <w:kern w:val="0"/>
          <w:sz w:val="32"/>
          <w:szCs w:val="32"/>
        </w:rPr>
      </w:pPr>
      <w:r w:rsidRPr="003E538C">
        <w:rPr>
          <w:rFonts w:ascii="仿宋" w:eastAsia="仿宋" w:hAnsi="仿宋" w:cs="宋体"/>
          <w:b/>
          <w:bCs/>
          <w:color w:val="333333"/>
          <w:kern w:val="0"/>
          <w:sz w:val="32"/>
          <w:szCs w:val="32"/>
        </w:rPr>
        <w:t>六、关于疫情防控结束后开展事后复核工作</w:t>
      </w:r>
    </w:p>
    <w:p w:rsidR="00804167" w:rsidRPr="003E538C" w:rsidRDefault="00804167" w:rsidP="003E538C">
      <w:pPr>
        <w:widowControl/>
        <w:spacing w:line="560" w:lineRule="exact"/>
        <w:ind w:firstLineChars="200" w:firstLine="640"/>
        <w:rPr>
          <w:rFonts w:ascii="仿宋" w:eastAsia="仿宋" w:hAnsi="仿宋" w:cs="宋体"/>
          <w:color w:val="333333"/>
          <w:kern w:val="0"/>
          <w:sz w:val="32"/>
          <w:szCs w:val="32"/>
        </w:rPr>
      </w:pPr>
      <w:r w:rsidRPr="003E538C">
        <w:rPr>
          <w:rFonts w:ascii="仿宋" w:eastAsia="仿宋" w:hAnsi="仿宋" w:cs="宋体"/>
          <w:color w:val="333333"/>
          <w:kern w:val="0"/>
          <w:sz w:val="32"/>
          <w:szCs w:val="32"/>
        </w:rPr>
        <w:t>税务机关应通知纳税人，在疫情结束后的第二个增值税纳税申报期结束前，按照现行规定补报应报送的纸质申报表单及资料。</w:t>
      </w:r>
    </w:p>
    <w:p w:rsidR="00804167" w:rsidRPr="003E538C" w:rsidRDefault="00804167" w:rsidP="003E538C">
      <w:pPr>
        <w:widowControl/>
        <w:spacing w:line="560" w:lineRule="exact"/>
        <w:ind w:firstLineChars="200" w:firstLine="640"/>
        <w:rPr>
          <w:rFonts w:ascii="仿宋" w:eastAsia="仿宋" w:hAnsi="仿宋" w:cs="宋体"/>
          <w:color w:val="333333"/>
          <w:kern w:val="0"/>
          <w:sz w:val="32"/>
          <w:szCs w:val="32"/>
        </w:rPr>
      </w:pPr>
      <w:r w:rsidRPr="003E538C">
        <w:rPr>
          <w:rFonts w:ascii="仿宋" w:eastAsia="仿宋" w:hAnsi="仿宋" w:cs="宋体"/>
          <w:color w:val="333333"/>
          <w:kern w:val="0"/>
          <w:sz w:val="32"/>
          <w:szCs w:val="32"/>
        </w:rPr>
        <w:t>主管税务机关应按照现行规定，对纳税人补报的纸质申报表单及资料进行复核。发现纳税人未按规定补报，或者报送资料不</w:t>
      </w:r>
      <w:r w:rsidRPr="003E538C">
        <w:rPr>
          <w:rFonts w:ascii="仿宋" w:eastAsia="仿宋" w:hAnsi="仿宋" w:cs="宋体"/>
          <w:color w:val="333333"/>
          <w:kern w:val="0"/>
          <w:sz w:val="32"/>
          <w:szCs w:val="32"/>
        </w:rPr>
        <w:lastRenderedPageBreak/>
        <w:t>符合规定的，应通知纳税人限期补正；纳税人未在规定期限内补正，或者补正后的资料仍不符合规定的，按照以下要求处理：</w:t>
      </w:r>
    </w:p>
    <w:p w:rsidR="00804167" w:rsidRPr="003E538C" w:rsidRDefault="00804167" w:rsidP="003E538C">
      <w:pPr>
        <w:widowControl/>
        <w:spacing w:line="560" w:lineRule="exact"/>
        <w:ind w:firstLineChars="200" w:firstLine="640"/>
        <w:rPr>
          <w:rFonts w:ascii="仿宋" w:eastAsia="仿宋" w:hAnsi="仿宋" w:cs="宋体"/>
          <w:color w:val="333333"/>
          <w:kern w:val="0"/>
          <w:sz w:val="32"/>
          <w:szCs w:val="32"/>
        </w:rPr>
      </w:pPr>
      <w:r w:rsidRPr="003E538C">
        <w:rPr>
          <w:rFonts w:ascii="仿宋" w:eastAsia="仿宋" w:hAnsi="仿宋" w:cs="宋体"/>
          <w:color w:val="333333"/>
          <w:kern w:val="0"/>
          <w:sz w:val="32"/>
          <w:szCs w:val="32"/>
        </w:rPr>
        <w:t>1.已完成备案、备案变更的，按规定撤销备案、备案变更；已办理退（免）税的，应当追回退（免）税款。尚未完成备案、备案变更的，按照现行规定处理。</w:t>
      </w:r>
    </w:p>
    <w:p w:rsidR="00804167" w:rsidRPr="003E538C" w:rsidRDefault="00804167" w:rsidP="003E538C">
      <w:pPr>
        <w:widowControl/>
        <w:spacing w:line="560" w:lineRule="exact"/>
        <w:ind w:firstLineChars="200" w:firstLine="640"/>
        <w:rPr>
          <w:rFonts w:ascii="仿宋" w:eastAsia="仿宋" w:hAnsi="仿宋" w:cs="宋体"/>
          <w:color w:val="333333"/>
          <w:kern w:val="0"/>
          <w:sz w:val="32"/>
          <w:szCs w:val="32"/>
        </w:rPr>
      </w:pPr>
      <w:r w:rsidRPr="003E538C">
        <w:rPr>
          <w:rFonts w:ascii="仿宋" w:eastAsia="仿宋" w:hAnsi="仿宋" w:cs="宋体"/>
          <w:color w:val="333333"/>
          <w:kern w:val="0"/>
          <w:sz w:val="32"/>
          <w:szCs w:val="32"/>
        </w:rPr>
        <w:t>2.已开具证明的，按规定作废证明；已办理退（免）税的，应当追回退（免）税款。尚未开具相关证明的，按照现行规定处理。</w:t>
      </w:r>
    </w:p>
    <w:p w:rsidR="00804167" w:rsidRPr="003E538C" w:rsidRDefault="00804167" w:rsidP="003E538C">
      <w:pPr>
        <w:widowControl/>
        <w:spacing w:line="560" w:lineRule="exact"/>
        <w:ind w:firstLineChars="200" w:firstLine="640"/>
        <w:rPr>
          <w:rFonts w:ascii="仿宋" w:eastAsia="仿宋" w:hAnsi="仿宋" w:cs="宋体"/>
          <w:color w:val="333333"/>
          <w:kern w:val="0"/>
          <w:sz w:val="32"/>
          <w:szCs w:val="32"/>
        </w:rPr>
      </w:pPr>
      <w:r w:rsidRPr="003E538C">
        <w:rPr>
          <w:rFonts w:ascii="仿宋" w:eastAsia="仿宋" w:hAnsi="仿宋" w:cs="宋体"/>
          <w:color w:val="333333"/>
          <w:kern w:val="0"/>
          <w:sz w:val="32"/>
          <w:szCs w:val="32"/>
        </w:rPr>
        <w:t>3.已办理退（免）税的，应当追回退（免）税款。未办理退（免）税和涉嫌骗取出口退（免）税的，按照现行规定处理。</w:t>
      </w:r>
    </w:p>
    <w:p w:rsidR="00804167" w:rsidRPr="003E538C" w:rsidRDefault="00804167" w:rsidP="003E538C">
      <w:pPr>
        <w:widowControl/>
        <w:spacing w:line="560" w:lineRule="exact"/>
        <w:ind w:firstLineChars="200" w:firstLine="643"/>
        <w:rPr>
          <w:rFonts w:ascii="仿宋" w:eastAsia="仿宋" w:hAnsi="仿宋" w:cs="宋体"/>
          <w:color w:val="333333"/>
          <w:kern w:val="0"/>
          <w:sz w:val="32"/>
          <w:szCs w:val="32"/>
        </w:rPr>
      </w:pPr>
      <w:r w:rsidRPr="003E538C">
        <w:rPr>
          <w:rFonts w:ascii="仿宋" w:eastAsia="仿宋" w:hAnsi="仿宋" w:cs="宋体"/>
          <w:b/>
          <w:bCs/>
          <w:color w:val="333333"/>
          <w:kern w:val="0"/>
          <w:sz w:val="32"/>
          <w:szCs w:val="32"/>
        </w:rPr>
        <w:t>七、关于疫情防控结束后补办核查评估手续</w:t>
      </w:r>
    </w:p>
    <w:p w:rsidR="00804167" w:rsidRPr="003E538C" w:rsidRDefault="00804167" w:rsidP="003E538C">
      <w:pPr>
        <w:widowControl/>
        <w:spacing w:line="560" w:lineRule="exact"/>
        <w:ind w:firstLineChars="200" w:firstLine="640"/>
        <w:rPr>
          <w:rFonts w:ascii="仿宋" w:eastAsia="仿宋" w:hAnsi="仿宋" w:cs="宋体"/>
          <w:color w:val="333333"/>
          <w:kern w:val="0"/>
          <w:sz w:val="32"/>
          <w:szCs w:val="32"/>
        </w:rPr>
      </w:pPr>
      <w:r w:rsidRPr="003E538C">
        <w:rPr>
          <w:rFonts w:ascii="仿宋" w:eastAsia="仿宋" w:hAnsi="仿宋" w:cs="宋体"/>
          <w:color w:val="333333"/>
          <w:kern w:val="0"/>
          <w:sz w:val="32"/>
          <w:szCs w:val="32"/>
        </w:rPr>
        <w:t>对因疫情影响未能进行实地核查的出口退（免）税申报业务，在疫情防控期结束后，税务机关应及时开展实地核查或当面约谈等调查评估工作，并根据核查和评估情况按照现行规定进行处理。纳税人按规定需实地核查通过后办理的退（免）税业务，已经按照本通知第三条规定办理退（免）税，但经实地核查后属于按规定不予办理退（免）税情形的，应追回已退（免）税款。</w:t>
      </w:r>
    </w:p>
    <w:p w:rsidR="00804167" w:rsidRPr="003E538C" w:rsidRDefault="00804167" w:rsidP="003E538C">
      <w:pPr>
        <w:widowControl/>
        <w:spacing w:line="560" w:lineRule="exact"/>
        <w:ind w:firstLineChars="200" w:firstLine="640"/>
        <w:rPr>
          <w:rFonts w:ascii="仿宋" w:eastAsia="仿宋" w:hAnsi="仿宋" w:cs="宋体"/>
          <w:color w:val="333333"/>
          <w:kern w:val="0"/>
          <w:sz w:val="32"/>
          <w:szCs w:val="32"/>
        </w:rPr>
      </w:pPr>
      <w:r w:rsidRPr="003E538C">
        <w:rPr>
          <w:rFonts w:ascii="仿宋" w:eastAsia="仿宋" w:hAnsi="仿宋" w:cs="宋体"/>
          <w:color w:val="333333"/>
          <w:kern w:val="0"/>
          <w:sz w:val="32"/>
          <w:szCs w:val="32"/>
        </w:rPr>
        <w:t>对受疫情影响尚未完成核查工作的调查函，在疫情防控期结束后，税务机关应抓紧有序开展实地核查工作，并根据核查结果及时复函。</w:t>
      </w:r>
    </w:p>
    <w:p w:rsidR="00804167" w:rsidRPr="003E538C" w:rsidRDefault="00804167" w:rsidP="003E538C">
      <w:pPr>
        <w:widowControl/>
        <w:spacing w:line="560" w:lineRule="exact"/>
        <w:ind w:firstLineChars="200" w:firstLine="640"/>
        <w:jc w:val="right"/>
        <w:rPr>
          <w:rFonts w:ascii="仿宋" w:eastAsia="仿宋" w:hAnsi="仿宋" w:cs="宋体"/>
          <w:color w:val="333333"/>
          <w:kern w:val="0"/>
          <w:sz w:val="32"/>
          <w:szCs w:val="32"/>
        </w:rPr>
      </w:pPr>
      <w:r w:rsidRPr="003E538C">
        <w:rPr>
          <w:rFonts w:ascii="仿宋" w:eastAsia="仿宋" w:hAnsi="仿宋" w:cs="宋体"/>
          <w:color w:val="333333"/>
          <w:kern w:val="0"/>
          <w:sz w:val="32"/>
          <w:szCs w:val="32"/>
        </w:rPr>
        <w:t>国家税务总局</w:t>
      </w:r>
    </w:p>
    <w:p w:rsidR="00804167" w:rsidRPr="003E538C" w:rsidRDefault="00804167" w:rsidP="003E538C">
      <w:pPr>
        <w:widowControl/>
        <w:spacing w:line="560" w:lineRule="exact"/>
        <w:ind w:firstLineChars="200" w:firstLine="640"/>
        <w:jc w:val="right"/>
        <w:rPr>
          <w:rFonts w:ascii="仿宋" w:eastAsia="仿宋" w:hAnsi="仿宋" w:cs="宋体"/>
          <w:color w:val="333333"/>
          <w:kern w:val="0"/>
          <w:sz w:val="32"/>
          <w:szCs w:val="32"/>
        </w:rPr>
      </w:pPr>
      <w:r w:rsidRPr="003E538C">
        <w:rPr>
          <w:rFonts w:ascii="仿宋" w:eastAsia="仿宋" w:hAnsi="仿宋" w:cs="宋体"/>
          <w:color w:val="333333"/>
          <w:kern w:val="0"/>
          <w:sz w:val="32"/>
          <w:szCs w:val="32"/>
        </w:rPr>
        <w:t>2020年2月20日</w:t>
      </w:r>
    </w:p>
    <w:p w:rsidR="001F760B" w:rsidRPr="00804167" w:rsidRDefault="001F760B" w:rsidP="00A95231">
      <w:pPr>
        <w:widowControl/>
        <w:spacing w:line="560" w:lineRule="exact"/>
        <w:jc w:val="right"/>
        <w:rPr>
          <w:rFonts w:ascii="&amp;quot" w:eastAsia="宋体" w:hAnsi="&amp;quot" w:cs="宋体" w:hint="eastAsia"/>
          <w:color w:val="333333"/>
          <w:kern w:val="0"/>
          <w:sz w:val="24"/>
          <w:szCs w:val="24"/>
        </w:rPr>
      </w:pPr>
    </w:p>
    <w:p w:rsidR="001F760B" w:rsidRPr="00C22EA3" w:rsidRDefault="001F760B" w:rsidP="003E538C">
      <w:pPr>
        <w:pStyle w:val="2"/>
        <w:spacing w:before="0" w:after="0" w:line="560" w:lineRule="exact"/>
        <w:jc w:val="center"/>
        <w:rPr>
          <w:rFonts w:ascii="方正小标宋简体" w:eastAsia="方正小标宋简体" w:hAnsi="&amp;quot" w:cs="宋体" w:hint="eastAsia"/>
          <w:b w:val="0"/>
          <w:color w:val="000000" w:themeColor="text1"/>
          <w:kern w:val="0"/>
        </w:rPr>
      </w:pPr>
      <w:bookmarkStart w:id="19" w:name="_Toc34387643"/>
      <w:r w:rsidRPr="00C22EA3">
        <w:rPr>
          <w:rFonts w:ascii="方正小标宋简体" w:eastAsia="方正小标宋简体" w:hAnsi="&amp;quot" w:cs="宋体" w:hint="eastAsia"/>
          <w:b w:val="0"/>
          <w:color w:val="000000" w:themeColor="text1"/>
          <w:kern w:val="0"/>
        </w:rPr>
        <w:t>国家税务总局 关于贯彻落实阶段性减免企业社会保险费政策的通知</w:t>
      </w:r>
      <w:r w:rsidR="003E538C">
        <w:rPr>
          <w:rFonts w:ascii="方正小标宋简体" w:eastAsia="方正小标宋简体" w:hAnsi="&amp;quot" w:cs="宋体" w:hint="eastAsia"/>
          <w:b w:val="0"/>
          <w:color w:val="000000" w:themeColor="text1"/>
          <w:kern w:val="0"/>
        </w:rPr>
        <w:t xml:space="preserve"> </w:t>
      </w:r>
      <w:r w:rsidRPr="00C22EA3">
        <w:rPr>
          <w:rStyle w:val="a8"/>
          <w:rFonts w:ascii="方正小标宋简体" w:eastAsia="方正小标宋简体" w:hAnsi="Microsoft YaHei UI" w:hint="eastAsia"/>
          <w:color w:val="000000" w:themeColor="text1"/>
          <w:spacing w:val="8"/>
          <w:shd w:val="clear" w:color="auto" w:fill="FFFFFF"/>
        </w:rPr>
        <w:t>税总函〔2020〕33号</w:t>
      </w:r>
      <w:bookmarkEnd w:id="19"/>
    </w:p>
    <w:p w:rsidR="001F760B" w:rsidRPr="003E538C" w:rsidRDefault="003E538C" w:rsidP="003E538C">
      <w:pPr>
        <w:widowControl/>
        <w:spacing w:line="560" w:lineRule="exact"/>
        <w:ind w:firstLineChars="200" w:firstLine="420"/>
        <w:jc w:val="left"/>
        <w:rPr>
          <w:rFonts w:ascii="仿宋" w:eastAsia="仿宋" w:hAnsi="仿宋" w:cs="宋体"/>
          <w:color w:val="000000"/>
          <w:kern w:val="0"/>
          <w:sz w:val="32"/>
          <w:szCs w:val="32"/>
        </w:rPr>
      </w:pPr>
      <w:r>
        <w:rPr>
          <w:rFonts w:ascii="&amp;quot" w:eastAsia="宋体" w:hAnsi="&amp;quot" w:cs="宋体"/>
          <w:color w:val="000000"/>
          <w:kern w:val="0"/>
          <w:szCs w:val="21"/>
        </w:rPr>
        <w:t xml:space="preserve">　</w:t>
      </w:r>
      <w:r w:rsidR="001F760B" w:rsidRPr="003E538C">
        <w:rPr>
          <w:rFonts w:ascii="仿宋" w:eastAsia="仿宋" w:hAnsi="仿宋" w:cs="宋体"/>
          <w:color w:val="000000"/>
          <w:kern w:val="0"/>
          <w:sz w:val="32"/>
          <w:szCs w:val="32"/>
        </w:rPr>
        <w:t>国家税务总局各省、自治区、</w:t>
      </w:r>
      <w:hyperlink r:id="rId40" w:tgtFrame="_blank" w:history="1">
        <w:r w:rsidR="001F760B" w:rsidRPr="003E538C">
          <w:rPr>
            <w:rFonts w:ascii="仿宋" w:eastAsia="仿宋" w:hAnsi="仿宋" w:cs="宋体"/>
            <w:color w:val="043396"/>
            <w:kern w:val="0"/>
            <w:sz w:val="32"/>
            <w:szCs w:val="32"/>
            <w:u w:val="single"/>
          </w:rPr>
          <w:t>直辖市</w:t>
        </w:r>
      </w:hyperlink>
      <w:r w:rsidR="001F760B" w:rsidRPr="003E538C">
        <w:rPr>
          <w:rFonts w:ascii="仿宋" w:eastAsia="仿宋" w:hAnsi="仿宋" w:cs="宋体"/>
          <w:color w:val="000000"/>
          <w:kern w:val="0"/>
          <w:sz w:val="32"/>
          <w:szCs w:val="32"/>
        </w:rPr>
        <w:t>和计划单列市税务局，国家税务总局驻各地特派员</w:t>
      </w:r>
      <w:hyperlink r:id="rId41" w:tgtFrame="_blank" w:history="1">
        <w:r w:rsidR="001F760B" w:rsidRPr="003E538C">
          <w:rPr>
            <w:rFonts w:ascii="仿宋" w:eastAsia="仿宋" w:hAnsi="仿宋" w:cs="宋体"/>
            <w:color w:val="043396"/>
            <w:kern w:val="0"/>
            <w:sz w:val="32"/>
            <w:szCs w:val="32"/>
            <w:u w:val="single"/>
          </w:rPr>
          <w:t>办事处</w:t>
        </w:r>
      </w:hyperlink>
      <w:r w:rsidR="001F760B" w:rsidRPr="003E538C">
        <w:rPr>
          <w:rFonts w:ascii="仿宋" w:eastAsia="仿宋" w:hAnsi="仿宋" w:cs="宋体"/>
          <w:color w:val="000000"/>
          <w:kern w:val="0"/>
          <w:sz w:val="32"/>
          <w:szCs w:val="32"/>
        </w:rPr>
        <w:t>：</w:t>
      </w:r>
    </w:p>
    <w:p w:rsidR="001F760B" w:rsidRPr="003E538C" w:rsidRDefault="001F760B" w:rsidP="003E538C">
      <w:pPr>
        <w:widowControl/>
        <w:spacing w:line="560" w:lineRule="exact"/>
        <w:ind w:firstLineChars="200" w:firstLine="640"/>
        <w:jc w:val="left"/>
        <w:rPr>
          <w:rFonts w:ascii="仿宋" w:eastAsia="仿宋" w:hAnsi="仿宋" w:cs="宋体"/>
          <w:color w:val="000000"/>
          <w:kern w:val="0"/>
          <w:sz w:val="32"/>
          <w:szCs w:val="32"/>
        </w:rPr>
      </w:pPr>
      <w:r w:rsidRPr="003E538C">
        <w:rPr>
          <w:rFonts w:ascii="仿宋" w:eastAsia="仿宋" w:hAnsi="仿宋" w:cs="宋体"/>
          <w:color w:val="000000"/>
          <w:kern w:val="0"/>
          <w:sz w:val="32"/>
          <w:szCs w:val="32"/>
        </w:rPr>
        <w:t>为深入贯彻落实党的十九大和十九届二中、三中、四中全会精神，统筹做好新冠疫情防控和经济</w:t>
      </w:r>
      <w:hyperlink r:id="rId42" w:tgtFrame="_blank" w:history="1">
        <w:r w:rsidRPr="003E538C">
          <w:rPr>
            <w:rFonts w:ascii="仿宋" w:eastAsia="仿宋" w:hAnsi="仿宋" w:cs="宋体"/>
            <w:color w:val="043396"/>
            <w:kern w:val="0"/>
            <w:sz w:val="32"/>
            <w:szCs w:val="32"/>
            <w:u w:val="single"/>
          </w:rPr>
          <w:t>社会</w:t>
        </w:r>
      </w:hyperlink>
      <w:r w:rsidRPr="003E538C">
        <w:rPr>
          <w:rFonts w:ascii="仿宋" w:eastAsia="仿宋" w:hAnsi="仿宋" w:cs="宋体"/>
          <w:color w:val="000000"/>
          <w:kern w:val="0"/>
          <w:sz w:val="32"/>
          <w:szCs w:val="32"/>
        </w:rPr>
        <w:t>发展</w:t>
      </w:r>
      <w:hyperlink r:id="rId43" w:tgtFrame="_blank" w:history="1">
        <w:r w:rsidRPr="003E538C">
          <w:rPr>
            <w:rFonts w:ascii="仿宋" w:eastAsia="仿宋" w:hAnsi="仿宋" w:cs="宋体"/>
            <w:color w:val="043396"/>
            <w:kern w:val="0"/>
            <w:sz w:val="32"/>
            <w:szCs w:val="32"/>
            <w:u w:val="single"/>
          </w:rPr>
          <w:t>工作</w:t>
        </w:r>
      </w:hyperlink>
      <w:r w:rsidRPr="003E538C">
        <w:rPr>
          <w:rFonts w:ascii="仿宋" w:eastAsia="仿宋" w:hAnsi="仿宋" w:cs="宋体"/>
          <w:color w:val="000000"/>
          <w:kern w:val="0"/>
          <w:sz w:val="32"/>
          <w:szCs w:val="32"/>
        </w:rPr>
        <w:t>，经国务院同意，人力资源社会保障部、财政部、税务总局印发了《关于阶段性减免</w:t>
      </w:r>
      <w:hyperlink r:id="rId44" w:tgtFrame="_blank" w:history="1">
        <w:r w:rsidRPr="003E538C">
          <w:rPr>
            <w:rFonts w:ascii="仿宋" w:eastAsia="仿宋" w:hAnsi="仿宋" w:cs="宋体"/>
            <w:color w:val="043396"/>
            <w:kern w:val="0"/>
            <w:sz w:val="32"/>
            <w:szCs w:val="32"/>
            <w:u w:val="single"/>
          </w:rPr>
          <w:t>企业</w:t>
        </w:r>
      </w:hyperlink>
      <w:r w:rsidRPr="003E538C">
        <w:rPr>
          <w:rFonts w:ascii="仿宋" w:eastAsia="仿宋" w:hAnsi="仿宋" w:cs="宋体"/>
          <w:color w:val="000000"/>
          <w:kern w:val="0"/>
          <w:sz w:val="32"/>
          <w:szCs w:val="32"/>
        </w:rPr>
        <w:t>社会</w:t>
      </w:r>
      <w:hyperlink r:id="rId45" w:tgtFrame="_blank" w:history="1">
        <w:r w:rsidRPr="003E538C">
          <w:rPr>
            <w:rFonts w:ascii="仿宋" w:eastAsia="仿宋" w:hAnsi="仿宋" w:cs="宋体"/>
            <w:color w:val="043396"/>
            <w:kern w:val="0"/>
            <w:sz w:val="32"/>
            <w:szCs w:val="32"/>
            <w:u w:val="single"/>
          </w:rPr>
          <w:t>保险</w:t>
        </w:r>
      </w:hyperlink>
      <w:r w:rsidRPr="003E538C">
        <w:rPr>
          <w:rFonts w:ascii="仿宋" w:eastAsia="仿宋" w:hAnsi="仿宋" w:cs="宋体"/>
          <w:color w:val="000000"/>
          <w:kern w:val="0"/>
          <w:sz w:val="32"/>
          <w:szCs w:val="32"/>
        </w:rPr>
        <w:t>费的通知》(人社部发〔2020〕11号，以下简称《通知》)，国家医保局、财政部、税务总局印发了《关于阶段性减征职工基本医疗</w:t>
      </w:r>
      <w:hyperlink r:id="rId46" w:tgtFrame="_blank" w:history="1">
        <w:r w:rsidRPr="003E538C">
          <w:rPr>
            <w:rFonts w:ascii="仿宋" w:eastAsia="仿宋" w:hAnsi="仿宋" w:cs="宋体"/>
            <w:color w:val="043396"/>
            <w:kern w:val="0"/>
            <w:sz w:val="32"/>
            <w:szCs w:val="32"/>
            <w:u w:val="single"/>
          </w:rPr>
          <w:t>保险</w:t>
        </w:r>
      </w:hyperlink>
      <w:r w:rsidRPr="003E538C">
        <w:rPr>
          <w:rFonts w:ascii="仿宋" w:eastAsia="仿宋" w:hAnsi="仿宋" w:cs="宋体"/>
          <w:color w:val="000000"/>
          <w:kern w:val="0"/>
          <w:sz w:val="32"/>
          <w:szCs w:val="32"/>
        </w:rPr>
        <w:t>费的指导</w:t>
      </w:r>
      <w:hyperlink r:id="rId47" w:tgtFrame="_blank" w:history="1">
        <w:r w:rsidRPr="003E538C">
          <w:rPr>
            <w:rFonts w:ascii="仿宋" w:eastAsia="仿宋" w:hAnsi="仿宋" w:cs="宋体"/>
            <w:color w:val="043396"/>
            <w:kern w:val="0"/>
            <w:sz w:val="32"/>
            <w:szCs w:val="32"/>
            <w:u w:val="single"/>
          </w:rPr>
          <w:t>意见</w:t>
        </w:r>
      </w:hyperlink>
      <w:r w:rsidRPr="003E538C">
        <w:rPr>
          <w:rFonts w:ascii="仿宋" w:eastAsia="仿宋" w:hAnsi="仿宋" w:cs="宋体"/>
          <w:color w:val="000000"/>
          <w:kern w:val="0"/>
          <w:sz w:val="32"/>
          <w:szCs w:val="32"/>
        </w:rPr>
        <w:t>》(医保发〔2020〕6号，以下简称《意见》)。为确保阶段性减免企业社会</w:t>
      </w:r>
      <w:hyperlink r:id="rId48" w:tgtFrame="_blank" w:history="1">
        <w:r w:rsidRPr="003E538C">
          <w:rPr>
            <w:rFonts w:ascii="仿宋" w:eastAsia="仿宋" w:hAnsi="仿宋" w:cs="宋体"/>
            <w:color w:val="043396"/>
            <w:kern w:val="0"/>
            <w:sz w:val="32"/>
            <w:szCs w:val="32"/>
            <w:u w:val="single"/>
          </w:rPr>
          <w:t>保险</w:t>
        </w:r>
      </w:hyperlink>
      <w:r w:rsidRPr="003E538C">
        <w:rPr>
          <w:rFonts w:ascii="仿宋" w:eastAsia="仿宋" w:hAnsi="仿宋" w:cs="宋体"/>
          <w:color w:val="000000"/>
          <w:kern w:val="0"/>
          <w:sz w:val="32"/>
          <w:szCs w:val="32"/>
        </w:rPr>
        <w:t>费、减征职工基本医疗</w:t>
      </w:r>
      <w:hyperlink r:id="rId49" w:tgtFrame="_blank" w:history="1">
        <w:r w:rsidRPr="003E538C">
          <w:rPr>
            <w:rFonts w:ascii="仿宋" w:eastAsia="仿宋" w:hAnsi="仿宋" w:cs="宋体"/>
            <w:color w:val="043396"/>
            <w:kern w:val="0"/>
            <w:sz w:val="32"/>
            <w:szCs w:val="32"/>
            <w:u w:val="single"/>
          </w:rPr>
          <w:t>保险</w:t>
        </w:r>
      </w:hyperlink>
      <w:r w:rsidRPr="003E538C">
        <w:rPr>
          <w:rFonts w:ascii="仿宋" w:eastAsia="仿宋" w:hAnsi="仿宋" w:cs="宋体"/>
          <w:color w:val="000000"/>
          <w:kern w:val="0"/>
          <w:sz w:val="32"/>
          <w:szCs w:val="32"/>
        </w:rPr>
        <w:t>费政策(以下简称阶段性减免企业</w:t>
      </w:r>
      <w:hyperlink r:id="rId50" w:tgtFrame="_blank" w:history="1">
        <w:r w:rsidRPr="003E538C">
          <w:rPr>
            <w:rFonts w:ascii="仿宋" w:eastAsia="仿宋" w:hAnsi="仿宋" w:cs="宋体"/>
            <w:color w:val="043396"/>
            <w:kern w:val="0"/>
            <w:sz w:val="32"/>
            <w:szCs w:val="32"/>
            <w:u w:val="single"/>
          </w:rPr>
          <w:t>社保</w:t>
        </w:r>
      </w:hyperlink>
      <w:r w:rsidRPr="003E538C">
        <w:rPr>
          <w:rFonts w:ascii="仿宋" w:eastAsia="仿宋" w:hAnsi="仿宋" w:cs="宋体"/>
          <w:color w:val="000000"/>
          <w:kern w:val="0"/>
          <w:sz w:val="32"/>
          <w:szCs w:val="32"/>
        </w:rPr>
        <w:t>费政策)有效落地，现就有关事项通知如下：</w:t>
      </w:r>
    </w:p>
    <w:p w:rsidR="001F760B" w:rsidRPr="003E538C" w:rsidRDefault="001F760B" w:rsidP="003E538C">
      <w:pPr>
        <w:widowControl/>
        <w:spacing w:line="560" w:lineRule="exact"/>
        <w:ind w:firstLineChars="200" w:firstLine="643"/>
        <w:jc w:val="left"/>
        <w:rPr>
          <w:rFonts w:ascii="仿宋" w:eastAsia="仿宋" w:hAnsi="仿宋" w:cs="宋体"/>
          <w:color w:val="000000"/>
          <w:kern w:val="0"/>
          <w:sz w:val="32"/>
          <w:szCs w:val="32"/>
        </w:rPr>
      </w:pPr>
      <w:r w:rsidRPr="003E538C">
        <w:rPr>
          <w:rFonts w:ascii="仿宋" w:eastAsia="仿宋" w:hAnsi="仿宋" w:cs="宋体"/>
          <w:b/>
          <w:bCs/>
          <w:color w:val="000000"/>
          <w:kern w:val="0"/>
          <w:sz w:val="32"/>
          <w:szCs w:val="32"/>
        </w:rPr>
        <w:t>一、推动尽快制定本地具体实施办法</w:t>
      </w:r>
    </w:p>
    <w:p w:rsidR="001F760B" w:rsidRPr="003E538C" w:rsidRDefault="001F760B" w:rsidP="003E538C">
      <w:pPr>
        <w:widowControl/>
        <w:spacing w:line="560" w:lineRule="exact"/>
        <w:ind w:firstLineChars="200" w:firstLine="640"/>
        <w:jc w:val="left"/>
        <w:rPr>
          <w:rFonts w:ascii="仿宋" w:eastAsia="仿宋" w:hAnsi="仿宋" w:cs="宋体"/>
          <w:color w:val="000000"/>
          <w:kern w:val="0"/>
          <w:sz w:val="32"/>
          <w:szCs w:val="32"/>
        </w:rPr>
      </w:pPr>
      <w:r w:rsidRPr="003E538C">
        <w:rPr>
          <w:rFonts w:ascii="仿宋" w:eastAsia="仿宋" w:hAnsi="仿宋" w:cs="宋体"/>
          <w:color w:val="000000"/>
          <w:kern w:val="0"/>
          <w:sz w:val="32"/>
          <w:szCs w:val="32"/>
        </w:rPr>
        <w:t>各省、自治区、直辖市和计划单列市税务局(以下统称“省税务局”)要按照《通知》和《意见》要求，积极推动本省抓紧制定落实阶段性减免企业社保费政策的具体实施办法，按时向国家有关部门报备。要会同有关部门根据本地实际情况，研究制定落实阶段性减免企业社保费政策的具体操作办法，确保政策措施早落地、好操作。</w:t>
      </w:r>
    </w:p>
    <w:p w:rsidR="001F760B" w:rsidRPr="003E538C" w:rsidRDefault="001F760B" w:rsidP="003E538C">
      <w:pPr>
        <w:widowControl/>
        <w:spacing w:line="560" w:lineRule="exact"/>
        <w:ind w:firstLineChars="200" w:firstLine="643"/>
        <w:jc w:val="left"/>
        <w:rPr>
          <w:rFonts w:ascii="仿宋" w:eastAsia="仿宋" w:hAnsi="仿宋" w:cs="宋体"/>
          <w:color w:val="000000"/>
          <w:kern w:val="0"/>
          <w:sz w:val="32"/>
          <w:szCs w:val="32"/>
        </w:rPr>
      </w:pPr>
      <w:r w:rsidRPr="003E538C">
        <w:rPr>
          <w:rFonts w:ascii="仿宋" w:eastAsia="仿宋" w:hAnsi="仿宋" w:cs="宋体"/>
          <w:b/>
          <w:bCs/>
          <w:color w:val="000000"/>
          <w:kern w:val="0"/>
          <w:sz w:val="32"/>
          <w:szCs w:val="32"/>
        </w:rPr>
        <w:t>二、扎实做好政策宣传和辅导培训工作</w:t>
      </w:r>
    </w:p>
    <w:p w:rsidR="001F760B" w:rsidRPr="003E538C" w:rsidRDefault="001F760B" w:rsidP="003E538C">
      <w:pPr>
        <w:widowControl/>
        <w:spacing w:line="560" w:lineRule="exact"/>
        <w:ind w:firstLineChars="200" w:firstLine="640"/>
        <w:jc w:val="left"/>
        <w:rPr>
          <w:rFonts w:ascii="仿宋" w:eastAsia="仿宋" w:hAnsi="仿宋" w:cs="宋体"/>
          <w:color w:val="000000"/>
          <w:kern w:val="0"/>
          <w:sz w:val="32"/>
          <w:szCs w:val="32"/>
        </w:rPr>
      </w:pPr>
      <w:r w:rsidRPr="003E538C">
        <w:rPr>
          <w:rFonts w:ascii="仿宋" w:eastAsia="仿宋" w:hAnsi="仿宋" w:cs="宋体"/>
          <w:color w:val="000000"/>
          <w:kern w:val="0"/>
          <w:sz w:val="32"/>
          <w:szCs w:val="32"/>
        </w:rPr>
        <w:lastRenderedPageBreak/>
        <w:t>税务总局、省税务局分别在门户网站开设“阶段性减免企业社保费”专栏，集中发布相关政策、解读和操作问答。各省税务局要充分利用12366</w:t>
      </w:r>
      <w:hyperlink r:id="rId51" w:tgtFrame="_blank" w:history="1">
        <w:r w:rsidRPr="003E538C">
          <w:rPr>
            <w:rFonts w:ascii="仿宋" w:eastAsia="仿宋" w:hAnsi="仿宋" w:cs="宋体"/>
            <w:color w:val="043396"/>
            <w:kern w:val="0"/>
            <w:sz w:val="32"/>
            <w:szCs w:val="32"/>
            <w:u w:val="single"/>
          </w:rPr>
          <w:t>服务</w:t>
        </w:r>
      </w:hyperlink>
      <w:r w:rsidRPr="003E538C">
        <w:rPr>
          <w:rFonts w:ascii="仿宋" w:eastAsia="仿宋" w:hAnsi="仿宋" w:cs="宋体"/>
          <w:color w:val="000000"/>
          <w:kern w:val="0"/>
          <w:sz w:val="32"/>
          <w:szCs w:val="32"/>
        </w:rPr>
        <w:t>热线以及微信、短信等方式及时解读政策、讲解操作、回答问题，确保缴费人对阶段性减免企业社保费政策应知尽知。要利用视频</w:t>
      </w:r>
      <w:hyperlink r:id="rId52" w:tgtFrame="_blank" w:history="1">
        <w:r w:rsidRPr="003E538C">
          <w:rPr>
            <w:rFonts w:ascii="仿宋" w:eastAsia="仿宋" w:hAnsi="仿宋" w:cs="宋体"/>
            <w:color w:val="043396"/>
            <w:kern w:val="0"/>
            <w:sz w:val="32"/>
            <w:szCs w:val="32"/>
            <w:u w:val="single"/>
          </w:rPr>
          <w:t>会议</w:t>
        </w:r>
      </w:hyperlink>
      <w:r w:rsidRPr="003E538C">
        <w:rPr>
          <w:rFonts w:ascii="仿宋" w:eastAsia="仿宋" w:hAnsi="仿宋" w:cs="宋体"/>
          <w:color w:val="000000"/>
          <w:kern w:val="0"/>
          <w:sz w:val="32"/>
          <w:szCs w:val="32"/>
        </w:rPr>
        <w:t>、网络办公以及在线授课等方式，加强对税务干部的业务培训，确保一线税务干部尤其是12366服务热线的坐席人员、缴费窗口的操作人员能够熟练掌握政策，优质高效为缴费人提供服务。</w:t>
      </w:r>
    </w:p>
    <w:p w:rsidR="001F760B" w:rsidRPr="003E538C" w:rsidRDefault="001F760B" w:rsidP="003E538C">
      <w:pPr>
        <w:widowControl/>
        <w:spacing w:line="560" w:lineRule="exact"/>
        <w:ind w:firstLineChars="200" w:firstLine="643"/>
        <w:jc w:val="left"/>
        <w:rPr>
          <w:rFonts w:ascii="仿宋" w:eastAsia="仿宋" w:hAnsi="仿宋" w:cs="宋体"/>
          <w:color w:val="000000"/>
          <w:kern w:val="0"/>
          <w:sz w:val="32"/>
          <w:szCs w:val="32"/>
        </w:rPr>
      </w:pPr>
      <w:r w:rsidRPr="003E538C">
        <w:rPr>
          <w:rFonts w:ascii="仿宋" w:eastAsia="仿宋" w:hAnsi="仿宋" w:cs="宋体"/>
          <w:b/>
          <w:bCs/>
          <w:color w:val="000000"/>
          <w:kern w:val="0"/>
          <w:sz w:val="32"/>
          <w:szCs w:val="32"/>
        </w:rPr>
        <w:t>三、加快办理2月份已征费款退(抵)工作</w:t>
      </w:r>
    </w:p>
    <w:p w:rsidR="001F760B" w:rsidRPr="003E538C" w:rsidRDefault="001F760B" w:rsidP="003E538C">
      <w:pPr>
        <w:widowControl/>
        <w:spacing w:line="560" w:lineRule="exact"/>
        <w:ind w:firstLineChars="200" w:firstLine="640"/>
        <w:jc w:val="left"/>
        <w:rPr>
          <w:rFonts w:ascii="仿宋" w:eastAsia="仿宋" w:hAnsi="仿宋" w:cs="宋体"/>
          <w:color w:val="000000"/>
          <w:kern w:val="0"/>
          <w:sz w:val="32"/>
          <w:szCs w:val="32"/>
        </w:rPr>
      </w:pPr>
      <w:r w:rsidRPr="003E538C">
        <w:rPr>
          <w:rFonts w:ascii="仿宋" w:eastAsia="仿宋" w:hAnsi="仿宋" w:cs="宋体"/>
          <w:color w:val="000000"/>
          <w:kern w:val="0"/>
          <w:sz w:val="32"/>
          <w:szCs w:val="32"/>
        </w:rPr>
        <w:t>各省税务局要对2020年2月份已经征收的社保费进行分类，确定应退(抵)的企业和金额。要按照人力资源社会保障部、财政部、税务总局、国家医保局共同明确的处理原则，优化</w:t>
      </w:r>
      <w:hyperlink r:id="rId53" w:tgtFrame="_blank" w:history="1">
        <w:r w:rsidRPr="003E538C">
          <w:rPr>
            <w:rFonts w:ascii="仿宋" w:eastAsia="仿宋" w:hAnsi="仿宋" w:cs="宋体"/>
            <w:color w:val="043396"/>
            <w:kern w:val="0"/>
            <w:sz w:val="32"/>
            <w:szCs w:val="32"/>
            <w:u w:val="single"/>
          </w:rPr>
          <w:t>流程</w:t>
        </w:r>
      </w:hyperlink>
      <w:r w:rsidRPr="003E538C">
        <w:rPr>
          <w:rFonts w:ascii="仿宋" w:eastAsia="仿宋" w:hAnsi="仿宋" w:cs="宋体"/>
          <w:color w:val="000000"/>
          <w:kern w:val="0"/>
          <w:sz w:val="32"/>
          <w:szCs w:val="32"/>
        </w:rPr>
        <w:t>，提高效率，及时为应该退费的参保单位依职权办理退费，切实缓解企业特别是中小微企业经营困难。对采取以2月份已缴费款冲抵以后月份应缴费款的参保单位，要明确冲抵流程和操作办法，有序办理费款冲抵业务。</w:t>
      </w:r>
    </w:p>
    <w:p w:rsidR="001F760B" w:rsidRPr="003E538C" w:rsidRDefault="001F760B" w:rsidP="003E538C">
      <w:pPr>
        <w:widowControl/>
        <w:spacing w:line="560" w:lineRule="exact"/>
        <w:ind w:firstLineChars="200" w:firstLine="643"/>
        <w:jc w:val="left"/>
        <w:rPr>
          <w:rFonts w:ascii="仿宋" w:eastAsia="仿宋" w:hAnsi="仿宋" w:cs="宋体"/>
          <w:color w:val="000000"/>
          <w:kern w:val="0"/>
          <w:sz w:val="32"/>
          <w:szCs w:val="32"/>
        </w:rPr>
      </w:pPr>
      <w:r w:rsidRPr="003E538C">
        <w:rPr>
          <w:rFonts w:ascii="仿宋" w:eastAsia="仿宋" w:hAnsi="仿宋" w:cs="宋体"/>
          <w:b/>
          <w:bCs/>
          <w:color w:val="000000"/>
          <w:kern w:val="0"/>
          <w:sz w:val="32"/>
          <w:szCs w:val="32"/>
        </w:rPr>
        <w:t>四、依规从快办理缓缴费款业务</w:t>
      </w:r>
    </w:p>
    <w:p w:rsidR="001F760B" w:rsidRPr="003E538C" w:rsidRDefault="001F760B" w:rsidP="003E538C">
      <w:pPr>
        <w:widowControl/>
        <w:spacing w:line="560" w:lineRule="exact"/>
        <w:ind w:firstLineChars="200" w:firstLine="640"/>
        <w:jc w:val="left"/>
        <w:rPr>
          <w:rFonts w:ascii="仿宋" w:eastAsia="仿宋" w:hAnsi="仿宋" w:cs="宋体"/>
          <w:color w:val="000000"/>
          <w:kern w:val="0"/>
          <w:sz w:val="32"/>
          <w:szCs w:val="32"/>
        </w:rPr>
      </w:pPr>
      <w:r w:rsidRPr="003E538C">
        <w:rPr>
          <w:rFonts w:ascii="仿宋" w:eastAsia="仿宋" w:hAnsi="仿宋" w:cs="宋体"/>
          <w:color w:val="000000"/>
          <w:kern w:val="0"/>
          <w:sz w:val="32"/>
          <w:szCs w:val="32"/>
        </w:rPr>
        <w:t>各级税务机关要会同有关部门落实好缓缴社保费政策，结合本地实际，进一步优化业务流程，从快办理缓缴相关业务。要严格落实缓缴期限原则上不超过6个月、缓缴期间免收滞纳金等政策要求，确保缴费人应享尽享。</w:t>
      </w:r>
    </w:p>
    <w:p w:rsidR="001F760B" w:rsidRPr="003E538C" w:rsidRDefault="001F760B" w:rsidP="003E538C">
      <w:pPr>
        <w:widowControl/>
        <w:spacing w:line="560" w:lineRule="exact"/>
        <w:ind w:firstLineChars="200" w:firstLine="643"/>
        <w:jc w:val="left"/>
        <w:rPr>
          <w:rFonts w:ascii="仿宋" w:eastAsia="仿宋" w:hAnsi="仿宋" w:cs="宋体"/>
          <w:color w:val="000000"/>
          <w:kern w:val="0"/>
          <w:sz w:val="32"/>
          <w:szCs w:val="32"/>
        </w:rPr>
      </w:pPr>
      <w:r w:rsidRPr="003E538C">
        <w:rPr>
          <w:rFonts w:ascii="仿宋" w:eastAsia="仿宋" w:hAnsi="仿宋" w:cs="宋体"/>
          <w:b/>
          <w:bCs/>
          <w:color w:val="000000"/>
          <w:kern w:val="0"/>
          <w:sz w:val="32"/>
          <w:szCs w:val="32"/>
        </w:rPr>
        <w:t>五、抓紧完善</w:t>
      </w:r>
      <w:hyperlink r:id="rId54" w:tgtFrame="_blank" w:history="1">
        <w:r w:rsidRPr="003E538C">
          <w:rPr>
            <w:rFonts w:ascii="仿宋" w:eastAsia="仿宋" w:hAnsi="仿宋" w:cs="宋体"/>
            <w:b/>
            <w:bCs/>
            <w:color w:val="043396"/>
            <w:kern w:val="0"/>
            <w:sz w:val="32"/>
            <w:szCs w:val="32"/>
            <w:u w:val="single"/>
          </w:rPr>
          <w:t>信息系统</w:t>
        </w:r>
      </w:hyperlink>
      <w:r w:rsidRPr="003E538C">
        <w:rPr>
          <w:rFonts w:ascii="仿宋" w:eastAsia="仿宋" w:hAnsi="仿宋" w:cs="宋体"/>
          <w:b/>
          <w:bCs/>
          <w:color w:val="000000"/>
          <w:kern w:val="0"/>
          <w:sz w:val="32"/>
          <w:szCs w:val="32"/>
        </w:rPr>
        <w:t>和信息平台功能</w:t>
      </w:r>
    </w:p>
    <w:p w:rsidR="001F760B" w:rsidRPr="003E538C" w:rsidRDefault="001F760B" w:rsidP="003E538C">
      <w:pPr>
        <w:widowControl/>
        <w:spacing w:line="560" w:lineRule="exact"/>
        <w:ind w:firstLineChars="200" w:firstLine="640"/>
        <w:jc w:val="left"/>
        <w:rPr>
          <w:rFonts w:ascii="仿宋" w:eastAsia="仿宋" w:hAnsi="仿宋" w:cs="宋体"/>
          <w:color w:val="000000"/>
          <w:kern w:val="0"/>
          <w:sz w:val="32"/>
          <w:szCs w:val="32"/>
        </w:rPr>
      </w:pPr>
      <w:r w:rsidRPr="003E538C">
        <w:rPr>
          <w:rFonts w:ascii="仿宋" w:eastAsia="仿宋" w:hAnsi="仿宋" w:cs="宋体"/>
          <w:color w:val="000000"/>
          <w:kern w:val="0"/>
          <w:sz w:val="32"/>
          <w:szCs w:val="32"/>
        </w:rPr>
        <w:lastRenderedPageBreak/>
        <w:t>税务总局将在近期完成社保费征管信息系统(标准版)的优化升级工作。各省税务局要根据本省实施方案以及各类企业划型名单，明确业务办理规则，</w:t>
      </w:r>
      <w:hyperlink r:id="rId55" w:tgtFrame="_blank" w:history="1">
        <w:r w:rsidRPr="003E538C">
          <w:rPr>
            <w:rFonts w:ascii="仿宋" w:eastAsia="仿宋" w:hAnsi="仿宋" w:cs="宋体"/>
            <w:color w:val="043396"/>
            <w:kern w:val="0"/>
            <w:sz w:val="32"/>
            <w:szCs w:val="32"/>
            <w:u w:val="single"/>
          </w:rPr>
          <w:t>标识</w:t>
        </w:r>
      </w:hyperlink>
      <w:r w:rsidRPr="003E538C">
        <w:rPr>
          <w:rFonts w:ascii="仿宋" w:eastAsia="仿宋" w:hAnsi="仿宋" w:cs="宋体"/>
          <w:color w:val="000000"/>
          <w:kern w:val="0"/>
          <w:sz w:val="32"/>
          <w:szCs w:val="32"/>
        </w:rPr>
        <w:t>企业类型，尽快完</w:t>
      </w:r>
      <w:hyperlink r:id="rId56" w:tgtFrame="_blank" w:history="1">
        <w:r w:rsidRPr="003E538C">
          <w:rPr>
            <w:rFonts w:ascii="仿宋" w:eastAsia="仿宋" w:hAnsi="仿宋" w:cs="宋体"/>
            <w:color w:val="043396"/>
            <w:kern w:val="0"/>
            <w:sz w:val="32"/>
            <w:szCs w:val="32"/>
            <w:u w:val="single"/>
          </w:rPr>
          <w:t>成本</w:t>
        </w:r>
      </w:hyperlink>
      <w:r w:rsidRPr="003E538C">
        <w:rPr>
          <w:rFonts w:ascii="仿宋" w:eastAsia="仿宋" w:hAnsi="仿宋" w:cs="宋体"/>
          <w:color w:val="000000"/>
          <w:kern w:val="0"/>
          <w:sz w:val="32"/>
          <w:szCs w:val="32"/>
        </w:rPr>
        <w:t>地征管系统和信息平台相关功能的完善、联调</w:t>
      </w:r>
      <w:hyperlink r:id="rId57" w:tgtFrame="_blank" w:history="1">
        <w:r w:rsidRPr="003E538C">
          <w:rPr>
            <w:rFonts w:ascii="仿宋" w:eastAsia="仿宋" w:hAnsi="仿宋" w:cs="宋体"/>
            <w:color w:val="043396"/>
            <w:kern w:val="0"/>
            <w:sz w:val="32"/>
            <w:szCs w:val="32"/>
            <w:u w:val="single"/>
          </w:rPr>
          <w:t>测试</w:t>
        </w:r>
      </w:hyperlink>
      <w:r w:rsidRPr="003E538C">
        <w:rPr>
          <w:rFonts w:ascii="仿宋" w:eastAsia="仿宋" w:hAnsi="仿宋" w:cs="宋体"/>
          <w:color w:val="000000"/>
          <w:kern w:val="0"/>
          <w:sz w:val="32"/>
          <w:szCs w:val="32"/>
        </w:rPr>
        <w:t>以及部署上线工作。要及时做好各地网上缴费系统、缴费</w:t>
      </w:r>
      <w:hyperlink r:id="rId58" w:tgtFrame="_blank" w:history="1">
        <w:r w:rsidRPr="003E538C">
          <w:rPr>
            <w:rFonts w:ascii="仿宋" w:eastAsia="仿宋" w:hAnsi="仿宋" w:cs="宋体"/>
            <w:color w:val="043396"/>
            <w:kern w:val="0"/>
            <w:sz w:val="32"/>
            <w:szCs w:val="32"/>
            <w:u w:val="single"/>
          </w:rPr>
          <w:t>客户</w:t>
        </w:r>
      </w:hyperlink>
      <w:r w:rsidRPr="003E538C">
        <w:rPr>
          <w:rFonts w:ascii="仿宋" w:eastAsia="仿宋" w:hAnsi="仿宋" w:cs="宋体"/>
          <w:color w:val="000000"/>
          <w:kern w:val="0"/>
          <w:sz w:val="32"/>
          <w:szCs w:val="32"/>
        </w:rPr>
        <w:t>端等相关系统功能升级工作，确保缴费人顺畅办理减免等业务，精准享受阶段性减免企业社保费政策。要进一步加强与相关部门的信息共享，明确信息共享项目，及时将征收明细信息传递给同级人力资源社会保障、医疗保障部门，确保参保人员</w:t>
      </w:r>
      <w:hyperlink r:id="rId59" w:tgtFrame="_blank" w:history="1">
        <w:r w:rsidRPr="003E538C">
          <w:rPr>
            <w:rFonts w:ascii="仿宋" w:eastAsia="仿宋" w:hAnsi="仿宋" w:cs="宋体"/>
            <w:color w:val="043396"/>
            <w:kern w:val="0"/>
            <w:sz w:val="32"/>
            <w:szCs w:val="32"/>
            <w:u w:val="single"/>
          </w:rPr>
          <w:t>社会保险</w:t>
        </w:r>
      </w:hyperlink>
      <w:r w:rsidRPr="003E538C">
        <w:rPr>
          <w:rFonts w:ascii="仿宋" w:eastAsia="仿宋" w:hAnsi="仿宋" w:cs="宋体"/>
          <w:color w:val="000000"/>
          <w:kern w:val="0"/>
          <w:sz w:val="32"/>
          <w:szCs w:val="32"/>
        </w:rPr>
        <w:t>权益不受影响。</w:t>
      </w:r>
    </w:p>
    <w:p w:rsidR="001F760B" w:rsidRPr="003E538C" w:rsidRDefault="001F760B" w:rsidP="003E538C">
      <w:pPr>
        <w:widowControl/>
        <w:spacing w:line="560" w:lineRule="exact"/>
        <w:ind w:firstLineChars="200" w:firstLine="643"/>
        <w:jc w:val="left"/>
        <w:rPr>
          <w:rFonts w:ascii="仿宋" w:eastAsia="仿宋" w:hAnsi="仿宋" w:cs="宋体"/>
          <w:color w:val="000000"/>
          <w:kern w:val="0"/>
          <w:sz w:val="32"/>
          <w:szCs w:val="32"/>
        </w:rPr>
      </w:pPr>
      <w:r w:rsidRPr="003E538C">
        <w:rPr>
          <w:rFonts w:ascii="仿宋" w:eastAsia="仿宋" w:hAnsi="仿宋" w:cs="宋体"/>
          <w:b/>
          <w:bCs/>
          <w:color w:val="000000"/>
          <w:kern w:val="0"/>
          <w:sz w:val="32"/>
          <w:szCs w:val="32"/>
        </w:rPr>
        <w:t>六、扎实细致做好减免费核算和收入分析工作</w:t>
      </w:r>
    </w:p>
    <w:p w:rsidR="001F760B" w:rsidRPr="003E538C" w:rsidRDefault="001F760B" w:rsidP="003E538C">
      <w:pPr>
        <w:widowControl/>
        <w:spacing w:line="560" w:lineRule="exact"/>
        <w:ind w:firstLineChars="200" w:firstLine="640"/>
        <w:jc w:val="left"/>
        <w:rPr>
          <w:rFonts w:ascii="仿宋" w:eastAsia="仿宋" w:hAnsi="仿宋" w:cs="宋体"/>
          <w:color w:val="000000"/>
          <w:kern w:val="0"/>
          <w:sz w:val="32"/>
          <w:szCs w:val="32"/>
        </w:rPr>
      </w:pPr>
      <w:r w:rsidRPr="003E538C">
        <w:rPr>
          <w:rFonts w:ascii="仿宋" w:eastAsia="仿宋" w:hAnsi="仿宋" w:cs="宋体"/>
          <w:color w:val="000000"/>
          <w:kern w:val="0"/>
          <w:sz w:val="32"/>
          <w:szCs w:val="32"/>
        </w:rPr>
        <w:t>各省税务局要根据阶段性减免企业社保费政策的特点，按照统一部署，按月、分户做好减免费核算工作，及时反映政策成效。要根据政策影响情况，适时推动调整社保</w:t>
      </w:r>
      <w:hyperlink r:id="rId60" w:tgtFrame="_blank" w:history="1">
        <w:r w:rsidRPr="003E538C">
          <w:rPr>
            <w:rFonts w:ascii="仿宋" w:eastAsia="仿宋" w:hAnsi="仿宋" w:cs="宋体"/>
            <w:color w:val="043396"/>
            <w:kern w:val="0"/>
            <w:sz w:val="32"/>
            <w:szCs w:val="32"/>
            <w:u w:val="single"/>
          </w:rPr>
          <w:t>基金</w:t>
        </w:r>
      </w:hyperlink>
      <w:r w:rsidRPr="003E538C">
        <w:rPr>
          <w:rFonts w:ascii="仿宋" w:eastAsia="仿宋" w:hAnsi="仿宋" w:cs="宋体"/>
          <w:color w:val="000000"/>
          <w:kern w:val="0"/>
          <w:sz w:val="32"/>
          <w:szCs w:val="32"/>
        </w:rPr>
        <w:t>收入预算，为政策落实打好基础。要加强月度收入与免、减、缓政策联动分析，全面准确掌握社</w:t>
      </w:r>
      <w:hyperlink r:id="rId61" w:tgtFrame="_blank" w:history="1">
        <w:r w:rsidRPr="003E538C">
          <w:rPr>
            <w:rFonts w:ascii="仿宋" w:eastAsia="仿宋" w:hAnsi="仿宋" w:cs="宋体"/>
            <w:color w:val="043396"/>
            <w:kern w:val="0"/>
            <w:sz w:val="32"/>
            <w:szCs w:val="32"/>
            <w:u w:val="single"/>
          </w:rPr>
          <w:t>保费收入</w:t>
        </w:r>
      </w:hyperlink>
      <w:r w:rsidRPr="003E538C">
        <w:rPr>
          <w:rFonts w:ascii="仿宋" w:eastAsia="仿宋" w:hAnsi="仿宋" w:cs="宋体"/>
          <w:color w:val="000000"/>
          <w:kern w:val="0"/>
          <w:sz w:val="32"/>
          <w:szCs w:val="32"/>
        </w:rPr>
        <w:t>状况。</w:t>
      </w:r>
    </w:p>
    <w:p w:rsidR="001F760B" w:rsidRPr="003E538C" w:rsidRDefault="001F760B" w:rsidP="003E538C">
      <w:pPr>
        <w:widowControl/>
        <w:spacing w:line="560" w:lineRule="exact"/>
        <w:ind w:firstLineChars="200" w:firstLine="643"/>
        <w:jc w:val="left"/>
        <w:rPr>
          <w:rFonts w:ascii="仿宋" w:eastAsia="仿宋" w:hAnsi="仿宋" w:cs="宋体"/>
          <w:color w:val="000000"/>
          <w:kern w:val="0"/>
          <w:sz w:val="32"/>
          <w:szCs w:val="32"/>
        </w:rPr>
      </w:pPr>
      <w:r w:rsidRPr="003E538C">
        <w:rPr>
          <w:rFonts w:ascii="仿宋" w:eastAsia="仿宋" w:hAnsi="仿宋" w:cs="宋体"/>
          <w:b/>
          <w:bCs/>
          <w:color w:val="000000"/>
          <w:kern w:val="0"/>
          <w:sz w:val="32"/>
          <w:szCs w:val="32"/>
        </w:rPr>
        <w:t>七、切实加强领导压实工作责任</w:t>
      </w:r>
    </w:p>
    <w:p w:rsidR="001F760B" w:rsidRPr="003E538C" w:rsidRDefault="001F760B" w:rsidP="003E538C">
      <w:pPr>
        <w:widowControl/>
        <w:spacing w:line="560" w:lineRule="exact"/>
        <w:ind w:firstLineChars="200" w:firstLine="640"/>
        <w:jc w:val="left"/>
        <w:rPr>
          <w:rFonts w:ascii="仿宋" w:eastAsia="仿宋" w:hAnsi="仿宋" w:cs="宋体"/>
          <w:color w:val="000000"/>
          <w:kern w:val="0"/>
          <w:sz w:val="32"/>
          <w:szCs w:val="32"/>
        </w:rPr>
      </w:pPr>
      <w:r w:rsidRPr="003E538C">
        <w:rPr>
          <w:rFonts w:ascii="仿宋" w:eastAsia="仿宋" w:hAnsi="仿宋" w:cs="宋体"/>
          <w:color w:val="000000"/>
          <w:kern w:val="0"/>
          <w:sz w:val="32"/>
          <w:szCs w:val="32"/>
        </w:rPr>
        <w:t>各级税务机关要切实加强对落实阶段性减免企业社保费政策工作的组织领导，成立由分管局领导牵头、相关部门共同参加的工作专班，统筹抓好政策落实。要将阶段性减免企业社保费政策落实情况和退(抵)费办理情况纳入绩效考评，加大督查督办力度，严肃工作纪律，层层压实责任，确保各项工作落实落细。各</w:t>
      </w:r>
      <w:r w:rsidRPr="003E538C">
        <w:rPr>
          <w:rFonts w:ascii="仿宋" w:eastAsia="仿宋" w:hAnsi="仿宋" w:cs="宋体"/>
          <w:color w:val="000000"/>
          <w:kern w:val="0"/>
          <w:sz w:val="32"/>
          <w:szCs w:val="32"/>
        </w:rPr>
        <w:lastRenderedPageBreak/>
        <w:t>省阶段性减免企业社保费政策落实情况、取得成效及工作中遇到的重要问题或重大事项，要及时向税务总局(社会</w:t>
      </w:r>
      <w:hyperlink r:id="rId62" w:tgtFrame="_blank" w:history="1">
        <w:r w:rsidRPr="003E538C">
          <w:rPr>
            <w:rFonts w:ascii="仿宋" w:eastAsia="仿宋" w:hAnsi="仿宋" w:cs="宋体"/>
            <w:color w:val="043396"/>
            <w:kern w:val="0"/>
            <w:sz w:val="32"/>
            <w:szCs w:val="32"/>
            <w:u w:val="single"/>
          </w:rPr>
          <w:t>保险费</w:t>
        </w:r>
      </w:hyperlink>
      <w:r w:rsidRPr="003E538C">
        <w:rPr>
          <w:rFonts w:ascii="仿宋" w:eastAsia="仿宋" w:hAnsi="仿宋" w:cs="宋体"/>
          <w:color w:val="000000"/>
          <w:kern w:val="0"/>
          <w:sz w:val="32"/>
          <w:szCs w:val="32"/>
        </w:rPr>
        <w:t>司)</w:t>
      </w:r>
      <w:hyperlink r:id="rId63" w:tgtFrame="_blank" w:history="1">
        <w:r w:rsidRPr="003E538C">
          <w:rPr>
            <w:rFonts w:ascii="仿宋" w:eastAsia="仿宋" w:hAnsi="仿宋" w:cs="宋体"/>
            <w:color w:val="043396"/>
            <w:kern w:val="0"/>
            <w:sz w:val="32"/>
            <w:szCs w:val="32"/>
            <w:u w:val="single"/>
          </w:rPr>
          <w:t>报告</w:t>
        </w:r>
      </w:hyperlink>
      <w:r w:rsidRPr="003E538C">
        <w:rPr>
          <w:rFonts w:ascii="仿宋" w:eastAsia="仿宋" w:hAnsi="仿宋" w:cs="宋体"/>
          <w:color w:val="000000"/>
          <w:kern w:val="0"/>
          <w:sz w:val="32"/>
          <w:szCs w:val="32"/>
        </w:rPr>
        <w:t>。</w:t>
      </w:r>
    </w:p>
    <w:p w:rsidR="001F760B" w:rsidRPr="003E538C" w:rsidRDefault="001F760B" w:rsidP="003E538C">
      <w:pPr>
        <w:widowControl/>
        <w:spacing w:line="560" w:lineRule="exact"/>
        <w:ind w:firstLineChars="200" w:firstLine="640"/>
        <w:jc w:val="left"/>
        <w:rPr>
          <w:rFonts w:ascii="仿宋" w:eastAsia="仿宋" w:hAnsi="仿宋" w:cs="宋体"/>
          <w:color w:val="000000"/>
          <w:kern w:val="0"/>
          <w:sz w:val="32"/>
          <w:szCs w:val="32"/>
        </w:rPr>
      </w:pPr>
      <w:r w:rsidRPr="003E538C">
        <w:rPr>
          <w:rFonts w:ascii="仿宋" w:eastAsia="仿宋" w:hAnsi="仿宋" w:cs="宋体"/>
          <w:color w:val="000000"/>
          <w:kern w:val="0"/>
          <w:sz w:val="32"/>
          <w:szCs w:val="32"/>
        </w:rPr>
        <w:t xml:space="preserve">　　</w:t>
      </w:r>
      <w:r w:rsidR="003E538C">
        <w:rPr>
          <w:rFonts w:ascii="仿宋" w:eastAsia="仿宋" w:hAnsi="仿宋" w:cs="宋体" w:hint="eastAsia"/>
          <w:color w:val="000000"/>
          <w:kern w:val="0"/>
          <w:sz w:val="32"/>
          <w:szCs w:val="32"/>
        </w:rPr>
        <w:t xml:space="preserve">                           </w:t>
      </w:r>
      <w:r w:rsidRPr="003E538C">
        <w:rPr>
          <w:rFonts w:ascii="仿宋" w:eastAsia="仿宋" w:hAnsi="仿宋" w:cs="宋体"/>
          <w:color w:val="000000"/>
          <w:kern w:val="0"/>
          <w:sz w:val="32"/>
          <w:szCs w:val="32"/>
        </w:rPr>
        <w:t>国家税务总局</w:t>
      </w:r>
    </w:p>
    <w:p w:rsidR="001F760B" w:rsidRDefault="001F760B" w:rsidP="003E538C">
      <w:pPr>
        <w:widowControl/>
        <w:spacing w:line="560" w:lineRule="exact"/>
        <w:ind w:firstLineChars="200" w:firstLine="640"/>
        <w:jc w:val="left"/>
        <w:rPr>
          <w:rFonts w:ascii="仿宋" w:eastAsia="仿宋" w:hAnsi="仿宋" w:cs="宋体"/>
          <w:color w:val="000000"/>
          <w:kern w:val="0"/>
          <w:sz w:val="32"/>
          <w:szCs w:val="32"/>
        </w:rPr>
      </w:pPr>
      <w:r w:rsidRPr="003E538C">
        <w:rPr>
          <w:rFonts w:ascii="仿宋" w:eastAsia="仿宋" w:hAnsi="仿宋" w:cs="宋体"/>
          <w:color w:val="000000"/>
          <w:kern w:val="0"/>
          <w:sz w:val="32"/>
          <w:szCs w:val="32"/>
        </w:rPr>
        <w:t xml:space="preserve">　　</w:t>
      </w:r>
      <w:r w:rsidR="003E538C">
        <w:rPr>
          <w:rFonts w:ascii="仿宋" w:eastAsia="仿宋" w:hAnsi="仿宋" w:cs="宋体" w:hint="eastAsia"/>
          <w:color w:val="000000"/>
          <w:kern w:val="0"/>
          <w:sz w:val="32"/>
          <w:szCs w:val="32"/>
        </w:rPr>
        <w:t xml:space="preserve">                          </w:t>
      </w:r>
      <w:r w:rsidRPr="003E538C">
        <w:rPr>
          <w:rFonts w:ascii="仿宋" w:eastAsia="仿宋" w:hAnsi="仿宋" w:cs="宋体"/>
          <w:color w:val="000000"/>
          <w:kern w:val="0"/>
          <w:sz w:val="32"/>
          <w:szCs w:val="32"/>
        </w:rPr>
        <w:t>2020年2月25日</w:t>
      </w:r>
    </w:p>
    <w:p w:rsidR="00760DE2" w:rsidRPr="003E538C" w:rsidRDefault="00760DE2" w:rsidP="003E538C">
      <w:pPr>
        <w:widowControl/>
        <w:spacing w:line="560" w:lineRule="exact"/>
        <w:ind w:firstLineChars="200" w:firstLine="640"/>
        <w:jc w:val="left"/>
        <w:rPr>
          <w:rFonts w:ascii="仿宋" w:eastAsia="仿宋" w:hAnsi="仿宋" w:cs="宋体"/>
          <w:color w:val="000000"/>
          <w:kern w:val="0"/>
          <w:sz w:val="32"/>
          <w:szCs w:val="32"/>
        </w:rPr>
      </w:pPr>
    </w:p>
    <w:p w:rsidR="001F760B" w:rsidRPr="00C22EA3" w:rsidRDefault="001F760B" w:rsidP="003E538C">
      <w:pPr>
        <w:pStyle w:val="2"/>
        <w:spacing w:before="0" w:after="0" w:line="560" w:lineRule="exact"/>
        <w:jc w:val="center"/>
        <w:rPr>
          <w:rFonts w:ascii="方正小标宋简体" w:eastAsia="方正小标宋简体" w:hAnsi="Microsoft YaHei UI" w:cs="宋体"/>
          <w:color w:val="000000" w:themeColor="text1"/>
          <w:spacing w:val="23"/>
          <w:kern w:val="0"/>
        </w:rPr>
      </w:pPr>
      <w:bookmarkStart w:id="20" w:name="_Toc34387644"/>
      <w:r w:rsidRPr="00C22EA3">
        <w:rPr>
          <w:rFonts w:ascii="方正小标宋简体" w:eastAsia="方正小标宋简体" w:hAnsi="微软雅黑" w:cs="宋体" w:hint="eastAsia"/>
          <w:bCs w:val="0"/>
          <w:color w:val="000000" w:themeColor="text1"/>
          <w:spacing w:val="23"/>
          <w:kern w:val="0"/>
        </w:rPr>
        <w:t>关于应对疫情影响加大对个体工商户扶持力度的指导意见</w:t>
      </w:r>
      <w:r w:rsidR="003E538C">
        <w:rPr>
          <w:rFonts w:ascii="方正小标宋简体" w:eastAsia="方正小标宋简体" w:hAnsi="Microsoft YaHei UI" w:cs="宋体" w:hint="eastAsia"/>
          <w:color w:val="000000" w:themeColor="text1"/>
          <w:spacing w:val="23"/>
          <w:kern w:val="0"/>
        </w:rPr>
        <w:t xml:space="preserve">  </w:t>
      </w:r>
      <w:r w:rsidRPr="00C22EA3">
        <w:rPr>
          <w:rFonts w:ascii="方正小标宋简体" w:eastAsia="方正小标宋简体" w:hAnsi="微软雅黑" w:cs="宋体" w:hint="eastAsia"/>
          <w:color w:val="000000" w:themeColor="text1"/>
          <w:spacing w:val="23"/>
          <w:kern w:val="0"/>
        </w:rPr>
        <w:t>国市监注〔2020〕38号</w:t>
      </w:r>
      <w:bookmarkEnd w:id="20"/>
    </w:p>
    <w:p w:rsidR="001F760B" w:rsidRPr="003E538C" w:rsidRDefault="001F760B" w:rsidP="003E538C">
      <w:pPr>
        <w:widowControl/>
        <w:shd w:val="clear" w:color="auto" w:fill="FEFEFE"/>
        <w:spacing w:line="560" w:lineRule="exact"/>
        <w:ind w:firstLineChars="200" w:firstLine="732"/>
        <w:rPr>
          <w:rFonts w:ascii="仿宋" w:eastAsia="仿宋" w:hAnsi="仿宋" w:cs="宋体"/>
          <w:color w:val="000000" w:themeColor="text1"/>
          <w:spacing w:val="23"/>
          <w:kern w:val="0"/>
          <w:sz w:val="32"/>
          <w:szCs w:val="32"/>
        </w:rPr>
      </w:pPr>
      <w:r w:rsidRPr="003E538C">
        <w:rPr>
          <w:rFonts w:ascii="仿宋" w:eastAsia="仿宋" w:hAnsi="仿宋" w:cs="宋体" w:hint="eastAsia"/>
          <w:color w:val="000000" w:themeColor="text1"/>
          <w:spacing w:val="23"/>
          <w:kern w:val="0"/>
          <w:sz w:val="32"/>
          <w:szCs w:val="32"/>
        </w:rPr>
        <w:t>各省、自治区、直辖市人民政府，新疆生产建设兵团：</w:t>
      </w:r>
    </w:p>
    <w:p w:rsidR="001F760B" w:rsidRPr="003E538C" w:rsidRDefault="001F760B" w:rsidP="003E538C">
      <w:pPr>
        <w:widowControl/>
        <w:shd w:val="clear" w:color="auto" w:fill="FEFEFE"/>
        <w:spacing w:line="560" w:lineRule="exact"/>
        <w:ind w:firstLineChars="200" w:firstLine="732"/>
        <w:rPr>
          <w:rFonts w:ascii="仿宋" w:eastAsia="仿宋" w:hAnsi="仿宋" w:cs="宋体"/>
          <w:color w:val="000000" w:themeColor="text1"/>
          <w:spacing w:val="23"/>
          <w:kern w:val="0"/>
          <w:sz w:val="32"/>
          <w:szCs w:val="32"/>
        </w:rPr>
      </w:pPr>
      <w:r w:rsidRPr="003E538C">
        <w:rPr>
          <w:rFonts w:ascii="仿宋" w:eastAsia="仿宋" w:hAnsi="仿宋" w:cs="宋体" w:hint="eastAsia"/>
          <w:color w:val="000000" w:themeColor="text1"/>
          <w:spacing w:val="23"/>
          <w:kern w:val="0"/>
          <w:sz w:val="32"/>
          <w:szCs w:val="32"/>
        </w:rPr>
        <w:t>个体工商户在繁荣市场经济、扩大社会就业、方便群众生活、维护社会和谐稳定等方面发挥着重要作用。为认真贯彻落实习近平总书记关于统筹推进新冠肺炎疫情防控</w:t>
      </w:r>
    </w:p>
    <w:p w:rsidR="001F760B" w:rsidRPr="003E538C" w:rsidRDefault="001F760B" w:rsidP="003E538C">
      <w:pPr>
        <w:widowControl/>
        <w:shd w:val="clear" w:color="auto" w:fill="FEFEFE"/>
        <w:spacing w:line="560" w:lineRule="exact"/>
        <w:ind w:firstLineChars="200" w:firstLine="732"/>
        <w:rPr>
          <w:rFonts w:ascii="仿宋" w:eastAsia="仿宋" w:hAnsi="仿宋" w:cs="宋体"/>
          <w:color w:val="000000" w:themeColor="text1"/>
          <w:spacing w:val="23"/>
          <w:kern w:val="0"/>
          <w:sz w:val="32"/>
          <w:szCs w:val="32"/>
        </w:rPr>
      </w:pPr>
      <w:r w:rsidRPr="003E538C">
        <w:rPr>
          <w:rFonts w:ascii="仿宋" w:eastAsia="仿宋" w:hAnsi="仿宋" w:cs="宋体" w:hint="eastAsia"/>
          <w:color w:val="000000" w:themeColor="text1"/>
          <w:spacing w:val="23"/>
          <w:kern w:val="0"/>
          <w:sz w:val="32"/>
          <w:szCs w:val="32"/>
        </w:rPr>
        <w:t>和经济社会发展工作的重要指示精神，按照党中央、国务院决策部署，帮助个体工商户应对疫情影响、尽快有序复工复产、稳定扩大就业，经国务院同意，现提出如下指导意见：</w:t>
      </w:r>
    </w:p>
    <w:p w:rsidR="001F760B" w:rsidRPr="003E538C" w:rsidRDefault="001F760B" w:rsidP="00760DE2">
      <w:pPr>
        <w:widowControl/>
        <w:shd w:val="clear" w:color="auto" w:fill="FEFEFE"/>
        <w:spacing w:line="560" w:lineRule="exact"/>
        <w:ind w:firstLineChars="200" w:firstLine="734"/>
        <w:rPr>
          <w:rFonts w:ascii="仿宋" w:eastAsia="仿宋" w:hAnsi="仿宋" w:cs="宋体"/>
          <w:color w:val="000000" w:themeColor="text1"/>
          <w:spacing w:val="23"/>
          <w:kern w:val="0"/>
          <w:sz w:val="32"/>
          <w:szCs w:val="32"/>
        </w:rPr>
      </w:pPr>
      <w:r w:rsidRPr="003E538C">
        <w:rPr>
          <w:rFonts w:ascii="仿宋" w:eastAsia="仿宋" w:hAnsi="仿宋" w:cs="宋体" w:hint="eastAsia"/>
          <w:b/>
          <w:bCs/>
          <w:color w:val="000000" w:themeColor="text1"/>
          <w:spacing w:val="23"/>
          <w:kern w:val="0"/>
          <w:sz w:val="32"/>
          <w:szCs w:val="32"/>
        </w:rPr>
        <w:t>一、帮助个体工商户尽快有序复工复产</w:t>
      </w:r>
    </w:p>
    <w:p w:rsidR="001F760B" w:rsidRPr="003E538C" w:rsidRDefault="001F760B" w:rsidP="00760DE2">
      <w:pPr>
        <w:widowControl/>
        <w:shd w:val="clear" w:color="auto" w:fill="FEFEFE"/>
        <w:spacing w:line="560" w:lineRule="exact"/>
        <w:ind w:firstLineChars="200" w:firstLine="734"/>
        <w:rPr>
          <w:rFonts w:ascii="仿宋" w:eastAsia="仿宋" w:hAnsi="仿宋" w:cs="宋体"/>
          <w:color w:val="000000" w:themeColor="text1"/>
          <w:spacing w:val="23"/>
          <w:kern w:val="0"/>
          <w:sz w:val="32"/>
          <w:szCs w:val="32"/>
        </w:rPr>
      </w:pPr>
      <w:r w:rsidRPr="003E538C">
        <w:rPr>
          <w:rFonts w:ascii="仿宋" w:eastAsia="仿宋" w:hAnsi="仿宋" w:cs="宋体" w:hint="eastAsia"/>
          <w:b/>
          <w:bCs/>
          <w:color w:val="000000" w:themeColor="text1"/>
          <w:spacing w:val="23"/>
          <w:kern w:val="0"/>
          <w:sz w:val="32"/>
          <w:szCs w:val="32"/>
        </w:rPr>
        <w:t>（一）分类有序推动复工复产。</w:t>
      </w:r>
      <w:r w:rsidRPr="003E538C">
        <w:rPr>
          <w:rFonts w:ascii="仿宋" w:eastAsia="仿宋" w:hAnsi="仿宋" w:cs="宋体" w:hint="eastAsia"/>
          <w:color w:val="000000" w:themeColor="text1"/>
          <w:spacing w:val="23"/>
          <w:kern w:val="0"/>
          <w:sz w:val="32"/>
          <w:szCs w:val="32"/>
        </w:rPr>
        <w:t>各地要严格落实分区分级精准复工复产要求，分业态分形式有序推动个体工商户复工复产。对于实体批发零售类、餐饮类、居民服务类、交通运输类等涉及群众基本生活保障行业的个</w:t>
      </w:r>
      <w:r w:rsidRPr="003E538C">
        <w:rPr>
          <w:rFonts w:ascii="仿宋" w:eastAsia="仿宋" w:hAnsi="仿宋" w:cs="宋体" w:hint="eastAsia"/>
          <w:color w:val="000000" w:themeColor="text1"/>
          <w:spacing w:val="23"/>
          <w:kern w:val="0"/>
          <w:sz w:val="32"/>
          <w:szCs w:val="32"/>
        </w:rPr>
        <w:lastRenderedPageBreak/>
        <w:t>体工商户，要结合本地疫情防控实际，有序解除复工复产禁止性规定。涉及人员聚集的文化娱乐、教育培训等行业，应结合实际，适时明确复工复产时间。符合各地复工复产规定的个体工商户，无需批准即可依法依规开展经营活动。</w:t>
      </w:r>
    </w:p>
    <w:p w:rsidR="001F760B" w:rsidRPr="003E538C" w:rsidRDefault="001F760B" w:rsidP="00760DE2">
      <w:pPr>
        <w:widowControl/>
        <w:shd w:val="clear" w:color="auto" w:fill="FEFEFE"/>
        <w:spacing w:line="560" w:lineRule="exact"/>
        <w:ind w:firstLineChars="200" w:firstLine="734"/>
        <w:rPr>
          <w:rFonts w:ascii="仿宋" w:eastAsia="仿宋" w:hAnsi="仿宋" w:cs="宋体"/>
          <w:color w:val="000000" w:themeColor="text1"/>
          <w:spacing w:val="23"/>
          <w:kern w:val="0"/>
          <w:sz w:val="32"/>
          <w:szCs w:val="32"/>
        </w:rPr>
      </w:pPr>
      <w:r w:rsidRPr="003E538C">
        <w:rPr>
          <w:rFonts w:ascii="仿宋" w:eastAsia="仿宋" w:hAnsi="仿宋" w:cs="宋体" w:hint="eastAsia"/>
          <w:b/>
          <w:bCs/>
          <w:color w:val="000000" w:themeColor="text1"/>
          <w:spacing w:val="23"/>
          <w:kern w:val="0"/>
          <w:sz w:val="32"/>
          <w:szCs w:val="32"/>
        </w:rPr>
        <w:t>（二）保障用工和物流需求。</w:t>
      </w:r>
      <w:r w:rsidRPr="003E538C">
        <w:rPr>
          <w:rFonts w:ascii="仿宋" w:eastAsia="仿宋" w:hAnsi="仿宋" w:cs="宋体" w:hint="eastAsia"/>
          <w:color w:val="000000" w:themeColor="text1"/>
          <w:spacing w:val="23"/>
          <w:kern w:val="0"/>
          <w:sz w:val="32"/>
          <w:szCs w:val="32"/>
        </w:rPr>
        <w:t>各地要认真落实国务院应对新型冠状病毒感染肺炎疫情联防联控机制印发的《企事业单位复工复产疫情防控措施指南》，保证符合复工复产防疫安全标准规定的人员及时上岗。要采取措施，尽快完善灵活就业政策，促进快递等行业尽快复工复产，稳定快递末端网点，保障物流畅通。要发挥电子商务类平台企业作用，为线上线下个体工商户特别是生鲜类经营者提供供需对接信息资源服务。</w:t>
      </w:r>
    </w:p>
    <w:p w:rsidR="001F760B" w:rsidRPr="003E538C" w:rsidRDefault="001F760B" w:rsidP="00760DE2">
      <w:pPr>
        <w:widowControl/>
        <w:shd w:val="clear" w:color="auto" w:fill="FEFEFE"/>
        <w:spacing w:line="560" w:lineRule="exact"/>
        <w:ind w:firstLineChars="200" w:firstLine="734"/>
        <w:rPr>
          <w:rFonts w:ascii="仿宋" w:eastAsia="仿宋" w:hAnsi="仿宋" w:cs="宋体"/>
          <w:color w:val="000000" w:themeColor="text1"/>
          <w:spacing w:val="23"/>
          <w:kern w:val="0"/>
          <w:sz w:val="32"/>
          <w:szCs w:val="32"/>
        </w:rPr>
      </w:pPr>
      <w:r w:rsidRPr="003E538C">
        <w:rPr>
          <w:rFonts w:ascii="仿宋" w:eastAsia="仿宋" w:hAnsi="仿宋" w:cs="宋体" w:hint="eastAsia"/>
          <w:b/>
          <w:bCs/>
          <w:color w:val="000000" w:themeColor="text1"/>
          <w:spacing w:val="23"/>
          <w:kern w:val="0"/>
          <w:sz w:val="32"/>
          <w:szCs w:val="32"/>
        </w:rPr>
        <w:t>二、降低个体工商户经营成本</w:t>
      </w:r>
    </w:p>
    <w:p w:rsidR="001F760B" w:rsidRPr="003E538C" w:rsidRDefault="001F760B" w:rsidP="00760DE2">
      <w:pPr>
        <w:widowControl/>
        <w:shd w:val="clear" w:color="auto" w:fill="FEFEFE"/>
        <w:spacing w:line="560" w:lineRule="exact"/>
        <w:ind w:firstLineChars="200" w:firstLine="734"/>
        <w:rPr>
          <w:rFonts w:ascii="仿宋" w:eastAsia="仿宋" w:hAnsi="仿宋" w:cs="宋体"/>
          <w:color w:val="000000" w:themeColor="text1"/>
          <w:spacing w:val="23"/>
          <w:kern w:val="0"/>
          <w:sz w:val="32"/>
          <w:szCs w:val="32"/>
        </w:rPr>
      </w:pPr>
      <w:r w:rsidRPr="003E538C">
        <w:rPr>
          <w:rFonts w:ascii="仿宋" w:eastAsia="仿宋" w:hAnsi="仿宋" w:cs="宋体" w:hint="eastAsia"/>
          <w:b/>
          <w:bCs/>
          <w:color w:val="000000" w:themeColor="text1"/>
          <w:spacing w:val="23"/>
          <w:kern w:val="0"/>
          <w:sz w:val="32"/>
          <w:szCs w:val="32"/>
        </w:rPr>
        <w:t>（三）加大资金支持力度。</w:t>
      </w:r>
      <w:r w:rsidRPr="003E538C">
        <w:rPr>
          <w:rFonts w:ascii="仿宋" w:eastAsia="仿宋" w:hAnsi="仿宋" w:cs="宋体" w:hint="eastAsia"/>
          <w:color w:val="000000" w:themeColor="text1"/>
          <w:spacing w:val="23"/>
          <w:kern w:val="0"/>
          <w:sz w:val="32"/>
          <w:szCs w:val="32"/>
        </w:rPr>
        <w:t>各地要加强与金融机构的对接，对受疫情影响严重、到期还款困难以及暂时失去收入来源的个体工商户，灵活调整还款安排，合理延长贷款期限，不得盲目抽贷、断贷、压贷。</w:t>
      </w:r>
      <w:r w:rsidRPr="003E538C">
        <w:rPr>
          <w:rFonts w:ascii="仿宋" w:eastAsia="仿宋" w:hAnsi="仿宋" w:cs="宋体" w:hint="eastAsia"/>
          <w:b/>
          <w:bCs/>
          <w:color w:val="000000" w:themeColor="text1"/>
          <w:spacing w:val="23"/>
          <w:kern w:val="0"/>
          <w:sz w:val="32"/>
          <w:szCs w:val="32"/>
        </w:rPr>
        <w:t>引导金融机构增加3000亿元低息贷款，定向支持个体工商户。</w:t>
      </w:r>
    </w:p>
    <w:p w:rsidR="001F760B" w:rsidRPr="003E538C" w:rsidRDefault="001F760B" w:rsidP="00760DE2">
      <w:pPr>
        <w:widowControl/>
        <w:shd w:val="clear" w:color="auto" w:fill="FEFEFE"/>
        <w:spacing w:line="560" w:lineRule="exact"/>
        <w:ind w:firstLineChars="200" w:firstLine="734"/>
        <w:rPr>
          <w:rFonts w:ascii="仿宋" w:eastAsia="仿宋" w:hAnsi="仿宋" w:cs="宋体"/>
          <w:color w:val="000000" w:themeColor="text1"/>
          <w:spacing w:val="23"/>
          <w:kern w:val="0"/>
          <w:sz w:val="32"/>
          <w:szCs w:val="32"/>
        </w:rPr>
      </w:pPr>
      <w:r w:rsidRPr="003E538C">
        <w:rPr>
          <w:rFonts w:ascii="仿宋" w:eastAsia="仿宋" w:hAnsi="仿宋" w:cs="宋体" w:hint="eastAsia"/>
          <w:b/>
          <w:bCs/>
          <w:color w:val="000000" w:themeColor="text1"/>
          <w:spacing w:val="23"/>
          <w:kern w:val="0"/>
          <w:sz w:val="32"/>
          <w:szCs w:val="32"/>
        </w:rPr>
        <w:t>（四）减免社保费用。</w:t>
      </w:r>
      <w:r w:rsidRPr="003E538C">
        <w:rPr>
          <w:rFonts w:ascii="仿宋" w:eastAsia="仿宋" w:hAnsi="仿宋" w:cs="宋体" w:hint="eastAsia"/>
          <w:color w:val="000000" w:themeColor="text1"/>
          <w:spacing w:val="23"/>
          <w:kern w:val="0"/>
          <w:sz w:val="32"/>
          <w:szCs w:val="32"/>
        </w:rPr>
        <w:t>有雇工的个体工商户以单位方式参加企业职工养老保险、失业保险、工伤保险的，参照《人力资源社会保障部财政部税务总局关于阶段性</w:t>
      </w:r>
      <w:r w:rsidRPr="003E538C">
        <w:rPr>
          <w:rFonts w:ascii="仿宋" w:eastAsia="仿宋" w:hAnsi="仿宋" w:cs="宋体" w:hint="eastAsia"/>
          <w:color w:val="000000" w:themeColor="text1"/>
          <w:spacing w:val="23"/>
          <w:kern w:val="0"/>
          <w:sz w:val="32"/>
          <w:szCs w:val="32"/>
        </w:rPr>
        <w:lastRenderedPageBreak/>
        <w:t>减免企业社会保险费的通知》（人社部发〔2020〕11号）中的企业办法享受单位缴费减免和缓缴政策。个体工商户以个人身份自愿参加企业职工基本养老保险或居民养老保险的，可在年内按规定自主选择缴费基数（档次）和缴费时间。</w:t>
      </w:r>
      <w:r w:rsidRPr="003E538C">
        <w:rPr>
          <w:rFonts w:ascii="仿宋" w:eastAsia="仿宋" w:hAnsi="仿宋" w:cs="宋体" w:hint="eastAsia"/>
          <w:b/>
          <w:bCs/>
          <w:color w:val="000000" w:themeColor="text1"/>
          <w:spacing w:val="23"/>
          <w:kern w:val="0"/>
          <w:sz w:val="32"/>
          <w:szCs w:val="32"/>
        </w:rPr>
        <w:t>对受疫情影响无法按时办理参保登记的个体工商户，允许其在疫情结束后补办登记，不影响参保人员待遇。</w:t>
      </w:r>
    </w:p>
    <w:p w:rsidR="001F760B" w:rsidRPr="003E538C" w:rsidRDefault="001F760B" w:rsidP="00760DE2">
      <w:pPr>
        <w:widowControl/>
        <w:shd w:val="clear" w:color="auto" w:fill="FEFEFE"/>
        <w:spacing w:line="560" w:lineRule="exact"/>
        <w:ind w:firstLineChars="200" w:firstLine="734"/>
        <w:rPr>
          <w:rFonts w:ascii="仿宋" w:eastAsia="仿宋" w:hAnsi="仿宋" w:cs="宋体"/>
          <w:color w:val="000000" w:themeColor="text1"/>
          <w:spacing w:val="23"/>
          <w:kern w:val="0"/>
          <w:sz w:val="32"/>
          <w:szCs w:val="32"/>
        </w:rPr>
      </w:pPr>
      <w:r w:rsidRPr="003E538C">
        <w:rPr>
          <w:rFonts w:ascii="仿宋" w:eastAsia="仿宋" w:hAnsi="仿宋" w:cs="宋体" w:hint="eastAsia"/>
          <w:b/>
          <w:bCs/>
          <w:color w:val="000000" w:themeColor="text1"/>
          <w:spacing w:val="23"/>
          <w:kern w:val="0"/>
          <w:sz w:val="32"/>
          <w:szCs w:val="32"/>
        </w:rPr>
        <w:t>（五）实行税费减免。</w:t>
      </w:r>
      <w:r w:rsidRPr="003E538C">
        <w:rPr>
          <w:rFonts w:ascii="仿宋" w:eastAsia="仿宋" w:hAnsi="仿宋" w:cs="宋体" w:hint="eastAsia"/>
          <w:color w:val="000000" w:themeColor="text1"/>
          <w:spacing w:val="23"/>
          <w:kern w:val="0"/>
          <w:sz w:val="32"/>
          <w:szCs w:val="32"/>
        </w:rPr>
        <w:t>在继续执行公共交通运输服务、生活服务以及为居民提供必需生活物资快递收派服务收入免征增值税政策的同时，</w:t>
      </w:r>
      <w:r w:rsidRPr="003E538C">
        <w:rPr>
          <w:rFonts w:ascii="仿宋" w:eastAsia="仿宋" w:hAnsi="仿宋" w:cs="宋体" w:hint="eastAsia"/>
          <w:b/>
          <w:bCs/>
          <w:color w:val="000000" w:themeColor="text1"/>
          <w:spacing w:val="23"/>
          <w:kern w:val="0"/>
          <w:sz w:val="32"/>
          <w:szCs w:val="32"/>
        </w:rPr>
        <w:t>自2020年3月1日至5月31日，免征湖北省境内增值税小规模纳税人（含个体工商户和小微企业，下同）增值税，其他地区小规模纳税人征收率由3%降为1%。</w:t>
      </w:r>
      <w:r w:rsidRPr="003E538C">
        <w:rPr>
          <w:rFonts w:ascii="仿宋" w:eastAsia="仿宋" w:hAnsi="仿宋" w:cs="宋体" w:hint="eastAsia"/>
          <w:color w:val="000000" w:themeColor="text1"/>
          <w:spacing w:val="23"/>
          <w:kern w:val="0"/>
          <w:sz w:val="32"/>
          <w:szCs w:val="32"/>
        </w:rPr>
        <w:t>对疫情期间为个体工商户减免租金的大型商务楼宇、商场、市场和产业园区等出租方，当年缴纳房产税、城镇土地使用税确有困难的，可申请困难减免。政府机关所属事业单位、国有企业法人性质的产品质量检验检测机构、认证认可机构，</w:t>
      </w:r>
      <w:r w:rsidRPr="003E538C">
        <w:rPr>
          <w:rFonts w:ascii="仿宋" w:eastAsia="仿宋" w:hAnsi="仿宋" w:cs="宋体" w:hint="eastAsia"/>
          <w:b/>
          <w:bCs/>
          <w:color w:val="000000" w:themeColor="text1"/>
          <w:spacing w:val="23"/>
          <w:kern w:val="0"/>
          <w:sz w:val="32"/>
          <w:szCs w:val="32"/>
        </w:rPr>
        <w:t>减免个体工商户疫情期间的相关检验检测和认证认可费用。</w:t>
      </w:r>
    </w:p>
    <w:p w:rsidR="001F760B" w:rsidRPr="003E538C" w:rsidRDefault="001F760B" w:rsidP="00760DE2">
      <w:pPr>
        <w:widowControl/>
        <w:shd w:val="clear" w:color="auto" w:fill="FEFEFE"/>
        <w:spacing w:line="560" w:lineRule="exact"/>
        <w:ind w:firstLineChars="200" w:firstLine="734"/>
        <w:rPr>
          <w:rFonts w:ascii="仿宋" w:eastAsia="仿宋" w:hAnsi="仿宋" w:cs="宋体"/>
          <w:color w:val="000000" w:themeColor="text1"/>
          <w:spacing w:val="23"/>
          <w:kern w:val="0"/>
          <w:sz w:val="32"/>
          <w:szCs w:val="32"/>
        </w:rPr>
      </w:pPr>
      <w:r w:rsidRPr="003E538C">
        <w:rPr>
          <w:rFonts w:ascii="仿宋" w:eastAsia="仿宋" w:hAnsi="仿宋" w:cs="宋体" w:hint="eastAsia"/>
          <w:b/>
          <w:bCs/>
          <w:color w:val="000000" w:themeColor="text1"/>
          <w:spacing w:val="23"/>
          <w:kern w:val="0"/>
          <w:sz w:val="32"/>
          <w:szCs w:val="32"/>
        </w:rPr>
        <w:t>（六）减免个体工商户房租。</w:t>
      </w:r>
      <w:r w:rsidRPr="003E538C">
        <w:rPr>
          <w:rFonts w:ascii="仿宋" w:eastAsia="仿宋" w:hAnsi="仿宋" w:cs="宋体" w:hint="eastAsia"/>
          <w:color w:val="000000" w:themeColor="text1"/>
          <w:spacing w:val="23"/>
          <w:kern w:val="0"/>
          <w:sz w:val="32"/>
          <w:szCs w:val="32"/>
        </w:rPr>
        <w:t>对承租行政事业单位房屋资产、政府创办创业园、孵化园、商品交易市场、创业基地和国有企业出租的经营用房的个体工商户，鼓励各地结合实际情况进行租金减免。承租其他经营用房</w:t>
      </w:r>
      <w:r w:rsidRPr="003E538C">
        <w:rPr>
          <w:rFonts w:ascii="仿宋" w:eastAsia="仿宋" w:hAnsi="仿宋" w:cs="宋体" w:hint="eastAsia"/>
          <w:color w:val="000000" w:themeColor="text1"/>
          <w:spacing w:val="23"/>
          <w:kern w:val="0"/>
          <w:sz w:val="32"/>
          <w:szCs w:val="32"/>
        </w:rPr>
        <w:lastRenderedPageBreak/>
        <w:t>或摊位的，各地可以结合实际出台相关优惠、奖励和补贴政策，</w:t>
      </w:r>
      <w:r w:rsidRPr="003E538C">
        <w:rPr>
          <w:rFonts w:ascii="仿宋" w:eastAsia="仿宋" w:hAnsi="仿宋" w:cs="宋体" w:hint="eastAsia"/>
          <w:b/>
          <w:bCs/>
          <w:color w:val="000000" w:themeColor="text1"/>
          <w:spacing w:val="23"/>
          <w:kern w:val="0"/>
          <w:sz w:val="32"/>
          <w:szCs w:val="32"/>
        </w:rPr>
        <w:t>鼓励业主为租户减免租金。</w:t>
      </w:r>
    </w:p>
    <w:p w:rsidR="001F760B" w:rsidRPr="003E538C" w:rsidRDefault="001F760B" w:rsidP="00760DE2">
      <w:pPr>
        <w:widowControl/>
        <w:shd w:val="clear" w:color="auto" w:fill="FEFEFE"/>
        <w:spacing w:line="560" w:lineRule="exact"/>
        <w:ind w:firstLineChars="200" w:firstLine="734"/>
        <w:rPr>
          <w:rFonts w:ascii="仿宋" w:eastAsia="仿宋" w:hAnsi="仿宋" w:cs="宋体"/>
          <w:color w:val="000000" w:themeColor="text1"/>
          <w:spacing w:val="23"/>
          <w:kern w:val="0"/>
          <w:sz w:val="32"/>
          <w:szCs w:val="32"/>
        </w:rPr>
      </w:pPr>
      <w:r w:rsidRPr="003E538C">
        <w:rPr>
          <w:rFonts w:ascii="仿宋" w:eastAsia="仿宋" w:hAnsi="仿宋" w:cs="宋体" w:hint="eastAsia"/>
          <w:b/>
          <w:bCs/>
          <w:color w:val="000000" w:themeColor="text1"/>
          <w:spacing w:val="23"/>
          <w:kern w:val="0"/>
          <w:sz w:val="32"/>
          <w:szCs w:val="32"/>
        </w:rPr>
        <w:t>三、方便个体工商户进入市场</w:t>
      </w:r>
    </w:p>
    <w:p w:rsidR="001F760B" w:rsidRPr="003E538C" w:rsidRDefault="001F760B" w:rsidP="00760DE2">
      <w:pPr>
        <w:widowControl/>
        <w:shd w:val="clear" w:color="auto" w:fill="FEFEFE"/>
        <w:spacing w:line="560" w:lineRule="exact"/>
        <w:ind w:firstLineChars="200" w:firstLine="734"/>
        <w:rPr>
          <w:rFonts w:ascii="仿宋" w:eastAsia="仿宋" w:hAnsi="仿宋" w:cs="宋体"/>
          <w:color w:val="000000" w:themeColor="text1"/>
          <w:spacing w:val="23"/>
          <w:kern w:val="0"/>
          <w:sz w:val="32"/>
          <w:szCs w:val="32"/>
        </w:rPr>
      </w:pPr>
      <w:r w:rsidRPr="003E538C">
        <w:rPr>
          <w:rFonts w:ascii="仿宋" w:eastAsia="仿宋" w:hAnsi="仿宋" w:cs="宋体" w:hint="eastAsia"/>
          <w:b/>
          <w:bCs/>
          <w:color w:val="000000" w:themeColor="text1"/>
          <w:spacing w:val="23"/>
          <w:kern w:val="0"/>
          <w:sz w:val="32"/>
          <w:szCs w:val="32"/>
        </w:rPr>
        <w:t>（七）为个体工商户提供便捷高效的服务。</w:t>
      </w:r>
      <w:r w:rsidRPr="003E538C">
        <w:rPr>
          <w:rFonts w:ascii="仿宋" w:eastAsia="仿宋" w:hAnsi="仿宋" w:cs="宋体" w:hint="eastAsia"/>
          <w:color w:val="000000" w:themeColor="text1"/>
          <w:spacing w:val="23"/>
          <w:kern w:val="0"/>
          <w:sz w:val="32"/>
          <w:szCs w:val="32"/>
        </w:rPr>
        <w:t>全面推广个体工商户全程网上办理登记服务，简化登记流程。对于从事餐饮、零售等行业的个体工商户，要做好营业执照登记与许可审批的衔接，帮助经营者尽快开展经营活动。</w:t>
      </w:r>
      <w:r w:rsidRPr="003E538C">
        <w:rPr>
          <w:rFonts w:ascii="仿宋" w:eastAsia="仿宋" w:hAnsi="仿宋" w:cs="宋体" w:hint="eastAsia"/>
          <w:b/>
          <w:bCs/>
          <w:color w:val="000000" w:themeColor="text1"/>
          <w:spacing w:val="23"/>
          <w:kern w:val="0"/>
          <w:sz w:val="32"/>
          <w:szCs w:val="32"/>
        </w:rPr>
        <w:t>个体工商户可将年报时间延长至2020年年底前。</w:t>
      </w:r>
    </w:p>
    <w:p w:rsidR="001F760B" w:rsidRPr="003E538C" w:rsidRDefault="001F760B" w:rsidP="00760DE2">
      <w:pPr>
        <w:widowControl/>
        <w:shd w:val="clear" w:color="auto" w:fill="FEFEFE"/>
        <w:spacing w:line="560" w:lineRule="exact"/>
        <w:ind w:firstLineChars="200" w:firstLine="734"/>
        <w:rPr>
          <w:rFonts w:ascii="仿宋" w:eastAsia="仿宋" w:hAnsi="仿宋" w:cs="宋体"/>
          <w:color w:val="000000" w:themeColor="text1"/>
          <w:spacing w:val="23"/>
          <w:kern w:val="0"/>
          <w:sz w:val="32"/>
          <w:szCs w:val="32"/>
        </w:rPr>
      </w:pPr>
      <w:r w:rsidRPr="003E538C">
        <w:rPr>
          <w:rFonts w:ascii="仿宋" w:eastAsia="仿宋" w:hAnsi="仿宋" w:cs="宋体" w:hint="eastAsia"/>
          <w:b/>
          <w:bCs/>
          <w:color w:val="000000" w:themeColor="text1"/>
          <w:spacing w:val="23"/>
          <w:kern w:val="0"/>
          <w:sz w:val="32"/>
          <w:szCs w:val="32"/>
        </w:rPr>
        <w:t>（八）进一步释放经营场所资源。</w:t>
      </w:r>
      <w:r w:rsidRPr="003E538C">
        <w:rPr>
          <w:rFonts w:ascii="仿宋" w:eastAsia="仿宋" w:hAnsi="仿宋" w:cs="宋体" w:hint="eastAsia"/>
          <w:color w:val="000000" w:themeColor="text1"/>
          <w:spacing w:val="23"/>
          <w:kern w:val="0"/>
          <w:sz w:val="32"/>
          <w:szCs w:val="32"/>
        </w:rPr>
        <w:t>各地要统筹考虑城乡综合管理需要和个体工商户创业就业的现实需求，尽快建立完善个体工商户经营场所负面清单管理制度，及时向社会公布本地区禁止登记经营的场所区域和限制性条件清单。</w:t>
      </w:r>
    </w:p>
    <w:p w:rsidR="001F760B" w:rsidRPr="003E538C" w:rsidRDefault="001F760B" w:rsidP="00760DE2">
      <w:pPr>
        <w:widowControl/>
        <w:shd w:val="clear" w:color="auto" w:fill="FEFEFE"/>
        <w:spacing w:line="560" w:lineRule="exact"/>
        <w:ind w:firstLineChars="200" w:firstLine="734"/>
        <w:rPr>
          <w:rFonts w:ascii="仿宋" w:eastAsia="仿宋" w:hAnsi="仿宋" w:cs="宋体"/>
          <w:color w:val="000000" w:themeColor="text1"/>
          <w:spacing w:val="23"/>
          <w:kern w:val="0"/>
          <w:sz w:val="32"/>
          <w:szCs w:val="32"/>
        </w:rPr>
      </w:pPr>
      <w:r w:rsidRPr="003E538C">
        <w:rPr>
          <w:rFonts w:ascii="仿宋" w:eastAsia="仿宋" w:hAnsi="仿宋" w:cs="宋体" w:hint="eastAsia"/>
          <w:b/>
          <w:bCs/>
          <w:color w:val="000000" w:themeColor="text1"/>
          <w:spacing w:val="23"/>
          <w:kern w:val="0"/>
          <w:sz w:val="32"/>
          <w:szCs w:val="32"/>
        </w:rPr>
        <w:t>（九）依法对个体经营者豁免登记。</w:t>
      </w:r>
      <w:r w:rsidRPr="003E538C">
        <w:rPr>
          <w:rFonts w:ascii="仿宋" w:eastAsia="仿宋" w:hAnsi="仿宋" w:cs="宋体" w:hint="eastAsia"/>
          <w:color w:val="000000" w:themeColor="text1"/>
          <w:spacing w:val="23"/>
          <w:kern w:val="0"/>
          <w:sz w:val="32"/>
          <w:szCs w:val="32"/>
        </w:rPr>
        <w:t>对销售农副产品、日常生活用品或者个人利用自己的技能从事依法无须取得许可的便民劳务活动的个体经营者，特别是在疫情期间从事群众基本生活保障的零售业个体经营者，各地要进一步拓宽其活动的场所和时间，依法予以豁免登记。</w:t>
      </w:r>
    </w:p>
    <w:p w:rsidR="001F760B" w:rsidRPr="00760DE2" w:rsidRDefault="001F760B" w:rsidP="00760DE2">
      <w:pPr>
        <w:widowControl/>
        <w:shd w:val="clear" w:color="auto" w:fill="FEFEFE"/>
        <w:spacing w:line="560" w:lineRule="exact"/>
        <w:ind w:firstLineChars="200" w:firstLine="734"/>
        <w:rPr>
          <w:rFonts w:ascii="仿宋" w:eastAsia="仿宋" w:hAnsi="仿宋" w:cs="宋体"/>
          <w:color w:val="000000" w:themeColor="text1"/>
          <w:spacing w:val="23"/>
          <w:kern w:val="0"/>
          <w:sz w:val="32"/>
          <w:szCs w:val="32"/>
        </w:rPr>
      </w:pPr>
      <w:r w:rsidRPr="00760DE2">
        <w:rPr>
          <w:rFonts w:ascii="仿宋" w:eastAsia="仿宋" w:hAnsi="仿宋" w:cs="宋体" w:hint="eastAsia"/>
          <w:b/>
          <w:bCs/>
          <w:color w:val="000000" w:themeColor="text1"/>
          <w:spacing w:val="23"/>
          <w:kern w:val="0"/>
          <w:sz w:val="32"/>
          <w:szCs w:val="32"/>
        </w:rPr>
        <w:t>四、加大对个体工商户的服务力度</w:t>
      </w:r>
    </w:p>
    <w:p w:rsidR="001F760B" w:rsidRPr="00760DE2" w:rsidRDefault="001F760B" w:rsidP="00760DE2">
      <w:pPr>
        <w:widowControl/>
        <w:shd w:val="clear" w:color="auto" w:fill="FEFEFE"/>
        <w:spacing w:line="560" w:lineRule="exact"/>
        <w:ind w:firstLineChars="200" w:firstLine="734"/>
        <w:rPr>
          <w:rFonts w:ascii="仿宋" w:eastAsia="仿宋" w:hAnsi="仿宋" w:cs="宋体"/>
          <w:color w:val="000000" w:themeColor="text1"/>
          <w:spacing w:val="23"/>
          <w:kern w:val="0"/>
          <w:sz w:val="32"/>
          <w:szCs w:val="32"/>
        </w:rPr>
      </w:pPr>
      <w:r w:rsidRPr="00760DE2">
        <w:rPr>
          <w:rFonts w:ascii="仿宋" w:eastAsia="仿宋" w:hAnsi="仿宋" w:cs="宋体" w:hint="eastAsia"/>
          <w:b/>
          <w:bCs/>
          <w:color w:val="000000" w:themeColor="text1"/>
          <w:spacing w:val="23"/>
          <w:kern w:val="0"/>
          <w:sz w:val="32"/>
          <w:szCs w:val="32"/>
        </w:rPr>
        <w:t>（十）保障个体工商户电气供应。2020年上半年</w:t>
      </w:r>
      <w:r w:rsidRPr="00760DE2">
        <w:rPr>
          <w:rFonts w:ascii="仿宋" w:eastAsia="仿宋" w:hAnsi="仿宋" w:cs="宋体" w:hint="eastAsia"/>
          <w:color w:val="000000" w:themeColor="text1"/>
          <w:spacing w:val="23"/>
          <w:kern w:val="0"/>
          <w:sz w:val="32"/>
          <w:szCs w:val="32"/>
        </w:rPr>
        <w:t>，</w:t>
      </w:r>
      <w:r w:rsidRPr="00760DE2">
        <w:rPr>
          <w:rFonts w:ascii="仿宋" w:eastAsia="仿宋" w:hAnsi="仿宋" w:cs="宋体" w:hint="eastAsia"/>
          <w:b/>
          <w:bCs/>
          <w:color w:val="000000" w:themeColor="text1"/>
          <w:spacing w:val="23"/>
          <w:kern w:val="0"/>
          <w:sz w:val="32"/>
          <w:szCs w:val="32"/>
        </w:rPr>
        <w:t>对受疫情影响无力足额缴纳电、气费用的个体工商户，</w:t>
      </w:r>
      <w:r w:rsidRPr="00760DE2">
        <w:rPr>
          <w:rFonts w:ascii="仿宋" w:eastAsia="仿宋" w:hAnsi="仿宋" w:cs="宋体" w:hint="eastAsia"/>
          <w:b/>
          <w:bCs/>
          <w:color w:val="000000" w:themeColor="text1"/>
          <w:spacing w:val="23"/>
          <w:kern w:val="0"/>
          <w:sz w:val="32"/>
          <w:szCs w:val="32"/>
        </w:rPr>
        <w:lastRenderedPageBreak/>
        <w:t>实行“欠费不停供”措施。</w:t>
      </w:r>
      <w:r w:rsidRPr="00760DE2">
        <w:rPr>
          <w:rFonts w:ascii="仿宋" w:eastAsia="仿宋" w:hAnsi="仿宋" w:cs="宋体" w:hint="eastAsia"/>
          <w:color w:val="000000" w:themeColor="text1"/>
          <w:spacing w:val="23"/>
          <w:kern w:val="0"/>
          <w:sz w:val="32"/>
          <w:szCs w:val="32"/>
        </w:rPr>
        <w:t>商贸流通、餐饮食品、旅游住宿、交通运输等行业个体工商户用电、用气价格按照相关部门出台的阶段性降低用电、用气成本的政策执行。</w:t>
      </w:r>
    </w:p>
    <w:p w:rsidR="001F760B" w:rsidRPr="00760DE2" w:rsidRDefault="001F760B" w:rsidP="00760DE2">
      <w:pPr>
        <w:widowControl/>
        <w:shd w:val="clear" w:color="auto" w:fill="FEFEFE"/>
        <w:spacing w:line="560" w:lineRule="exact"/>
        <w:ind w:firstLineChars="200" w:firstLine="734"/>
        <w:rPr>
          <w:rFonts w:ascii="仿宋" w:eastAsia="仿宋" w:hAnsi="仿宋" w:cs="宋体"/>
          <w:color w:val="000000" w:themeColor="text1"/>
          <w:spacing w:val="23"/>
          <w:kern w:val="0"/>
          <w:sz w:val="32"/>
          <w:szCs w:val="32"/>
        </w:rPr>
      </w:pPr>
      <w:r w:rsidRPr="00760DE2">
        <w:rPr>
          <w:rFonts w:ascii="仿宋" w:eastAsia="仿宋" w:hAnsi="仿宋" w:cs="宋体" w:hint="eastAsia"/>
          <w:b/>
          <w:bCs/>
          <w:color w:val="000000" w:themeColor="text1"/>
          <w:spacing w:val="23"/>
          <w:kern w:val="0"/>
          <w:sz w:val="32"/>
          <w:szCs w:val="32"/>
        </w:rPr>
        <w:t>（十一）发挥工商联以及个体劳动者协会等社团组织作用。</w:t>
      </w:r>
      <w:r w:rsidRPr="00760DE2">
        <w:rPr>
          <w:rFonts w:ascii="仿宋" w:eastAsia="仿宋" w:hAnsi="仿宋" w:cs="宋体" w:hint="eastAsia"/>
          <w:color w:val="000000" w:themeColor="text1"/>
          <w:spacing w:val="23"/>
          <w:kern w:val="0"/>
          <w:sz w:val="32"/>
          <w:szCs w:val="32"/>
        </w:rPr>
        <w:t>充分发挥工商联以及个体劳动者协会等各类社团组织的桥梁纽带作用，通过开展维权保障、宣传教育、培训学习、经贸交流、困难帮扶、公益活动等举措为个体工商户提供服务、排忧解难。</w:t>
      </w:r>
    </w:p>
    <w:p w:rsidR="001F760B" w:rsidRPr="00760DE2" w:rsidRDefault="001F760B" w:rsidP="00760DE2">
      <w:pPr>
        <w:widowControl/>
        <w:shd w:val="clear" w:color="auto" w:fill="FEFEFE"/>
        <w:spacing w:line="560" w:lineRule="exact"/>
        <w:ind w:firstLineChars="200" w:firstLine="734"/>
        <w:rPr>
          <w:rFonts w:ascii="仿宋" w:eastAsia="仿宋" w:hAnsi="仿宋" w:cs="宋体"/>
          <w:color w:val="000000" w:themeColor="text1"/>
          <w:spacing w:val="23"/>
          <w:kern w:val="0"/>
          <w:sz w:val="32"/>
          <w:szCs w:val="32"/>
        </w:rPr>
      </w:pPr>
      <w:r w:rsidRPr="00760DE2">
        <w:rPr>
          <w:rFonts w:ascii="仿宋" w:eastAsia="仿宋" w:hAnsi="仿宋" w:cs="宋体" w:hint="eastAsia"/>
          <w:b/>
          <w:bCs/>
          <w:color w:val="000000" w:themeColor="text1"/>
          <w:spacing w:val="23"/>
          <w:kern w:val="0"/>
          <w:sz w:val="32"/>
          <w:szCs w:val="32"/>
        </w:rPr>
        <w:t>（十二）鼓励互联网平台发挥作用。</w:t>
      </w:r>
      <w:r w:rsidRPr="00760DE2">
        <w:rPr>
          <w:rFonts w:ascii="仿宋" w:eastAsia="仿宋" w:hAnsi="仿宋" w:cs="宋体" w:hint="eastAsia"/>
          <w:color w:val="000000" w:themeColor="text1"/>
          <w:spacing w:val="23"/>
          <w:kern w:val="0"/>
          <w:sz w:val="32"/>
          <w:szCs w:val="32"/>
        </w:rPr>
        <w:t>鼓励互联网平台对个体工商户放宽入驻条件、降低平台服务费、支持线上经营。帮助个体工商户运用移动支付、应用软件等服务，拓展运营新模式。发挥平台机构信用信息优势作用，联合互联网银行、中小银行，帮助个体工商户拓展融资渠道，提供定期免息或低息贷款。地方政府可对帮扶效果好的电子商务类平台企业予以财政资金支持。</w:t>
      </w:r>
    </w:p>
    <w:p w:rsidR="001F760B" w:rsidRPr="00760DE2" w:rsidRDefault="001F760B" w:rsidP="003E538C">
      <w:pPr>
        <w:widowControl/>
        <w:shd w:val="clear" w:color="auto" w:fill="FEFEFE"/>
        <w:spacing w:line="560" w:lineRule="exact"/>
        <w:ind w:firstLineChars="200" w:firstLine="732"/>
        <w:rPr>
          <w:rFonts w:ascii="仿宋" w:eastAsia="仿宋" w:hAnsi="仿宋" w:cs="宋体"/>
          <w:color w:val="000000" w:themeColor="text1"/>
          <w:spacing w:val="23"/>
          <w:kern w:val="0"/>
          <w:sz w:val="32"/>
          <w:szCs w:val="32"/>
        </w:rPr>
      </w:pPr>
      <w:r w:rsidRPr="00760DE2">
        <w:rPr>
          <w:rFonts w:ascii="宋体" w:eastAsia="宋体" w:hAnsi="宋体" w:cs="宋体" w:hint="eastAsia"/>
          <w:color w:val="000000" w:themeColor="text1"/>
          <w:spacing w:val="23"/>
          <w:kern w:val="0"/>
          <w:sz w:val="32"/>
          <w:szCs w:val="32"/>
        </w:rPr>
        <w:t> </w:t>
      </w:r>
    </w:p>
    <w:p w:rsidR="001F760B" w:rsidRPr="00760DE2" w:rsidRDefault="001F760B" w:rsidP="003E538C">
      <w:pPr>
        <w:widowControl/>
        <w:shd w:val="clear" w:color="auto" w:fill="FEFEFE"/>
        <w:spacing w:line="560" w:lineRule="exact"/>
        <w:ind w:firstLineChars="200" w:firstLine="732"/>
        <w:jc w:val="right"/>
        <w:rPr>
          <w:rFonts w:ascii="仿宋" w:eastAsia="仿宋" w:hAnsi="仿宋" w:cs="宋体"/>
          <w:color w:val="000000" w:themeColor="text1"/>
          <w:spacing w:val="23"/>
          <w:kern w:val="0"/>
          <w:sz w:val="32"/>
          <w:szCs w:val="32"/>
        </w:rPr>
      </w:pPr>
      <w:r w:rsidRPr="00760DE2">
        <w:rPr>
          <w:rFonts w:ascii="仿宋" w:eastAsia="仿宋" w:hAnsi="仿宋" w:cs="宋体" w:hint="eastAsia"/>
          <w:color w:val="000000" w:themeColor="text1"/>
          <w:spacing w:val="23"/>
          <w:kern w:val="0"/>
          <w:sz w:val="32"/>
          <w:szCs w:val="32"/>
        </w:rPr>
        <w:t>市场监管总局 发展改革委 财政部</w:t>
      </w:r>
    </w:p>
    <w:p w:rsidR="001F760B" w:rsidRPr="00760DE2" w:rsidRDefault="001F760B" w:rsidP="003E538C">
      <w:pPr>
        <w:widowControl/>
        <w:shd w:val="clear" w:color="auto" w:fill="FEFEFE"/>
        <w:spacing w:line="560" w:lineRule="exact"/>
        <w:ind w:firstLineChars="200" w:firstLine="732"/>
        <w:jc w:val="right"/>
        <w:rPr>
          <w:rFonts w:ascii="仿宋" w:eastAsia="仿宋" w:hAnsi="仿宋" w:cs="宋体"/>
          <w:color w:val="000000" w:themeColor="text1"/>
          <w:spacing w:val="23"/>
          <w:kern w:val="0"/>
          <w:sz w:val="32"/>
          <w:szCs w:val="32"/>
        </w:rPr>
      </w:pPr>
      <w:r w:rsidRPr="00760DE2">
        <w:rPr>
          <w:rFonts w:ascii="宋体" w:eastAsia="宋体" w:hAnsi="宋体" w:cs="宋体" w:hint="eastAsia"/>
          <w:color w:val="000000" w:themeColor="text1"/>
          <w:spacing w:val="23"/>
          <w:kern w:val="0"/>
          <w:sz w:val="32"/>
          <w:szCs w:val="32"/>
        </w:rPr>
        <w:t> </w:t>
      </w:r>
      <w:r w:rsidRPr="00760DE2">
        <w:rPr>
          <w:rFonts w:ascii="仿宋" w:eastAsia="仿宋" w:hAnsi="仿宋" w:cs="宋体" w:hint="eastAsia"/>
          <w:color w:val="000000" w:themeColor="text1"/>
          <w:spacing w:val="23"/>
          <w:kern w:val="0"/>
          <w:sz w:val="32"/>
          <w:szCs w:val="32"/>
        </w:rPr>
        <w:t>人力资源社会保障部 商务部 人民银行</w:t>
      </w:r>
    </w:p>
    <w:p w:rsidR="001F760B" w:rsidRPr="003E538C" w:rsidRDefault="001F760B" w:rsidP="003E538C">
      <w:pPr>
        <w:widowControl/>
        <w:shd w:val="clear" w:color="auto" w:fill="FEFEFE"/>
        <w:spacing w:line="560" w:lineRule="exact"/>
        <w:ind w:firstLineChars="200" w:firstLine="732"/>
        <w:jc w:val="right"/>
        <w:rPr>
          <w:rFonts w:ascii="仿宋" w:eastAsia="仿宋" w:hAnsi="仿宋" w:cs="宋体"/>
          <w:color w:val="64657A"/>
          <w:spacing w:val="23"/>
          <w:kern w:val="0"/>
          <w:sz w:val="32"/>
          <w:szCs w:val="32"/>
        </w:rPr>
      </w:pPr>
      <w:r w:rsidRPr="003E538C">
        <w:rPr>
          <w:rFonts w:ascii="宋体" w:eastAsia="宋体" w:hAnsi="宋体" w:cs="宋体" w:hint="eastAsia"/>
          <w:color w:val="64657A"/>
          <w:spacing w:val="23"/>
          <w:kern w:val="0"/>
          <w:sz w:val="32"/>
          <w:szCs w:val="32"/>
        </w:rPr>
        <w:t> </w:t>
      </w:r>
      <w:r w:rsidRPr="003E538C">
        <w:rPr>
          <w:rFonts w:ascii="仿宋" w:eastAsia="仿宋" w:hAnsi="仿宋" w:cs="宋体" w:hint="eastAsia"/>
          <w:color w:val="64657A"/>
          <w:spacing w:val="23"/>
          <w:kern w:val="0"/>
          <w:sz w:val="32"/>
          <w:szCs w:val="32"/>
        </w:rPr>
        <w:t>2020年2月28日</w:t>
      </w:r>
    </w:p>
    <w:p w:rsidR="001F760B" w:rsidRDefault="001F760B" w:rsidP="00A95231">
      <w:pPr>
        <w:widowControl/>
        <w:spacing w:line="560" w:lineRule="exact"/>
        <w:jc w:val="center"/>
        <w:rPr>
          <w:rFonts w:ascii="&amp;quot" w:eastAsia="宋体" w:hAnsi="&amp;quot" w:cs="宋体" w:hint="eastAsia"/>
          <w:color w:val="0066CC"/>
          <w:kern w:val="0"/>
          <w:sz w:val="36"/>
          <w:szCs w:val="36"/>
        </w:rPr>
      </w:pPr>
    </w:p>
    <w:p w:rsidR="00804167" w:rsidRPr="00C22EA3" w:rsidRDefault="00804167" w:rsidP="00760DE2">
      <w:pPr>
        <w:pStyle w:val="2"/>
        <w:spacing w:before="0" w:after="0" w:line="560" w:lineRule="exact"/>
        <w:jc w:val="center"/>
        <w:rPr>
          <w:rFonts w:ascii="方正小标宋简体" w:eastAsia="方正小标宋简体" w:hAnsi="&amp;quot" w:cs="宋体" w:hint="eastAsia"/>
          <w:color w:val="000000" w:themeColor="text1"/>
          <w:kern w:val="0"/>
        </w:rPr>
      </w:pPr>
      <w:bookmarkStart w:id="21" w:name="_Toc34387645"/>
      <w:r w:rsidRPr="00C22EA3">
        <w:rPr>
          <w:rFonts w:ascii="方正小标宋简体" w:eastAsia="方正小标宋简体" w:hAnsi="&amp;quot" w:cs="宋体" w:hint="eastAsia"/>
          <w:color w:val="000000" w:themeColor="text1"/>
          <w:kern w:val="0"/>
        </w:rPr>
        <w:lastRenderedPageBreak/>
        <w:t>财政部 税务总局</w:t>
      </w:r>
      <w:r w:rsidR="00760DE2">
        <w:rPr>
          <w:rFonts w:ascii="方正小标宋简体" w:eastAsia="方正小标宋简体" w:hAnsi="&amp;quot" w:cs="宋体" w:hint="eastAsia"/>
          <w:color w:val="000000" w:themeColor="text1"/>
          <w:kern w:val="0"/>
        </w:rPr>
        <w:t xml:space="preserve"> </w:t>
      </w:r>
      <w:r w:rsidRPr="00C22EA3">
        <w:rPr>
          <w:rFonts w:ascii="方正小标宋简体" w:eastAsia="方正小标宋简体" w:hAnsi="&amp;quot" w:cs="宋体" w:hint="eastAsia"/>
          <w:color w:val="000000" w:themeColor="text1"/>
          <w:kern w:val="0"/>
        </w:rPr>
        <w:t>关于支持个体工商户复工复业增值税政策的公告</w:t>
      </w:r>
      <w:r w:rsidR="00760DE2">
        <w:rPr>
          <w:rFonts w:ascii="方正小标宋简体" w:eastAsia="方正小标宋简体" w:hAnsi="&amp;quot" w:cs="宋体" w:hint="eastAsia"/>
          <w:color w:val="000000" w:themeColor="text1"/>
          <w:kern w:val="0"/>
        </w:rPr>
        <w:t xml:space="preserve">  </w:t>
      </w:r>
      <w:r w:rsidRPr="00C22EA3">
        <w:rPr>
          <w:rFonts w:ascii="方正小标宋简体" w:eastAsia="方正小标宋简体" w:hAnsi="&amp;quot" w:cs="宋体" w:hint="eastAsia"/>
          <w:color w:val="000000" w:themeColor="text1"/>
          <w:kern w:val="0"/>
        </w:rPr>
        <w:t>财政部</w:t>
      </w:r>
      <w:r w:rsidR="00760DE2">
        <w:rPr>
          <w:rFonts w:ascii="方正小标宋简体" w:eastAsia="方正小标宋简体" w:hAnsi="&amp;quot" w:cs="宋体" w:hint="eastAsia"/>
          <w:color w:val="000000" w:themeColor="text1"/>
          <w:kern w:val="0"/>
        </w:rPr>
        <w:t xml:space="preserve"> </w:t>
      </w:r>
      <w:r w:rsidRPr="00C22EA3">
        <w:rPr>
          <w:rFonts w:ascii="方正小标宋简体" w:eastAsia="方正小标宋简体" w:hAnsi="&amp;quot" w:cs="宋体" w:hint="eastAsia"/>
          <w:color w:val="000000" w:themeColor="text1"/>
          <w:kern w:val="0"/>
        </w:rPr>
        <w:t>税务总局公告2020年第13号</w:t>
      </w:r>
      <w:bookmarkEnd w:id="21"/>
    </w:p>
    <w:p w:rsidR="00804167" w:rsidRPr="003E538C" w:rsidRDefault="00311454" w:rsidP="00760DE2">
      <w:pPr>
        <w:widowControl/>
        <w:spacing w:line="560" w:lineRule="exact"/>
        <w:jc w:val="left"/>
        <w:rPr>
          <w:rFonts w:ascii="仿宋" w:eastAsia="仿宋" w:hAnsi="仿宋" w:cs="宋体"/>
          <w:color w:val="333333"/>
          <w:kern w:val="0"/>
          <w:sz w:val="32"/>
          <w:szCs w:val="32"/>
        </w:rPr>
      </w:pPr>
      <w:hyperlink r:id="rId64" w:tooltip="分享到微信" w:history="1">
        <w:r w:rsidR="00804167" w:rsidRPr="00804167">
          <w:rPr>
            <w:rFonts w:ascii="&amp;quot" w:eastAsia="宋体" w:hAnsi="&amp;quot" w:cs="宋体"/>
            <w:color w:val="333333"/>
            <w:kern w:val="0"/>
            <w:sz w:val="18"/>
            <w:szCs w:val="18"/>
          </w:rPr>
          <w:t> </w:t>
        </w:r>
      </w:hyperlink>
      <w:r w:rsidR="00804167" w:rsidRPr="00804167">
        <w:rPr>
          <w:rFonts w:ascii="&amp;quot" w:eastAsia="宋体" w:hAnsi="&amp;quot" w:cs="宋体"/>
          <w:color w:val="333333"/>
          <w:kern w:val="0"/>
          <w:sz w:val="24"/>
          <w:szCs w:val="24"/>
        </w:rPr>
        <w:t xml:space="preserve"> </w:t>
      </w:r>
      <w:hyperlink r:id="rId65" w:tooltip="分享到新浪微博" w:history="1">
        <w:r w:rsidR="00804167" w:rsidRPr="00804167">
          <w:rPr>
            <w:rFonts w:ascii="&amp;quot" w:eastAsia="宋体" w:hAnsi="&amp;quot" w:cs="宋体"/>
            <w:color w:val="333333"/>
            <w:kern w:val="0"/>
            <w:sz w:val="18"/>
            <w:szCs w:val="18"/>
          </w:rPr>
          <w:t> </w:t>
        </w:r>
      </w:hyperlink>
      <w:r w:rsidR="00804167" w:rsidRPr="00804167">
        <w:rPr>
          <w:rFonts w:ascii="&amp;quot" w:eastAsia="宋体" w:hAnsi="&amp;quot" w:cs="宋体"/>
          <w:color w:val="333333"/>
          <w:kern w:val="0"/>
          <w:sz w:val="24"/>
          <w:szCs w:val="24"/>
        </w:rPr>
        <w:t xml:space="preserve"> </w:t>
      </w:r>
      <w:hyperlink r:id="rId66" w:tooltip="分享到QQ空间" w:history="1">
        <w:r w:rsidR="00804167" w:rsidRPr="00804167">
          <w:rPr>
            <w:rFonts w:ascii="&amp;quot" w:eastAsia="宋体" w:hAnsi="&amp;quot" w:cs="宋体"/>
            <w:color w:val="333333"/>
            <w:kern w:val="0"/>
            <w:sz w:val="18"/>
            <w:szCs w:val="18"/>
          </w:rPr>
          <w:t> </w:t>
        </w:r>
      </w:hyperlink>
      <w:r w:rsidR="00804167" w:rsidRPr="00804167">
        <w:rPr>
          <w:rFonts w:ascii="&amp;quot" w:eastAsia="宋体" w:hAnsi="&amp;quot" w:cs="宋体"/>
          <w:color w:val="333333"/>
          <w:kern w:val="0"/>
          <w:sz w:val="24"/>
          <w:szCs w:val="24"/>
        </w:rPr>
        <w:t xml:space="preserve"> </w:t>
      </w:r>
      <w:r w:rsidR="00804167" w:rsidRPr="003E538C">
        <w:rPr>
          <w:rFonts w:ascii="仿宋" w:eastAsia="仿宋" w:hAnsi="仿宋" w:cs="宋体"/>
          <w:color w:val="333333"/>
          <w:kern w:val="0"/>
          <w:sz w:val="32"/>
          <w:szCs w:val="32"/>
        </w:rPr>
        <w:t>为支持广大个体工商户在做好新冠肺炎疫情防控同时加快复工复业，现就有关增值税政策公告如下：</w:t>
      </w:r>
    </w:p>
    <w:p w:rsidR="00804167" w:rsidRPr="003E538C" w:rsidRDefault="00804167" w:rsidP="003E538C">
      <w:pPr>
        <w:widowControl/>
        <w:spacing w:line="560" w:lineRule="exact"/>
        <w:ind w:firstLineChars="200" w:firstLine="640"/>
        <w:rPr>
          <w:rFonts w:ascii="仿宋" w:eastAsia="仿宋" w:hAnsi="仿宋" w:cs="宋体"/>
          <w:color w:val="333333"/>
          <w:kern w:val="0"/>
          <w:sz w:val="32"/>
          <w:szCs w:val="32"/>
        </w:rPr>
      </w:pPr>
      <w:r w:rsidRPr="003E538C">
        <w:rPr>
          <w:rFonts w:ascii="仿宋" w:eastAsia="仿宋" w:hAnsi="仿宋" w:cs="宋体"/>
          <w:color w:val="333333"/>
          <w:kern w:val="0"/>
          <w:sz w:val="32"/>
          <w:szCs w:val="32"/>
        </w:rPr>
        <w:t>自2020年3月1日至5月31日，对湖北省增值税小规模纳税人，适用3%征收率的应税销售收入，免征增值税；适用3%预征率的预缴增值税项目，暂停预缴增值税。除湖北省外，其他省、自治区、直辖市的增值税小规模纳税人，适用3%征收率的应税销售收入，减按1%征收率征收增值税；适用3%预征率的预缴增值税项目，减按1%预征率预缴增值税。</w:t>
      </w:r>
    </w:p>
    <w:p w:rsidR="00804167" w:rsidRPr="003E538C" w:rsidRDefault="00804167" w:rsidP="003E538C">
      <w:pPr>
        <w:widowControl/>
        <w:spacing w:line="560" w:lineRule="exact"/>
        <w:ind w:firstLineChars="200" w:firstLine="640"/>
        <w:rPr>
          <w:rFonts w:ascii="仿宋" w:eastAsia="仿宋" w:hAnsi="仿宋" w:cs="宋体"/>
          <w:color w:val="333333"/>
          <w:kern w:val="0"/>
          <w:sz w:val="32"/>
          <w:szCs w:val="32"/>
        </w:rPr>
      </w:pPr>
      <w:r w:rsidRPr="003E538C">
        <w:rPr>
          <w:rFonts w:ascii="仿宋" w:eastAsia="仿宋" w:hAnsi="仿宋" w:cs="宋体"/>
          <w:color w:val="333333"/>
          <w:kern w:val="0"/>
          <w:sz w:val="32"/>
          <w:szCs w:val="32"/>
        </w:rPr>
        <w:t>特此公告。</w:t>
      </w:r>
    </w:p>
    <w:p w:rsidR="00804167" w:rsidRPr="003E538C" w:rsidRDefault="00804167" w:rsidP="003E538C">
      <w:pPr>
        <w:widowControl/>
        <w:spacing w:line="560" w:lineRule="exact"/>
        <w:ind w:firstLineChars="200" w:firstLine="640"/>
        <w:jc w:val="right"/>
        <w:rPr>
          <w:rFonts w:ascii="仿宋" w:eastAsia="仿宋" w:hAnsi="仿宋" w:cs="宋体"/>
          <w:color w:val="333333"/>
          <w:kern w:val="0"/>
          <w:sz w:val="32"/>
          <w:szCs w:val="32"/>
        </w:rPr>
      </w:pPr>
      <w:r w:rsidRPr="003E538C">
        <w:rPr>
          <w:rFonts w:ascii="仿宋" w:eastAsia="仿宋" w:hAnsi="仿宋" w:cs="宋体"/>
          <w:color w:val="333333"/>
          <w:kern w:val="0"/>
          <w:sz w:val="32"/>
          <w:szCs w:val="32"/>
        </w:rPr>
        <w:t>财政部</w:t>
      </w:r>
      <w:r w:rsidRPr="003E538C">
        <w:rPr>
          <w:rFonts w:ascii="仿宋" w:eastAsia="仿宋" w:hAnsi="仿宋" w:cs="宋体"/>
          <w:color w:val="333333"/>
          <w:kern w:val="0"/>
          <w:sz w:val="32"/>
          <w:szCs w:val="32"/>
        </w:rPr>
        <w:t> </w:t>
      </w:r>
      <w:r w:rsidRPr="003E538C">
        <w:rPr>
          <w:rFonts w:ascii="仿宋" w:eastAsia="仿宋" w:hAnsi="仿宋" w:cs="宋体"/>
          <w:color w:val="333333"/>
          <w:kern w:val="0"/>
          <w:sz w:val="32"/>
          <w:szCs w:val="32"/>
        </w:rPr>
        <w:t>税务总局</w:t>
      </w:r>
    </w:p>
    <w:p w:rsidR="00804167" w:rsidRDefault="00804167" w:rsidP="003E538C">
      <w:pPr>
        <w:widowControl/>
        <w:spacing w:line="560" w:lineRule="exact"/>
        <w:ind w:firstLineChars="200" w:firstLine="640"/>
        <w:jc w:val="right"/>
        <w:rPr>
          <w:rFonts w:ascii="仿宋" w:eastAsia="仿宋" w:hAnsi="仿宋" w:cs="宋体"/>
          <w:color w:val="333333"/>
          <w:kern w:val="0"/>
          <w:sz w:val="32"/>
          <w:szCs w:val="32"/>
        </w:rPr>
      </w:pPr>
      <w:r w:rsidRPr="003E538C">
        <w:rPr>
          <w:rFonts w:ascii="仿宋" w:eastAsia="仿宋" w:hAnsi="仿宋" w:cs="宋体"/>
          <w:color w:val="333333"/>
          <w:kern w:val="0"/>
          <w:sz w:val="32"/>
          <w:szCs w:val="32"/>
        </w:rPr>
        <w:t>2020年2月28日</w:t>
      </w:r>
    </w:p>
    <w:p w:rsidR="00760DE2" w:rsidRPr="003E538C" w:rsidRDefault="00760DE2" w:rsidP="003E538C">
      <w:pPr>
        <w:widowControl/>
        <w:spacing w:line="560" w:lineRule="exact"/>
        <w:ind w:firstLineChars="200" w:firstLine="640"/>
        <w:jc w:val="right"/>
        <w:rPr>
          <w:rFonts w:ascii="仿宋" w:eastAsia="仿宋" w:hAnsi="仿宋" w:cs="宋体"/>
          <w:color w:val="333333"/>
          <w:kern w:val="0"/>
          <w:sz w:val="32"/>
          <w:szCs w:val="32"/>
        </w:rPr>
      </w:pPr>
    </w:p>
    <w:p w:rsidR="00804167" w:rsidRPr="00C22EA3" w:rsidRDefault="00804167" w:rsidP="00760DE2">
      <w:pPr>
        <w:pStyle w:val="2"/>
        <w:spacing w:before="0" w:after="0" w:line="560" w:lineRule="exact"/>
        <w:jc w:val="center"/>
        <w:rPr>
          <w:rFonts w:ascii="方正小标宋简体" w:eastAsia="方正小标宋简体" w:hAnsi="&amp;quot" w:cs="宋体" w:hint="eastAsia"/>
          <w:color w:val="000000" w:themeColor="text1"/>
          <w:kern w:val="0"/>
        </w:rPr>
      </w:pPr>
      <w:bookmarkStart w:id="22" w:name="_Toc34387646"/>
      <w:r w:rsidRPr="00C22EA3">
        <w:rPr>
          <w:rFonts w:ascii="方正小标宋简体" w:eastAsia="方正小标宋简体" w:hAnsi="&amp;quot" w:cs="宋体" w:hint="eastAsia"/>
          <w:color w:val="000000" w:themeColor="text1"/>
          <w:kern w:val="0"/>
        </w:rPr>
        <w:t>国家税务总局</w:t>
      </w:r>
      <w:r w:rsidR="00760DE2">
        <w:rPr>
          <w:rFonts w:ascii="方正小标宋简体" w:eastAsia="方正小标宋简体" w:hAnsi="&amp;quot" w:cs="宋体" w:hint="eastAsia"/>
          <w:color w:val="000000" w:themeColor="text1"/>
          <w:kern w:val="0"/>
        </w:rPr>
        <w:t xml:space="preserve"> </w:t>
      </w:r>
      <w:r w:rsidRPr="00C22EA3">
        <w:rPr>
          <w:rFonts w:ascii="方正小标宋简体" w:eastAsia="方正小标宋简体" w:hAnsi="&amp;quot" w:cs="宋体" w:hint="eastAsia"/>
          <w:color w:val="000000" w:themeColor="text1"/>
          <w:kern w:val="0"/>
        </w:rPr>
        <w:t>关于支持个体工商户复工复业等税收征收管理事项的公告</w:t>
      </w:r>
      <w:r w:rsidR="00760DE2">
        <w:rPr>
          <w:rFonts w:ascii="方正小标宋简体" w:eastAsia="方正小标宋简体" w:hAnsi="&amp;quot" w:cs="宋体" w:hint="eastAsia"/>
          <w:color w:val="000000" w:themeColor="text1"/>
          <w:kern w:val="0"/>
        </w:rPr>
        <w:t xml:space="preserve">  </w:t>
      </w:r>
      <w:r w:rsidRPr="00C22EA3">
        <w:rPr>
          <w:rFonts w:ascii="方正小标宋简体" w:eastAsia="方正小标宋简体" w:hAnsi="&amp;quot" w:cs="宋体" w:hint="eastAsia"/>
          <w:color w:val="000000" w:themeColor="text1"/>
          <w:kern w:val="0"/>
        </w:rPr>
        <w:t>国家税务总局公告2020年第5号</w:t>
      </w:r>
      <w:bookmarkEnd w:id="22"/>
    </w:p>
    <w:p w:rsidR="00804167" w:rsidRPr="00804167" w:rsidRDefault="00311454" w:rsidP="00A95231">
      <w:pPr>
        <w:widowControl/>
        <w:spacing w:line="560" w:lineRule="exact"/>
        <w:jc w:val="left"/>
        <w:rPr>
          <w:rFonts w:ascii="&amp;quot" w:eastAsia="宋体" w:hAnsi="&amp;quot" w:cs="宋体" w:hint="eastAsia"/>
          <w:color w:val="333333"/>
          <w:kern w:val="0"/>
          <w:sz w:val="24"/>
          <w:szCs w:val="24"/>
        </w:rPr>
      </w:pPr>
      <w:hyperlink r:id="rId67" w:tooltip="分享到微信" w:history="1">
        <w:r w:rsidR="00804167" w:rsidRPr="00804167">
          <w:rPr>
            <w:rFonts w:ascii="&amp;quot" w:eastAsia="宋体" w:hAnsi="&amp;quot" w:cs="宋体"/>
            <w:color w:val="333333"/>
            <w:kern w:val="0"/>
            <w:sz w:val="18"/>
            <w:szCs w:val="18"/>
          </w:rPr>
          <w:t> </w:t>
        </w:r>
      </w:hyperlink>
      <w:r w:rsidR="00804167" w:rsidRPr="00804167">
        <w:rPr>
          <w:rFonts w:ascii="&amp;quot" w:eastAsia="宋体" w:hAnsi="&amp;quot" w:cs="宋体"/>
          <w:color w:val="333333"/>
          <w:kern w:val="0"/>
          <w:sz w:val="24"/>
          <w:szCs w:val="24"/>
        </w:rPr>
        <w:t xml:space="preserve"> </w:t>
      </w:r>
      <w:hyperlink r:id="rId68" w:tooltip="分享到新浪微博" w:history="1">
        <w:r w:rsidR="00804167" w:rsidRPr="00804167">
          <w:rPr>
            <w:rFonts w:ascii="&amp;quot" w:eastAsia="宋体" w:hAnsi="&amp;quot" w:cs="宋体"/>
            <w:color w:val="333333"/>
            <w:kern w:val="0"/>
            <w:sz w:val="18"/>
            <w:szCs w:val="18"/>
          </w:rPr>
          <w:t> </w:t>
        </w:r>
      </w:hyperlink>
      <w:r w:rsidR="00804167" w:rsidRPr="00804167">
        <w:rPr>
          <w:rFonts w:ascii="&amp;quot" w:eastAsia="宋体" w:hAnsi="&amp;quot" w:cs="宋体"/>
          <w:color w:val="333333"/>
          <w:kern w:val="0"/>
          <w:sz w:val="24"/>
          <w:szCs w:val="24"/>
        </w:rPr>
        <w:t xml:space="preserve"> </w:t>
      </w:r>
      <w:hyperlink r:id="rId69" w:tooltip="分享到QQ空间" w:history="1">
        <w:r w:rsidR="00804167" w:rsidRPr="00804167">
          <w:rPr>
            <w:rFonts w:ascii="&amp;quot" w:eastAsia="宋体" w:hAnsi="&amp;quot" w:cs="宋体"/>
            <w:color w:val="333333"/>
            <w:kern w:val="0"/>
            <w:sz w:val="18"/>
            <w:szCs w:val="18"/>
          </w:rPr>
          <w:t> </w:t>
        </w:r>
      </w:hyperlink>
      <w:r w:rsidR="00804167" w:rsidRPr="00804167">
        <w:rPr>
          <w:rFonts w:ascii="&amp;quot" w:eastAsia="宋体" w:hAnsi="&amp;quot" w:cs="宋体"/>
          <w:color w:val="333333"/>
          <w:kern w:val="0"/>
          <w:sz w:val="24"/>
          <w:szCs w:val="24"/>
        </w:rPr>
        <w:t xml:space="preserve"> </w:t>
      </w:r>
    </w:p>
    <w:p w:rsidR="00804167" w:rsidRPr="003E538C" w:rsidRDefault="00804167" w:rsidP="003E538C">
      <w:pPr>
        <w:widowControl/>
        <w:spacing w:line="560" w:lineRule="exact"/>
        <w:ind w:firstLineChars="200" w:firstLine="640"/>
        <w:rPr>
          <w:rFonts w:ascii="仿宋" w:eastAsia="仿宋" w:hAnsi="仿宋" w:cs="宋体"/>
          <w:color w:val="333333"/>
          <w:kern w:val="0"/>
          <w:sz w:val="32"/>
          <w:szCs w:val="32"/>
        </w:rPr>
      </w:pPr>
      <w:r w:rsidRPr="003E538C">
        <w:rPr>
          <w:rFonts w:ascii="仿宋" w:eastAsia="仿宋" w:hAnsi="仿宋" w:cs="宋体"/>
          <w:color w:val="333333"/>
          <w:kern w:val="0"/>
          <w:sz w:val="32"/>
          <w:szCs w:val="32"/>
        </w:rPr>
        <w:t>为统筹推进新冠肺炎疫情防控和经济社会发展工作，支持个体工商户复工复业，贯彻落实相关税收政策，现就有关税收征收管理事项公告如下：</w:t>
      </w:r>
    </w:p>
    <w:p w:rsidR="00804167" w:rsidRPr="003E538C" w:rsidRDefault="00804167" w:rsidP="003E538C">
      <w:pPr>
        <w:widowControl/>
        <w:spacing w:line="560" w:lineRule="exact"/>
        <w:ind w:firstLineChars="200" w:firstLine="640"/>
        <w:rPr>
          <w:rFonts w:ascii="仿宋" w:eastAsia="仿宋" w:hAnsi="仿宋" w:cs="宋体"/>
          <w:color w:val="333333"/>
          <w:kern w:val="0"/>
          <w:sz w:val="32"/>
          <w:szCs w:val="32"/>
        </w:rPr>
      </w:pPr>
      <w:r w:rsidRPr="003E538C">
        <w:rPr>
          <w:rFonts w:ascii="仿宋" w:eastAsia="仿宋" w:hAnsi="仿宋" w:cs="宋体"/>
          <w:color w:val="333333"/>
          <w:kern w:val="0"/>
          <w:sz w:val="32"/>
          <w:szCs w:val="32"/>
        </w:rPr>
        <w:t>一、增值税小规模纳税人取得应税销售收入，纳税义务发生时间在2020年2月底以前，适用3%征收率征收增值税的，按照</w:t>
      </w:r>
      <w:r w:rsidRPr="003E538C">
        <w:rPr>
          <w:rFonts w:ascii="仿宋" w:eastAsia="仿宋" w:hAnsi="仿宋" w:cs="宋体"/>
          <w:color w:val="333333"/>
          <w:kern w:val="0"/>
          <w:sz w:val="32"/>
          <w:szCs w:val="32"/>
        </w:rPr>
        <w:lastRenderedPageBreak/>
        <w:t>3%征收率开具增值税发票；纳税义务发生时间在2020年3月1日至5月31日，适用减按1%征收率征收增值税的，按照1%征收率开具增值税发票。</w:t>
      </w:r>
    </w:p>
    <w:p w:rsidR="00804167" w:rsidRPr="003E538C" w:rsidRDefault="00804167" w:rsidP="003E538C">
      <w:pPr>
        <w:widowControl/>
        <w:spacing w:line="560" w:lineRule="exact"/>
        <w:ind w:firstLineChars="200" w:firstLine="640"/>
        <w:rPr>
          <w:rFonts w:ascii="仿宋" w:eastAsia="仿宋" w:hAnsi="仿宋" w:cs="宋体"/>
          <w:color w:val="333333"/>
          <w:kern w:val="0"/>
          <w:sz w:val="32"/>
          <w:szCs w:val="32"/>
        </w:rPr>
      </w:pPr>
      <w:r w:rsidRPr="003E538C">
        <w:rPr>
          <w:rFonts w:ascii="仿宋" w:eastAsia="仿宋" w:hAnsi="仿宋" w:cs="宋体"/>
          <w:color w:val="333333"/>
          <w:kern w:val="0"/>
          <w:sz w:val="32"/>
          <w:szCs w:val="32"/>
        </w:rPr>
        <w:t>二、增值税小规模纳税人按照《财政部</w:t>
      </w:r>
      <w:r w:rsidRPr="003E538C">
        <w:rPr>
          <w:rFonts w:ascii="仿宋" w:eastAsia="仿宋" w:hAnsi="仿宋" w:cs="宋体"/>
          <w:color w:val="333333"/>
          <w:kern w:val="0"/>
          <w:sz w:val="32"/>
          <w:szCs w:val="32"/>
        </w:rPr>
        <w:t> </w:t>
      </w:r>
      <w:r w:rsidRPr="003E538C">
        <w:rPr>
          <w:rFonts w:ascii="仿宋" w:eastAsia="仿宋" w:hAnsi="仿宋" w:cs="宋体"/>
          <w:color w:val="333333"/>
          <w:kern w:val="0"/>
          <w:sz w:val="32"/>
          <w:szCs w:val="32"/>
        </w:rPr>
        <w:t>税务总局关于支持个体工商户复工复业增值税政策的公告》（2020年第13号，以下简称“13号公告”）有关规定，减按1%征收率征收增值税的，按下列公式计算销售额：</w:t>
      </w:r>
    </w:p>
    <w:p w:rsidR="00804167" w:rsidRPr="003E538C" w:rsidRDefault="00804167" w:rsidP="003E538C">
      <w:pPr>
        <w:widowControl/>
        <w:spacing w:line="560" w:lineRule="exact"/>
        <w:ind w:firstLineChars="200" w:firstLine="640"/>
        <w:rPr>
          <w:rFonts w:ascii="仿宋" w:eastAsia="仿宋" w:hAnsi="仿宋" w:cs="宋体"/>
          <w:color w:val="333333"/>
          <w:kern w:val="0"/>
          <w:sz w:val="32"/>
          <w:szCs w:val="32"/>
        </w:rPr>
      </w:pPr>
      <w:r w:rsidRPr="003E538C">
        <w:rPr>
          <w:rFonts w:ascii="仿宋" w:eastAsia="仿宋" w:hAnsi="仿宋" w:cs="宋体"/>
          <w:color w:val="333333"/>
          <w:kern w:val="0"/>
          <w:sz w:val="32"/>
          <w:szCs w:val="32"/>
        </w:rPr>
        <w:t>销售额=含税销售额/（1+1%）</w:t>
      </w:r>
    </w:p>
    <w:p w:rsidR="00804167" w:rsidRPr="003E538C" w:rsidRDefault="00804167" w:rsidP="003E538C">
      <w:pPr>
        <w:widowControl/>
        <w:spacing w:line="560" w:lineRule="exact"/>
        <w:ind w:firstLineChars="200" w:firstLine="640"/>
        <w:rPr>
          <w:rFonts w:ascii="仿宋" w:eastAsia="仿宋" w:hAnsi="仿宋" w:cs="宋体"/>
          <w:color w:val="333333"/>
          <w:kern w:val="0"/>
          <w:sz w:val="32"/>
          <w:szCs w:val="32"/>
        </w:rPr>
      </w:pPr>
      <w:r w:rsidRPr="003E538C">
        <w:rPr>
          <w:rFonts w:ascii="仿宋" w:eastAsia="仿宋" w:hAnsi="仿宋" w:cs="宋体"/>
          <w:color w:val="333333"/>
          <w:kern w:val="0"/>
          <w:sz w:val="32"/>
          <w:szCs w:val="32"/>
        </w:rPr>
        <w:t>三、增值税小规模纳税人在办理增值税纳税申报时，按照13号公告有关规定，免征增值税的销售额等项目应当填写在《增值税纳税申报表（小规模纳税人适用）》及《增值税减免税申报明细表》免税项目相应栏次；减按1%征收率征收增值税的销售额应当填写在《增值税纳税申报表（小规模纳税人适用）》“应征增值税不含税销售额（3%征收率）”相应栏次，对应减征的增值税应纳税额按销售额的2%计算填写在《增值税纳税申报表（小规模纳税人适用）》“本期应纳税额减征额”及《增值税减免税申报明细表》减税项目相应栏次。</w:t>
      </w:r>
    </w:p>
    <w:p w:rsidR="00804167" w:rsidRPr="003E538C" w:rsidRDefault="00804167" w:rsidP="003E538C">
      <w:pPr>
        <w:widowControl/>
        <w:spacing w:line="560" w:lineRule="exact"/>
        <w:ind w:firstLineChars="200" w:firstLine="640"/>
        <w:rPr>
          <w:rFonts w:ascii="仿宋" w:eastAsia="仿宋" w:hAnsi="仿宋" w:cs="宋体"/>
          <w:color w:val="333333"/>
          <w:kern w:val="0"/>
          <w:sz w:val="32"/>
          <w:szCs w:val="32"/>
        </w:rPr>
      </w:pPr>
      <w:r w:rsidRPr="003E538C">
        <w:rPr>
          <w:rFonts w:ascii="仿宋" w:eastAsia="仿宋" w:hAnsi="仿宋" w:cs="宋体"/>
          <w:color w:val="333333"/>
          <w:kern w:val="0"/>
          <w:sz w:val="32"/>
          <w:szCs w:val="32"/>
        </w:rPr>
        <w:t>《增值税纳税申报表（小规模纳税人适用）附列资料》第8栏“不含税销售额”计算公式调整为：第8栏=第7栏÷（1+征收率)。</w:t>
      </w:r>
    </w:p>
    <w:p w:rsidR="00804167" w:rsidRPr="003E538C" w:rsidRDefault="00804167" w:rsidP="003E538C">
      <w:pPr>
        <w:widowControl/>
        <w:spacing w:line="560" w:lineRule="exact"/>
        <w:ind w:firstLineChars="200" w:firstLine="640"/>
        <w:rPr>
          <w:rFonts w:ascii="仿宋" w:eastAsia="仿宋" w:hAnsi="仿宋" w:cs="宋体"/>
          <w:color w:val="333333"/>
          <w:kern w:val="0"/>
          <w:sz w:val="32"/>
          <w:szCs w:val="32"/>
        </w:rPr>
      </w:pPr>
      <w:r w:rsidRPr="003E538C">
        <w:rPr>
          <w:rFonts w:ascii="仿宋" w:eastAsia="仿宋" w:hAnsi="仿宋" w:cs="宋体"/>
          <w:color w:val="333333"/>
          <w:kern w:val="0"/>
          <w:sz w:val="32"/>
          <w:szCs w:val="32"/>
        </w:rPr>
        <w:t>四、增值税小规模纳税人取得应税销售收入，纳税义务发生时间在2020年2月底以前，已按3%征收率开具增值税发票，发</w:t>
      </w:r>
      <w:r w:rsidRPr="003E538C">
        <w:rPr>
          <w:rFonts w:ascii="仿宋" w:eastAsia="仿宋" w:hAnsi="仿宋" w:cs="宋体"/>
          <w:color w:val="333333"/>
          <w:kern w:val="0"/>
          <w:sz w:val="32"/>
          <w:szCs w:val="32"/>
        </w:rPr>
        <w:lastRenderedPageBreak/>
        <w:t>生销售折让、中止或者退回等情形需要开具红字发票的，按照3%征收率开具红字发票；开票有误需要重新开具的，应按照3%征收率开具红字发票，再重新开具正确的蓝字发票。</w:t>
      </w:r>
    </w:p>
    <w:p w:rsidR="00804167" w:rsidRPr="003E538C" w:rsidRDefault="00804167" w:rsidP="003E538C">
      <w:pPr>
        <w:widowControl/>
        <w:spacing w:line="560" w:lineRule="exact"/>
        <w:ind w:firstLineChars="200" w:firstLine="640"/>
        <w:rPr>
          <w:rFonts w:ascii="仿宋" w:eastAsia="仿宋" w:hAnsi="仿宋" w:cs="宋体"/>
          <w:color w:val="333333"/>
          <w:kern w:val="0"/>
          <w:sz w:val="32"/>
          <w:szCs w:val="32"/>
        </w:rPr>
      </w:pPr>
      <w:r w:rsidRPr="003E538C">
        <w:rPr>
          <w:rFonts w:ascii="仿宋" w:eastAsia="仿宋" w:hAnsi="仿宋" w:cs="宋体"/>
          <w:color w:val="333333"/>
          <w:kern w:val="0"/>
          <w:sz w:val="32"/>
          <w:szCs w:val="32"/>
        </w:rPr>
        <w:t>五、自2020年3月1日至5月31日，对湖北省境内的个体工商户、个人独资企业和合伙企业，代开货物运输服务增值税发票时，暂不预征个人所得税；对其他地区的上述纳税人统一按代开发票金额的0.5%预征个人所得税。</w:t>
      </w:r>
    </w:p>
    <w:p w:rsidR="00804167" w:rsidRPr="003E538C" w:rsidRDefault="00804167" w:rsidP="003E538C">
      <w:pPr>
        <w:widowControl/>
        <w:spacing w:line="560" w:lineRule="exact"/>
        <w:ind w:firstLineChars="200" w:firstLine="640"/>
        <w:rPr>
          <w:rFonts w:ascii="仿宋" w:eastAsia="仿宋" w:hAnsi="仿宋" w:cs="宋体"/>
          <w:color w:val="333333"/>
          <w:kern w:val="0"/>
          <w:sz w:val="32"/>
          <w:szCs w:val="32"/>
        </w:rPr>
      </w:pPr>
      <w:r w:rsidRPr="003E538C">
        <w:rPr>
          <w:rFonts w:ascii="仿宋" w:eastAsia="仿宋" w:hAnsi="仿宋" w:cs="宋体"/>
          <w:color w:val="333333"/>
          <w:kern w:val="0"/>
          <w:sz w:val="32"/>
          <w:szCs w:val="32"/>
        </w:rPr>
        <w:t>六、已放弃适用出口退（免）税政策未满36个月的纳税人，在出口货物劳务的增值税税率或出口退税率发生变化后，可以向主管税务机关声明，对其自发生变化之日起的全部出口货物劳务，恢复适用出口退（免）税政策。</w:t>
      </w:r>
    </w:p>
    <w:p w:rsidR="00804167" w:rsidRPr="003E538C" w:rsidRDefault="00804167" w:rsidP="003E538C">
      <w:pPr>
        <w:widowControl/>
        <w:spacing w:line="560" w:lineRule="exact"/>
        <w:ind w:firstLineChars="200" w:firstLine="640"/>
        <w:rPr>
          <w:rFonts w:ascii="仿宋" w:eastAsia="仿宋" w:hAnsi="仿宋" w:cs="宋体"/>
          <w:color w:val="333333"/>
          <w:kern w:val="0"/>
          <w:sz w:val="32"/>
          <w:szCs w:val="32"/>
        </w:rPr>
      </w:pPr>
      <w:r w:rsidRPr="003E538C">
        <w:rPr>
          <w:rFonts w:ascii="仿宋" w:eastAsia="仿宋" w:hAnsi="仿宋" w:cs="宋体"/>
          <w:color w:val="333333"/>
          <w:kern w:val="0"/>
          <w:sz w:val="32"/>
          <w:szCs w:val="32"/>
        </w:rPr>
        <w:t>出口货物劳务的增值税税率或出口退税率在本公告施行之日前发生变化的，已放弃适用出口退（免）税政策的纳税人，无论是否已恢复退（免）税，均可以向主管税务机关声明，对其自2019年4月1日起的全部出口货物劳务，恢复适用出口退（免）税政策。</w:t>
      </w:r>
    </w:p>
    <w:p w:rsidR="00804167" w:rsidRPr="003E538C" w:rsidRDefault="00804167" w:rsidP="003E538C">
      <w:pPr>
        <w:widowControl/>
        <w:spacing w:line="560" w:lineRule="exact"/>
        <w:ind w:firstLineChars="200" w:firstLine="640"/>
        <w:rPr>
          <w:rFonts w:ascii="仿宋" w:eastAsia="仿宋" w:hAnsi="仿宋" w:cs="宋体"/>
          <w:color w:val="333333"/>
          <w:kern w:val="0"/>
          <w:sz w:val="32"/>
          <w:szCs w:val="32"/>
        </w:rPr>
      </w:pPr>
      <w:r w:rsidRPr="003E538C">
        <w:rPr>
          <w:rFonts w:ascii="仿宋" w:eastAsia="仿宋" w:hAnsi="仿宋" w:cs="宋体"/>
          <w:color w:val="333333"/>
          <w:kern w:val="0"/>
          <w:sz w:val="32"/>
          <w:szCs w:val="32"/>
        </w:rPr>
        <w:t>符合上述规定的纳税人，可在增值税税率或出口退税率发生变化之日起［自2019年4月1日起恢复适用出口退（免）税政策的，自本公告施行之日起］的任意增值税纳税申报期内，按照现行规定申报出口退（免）税，同时一并提交《恢复适用出口退（免）税政策声明》（详见附件）。</w:t>
      </w:r>
    </w:p>
    <w:p w:rsidR="00804167" w:rsidRPr="003E538C" w:rsidRDefault="00804167" w:rsidP="003E538C">
      <w:pPr>
        <w:widowControl/>
        <w:spacing w:line="560" w:lineRule="exact"/>
        <w:ind w:firstLineChars="200" w:firstLine="640"/>
        <w:rPr>
          <w:rFonts w:ascii="仿宋" w:eastAsia="仿宋" w:hAnsi="仿宋" w:cs="宋体"/>
          <w:color w:val="333333"/>
          <w:kern w:val="0"/>
          <w:sz w:val="32"/>
          <w:szCs w:val="32"/>
        </w:rPr>
      </w:pPr>
      <w:r w:rsidRPr="003E538C">
        <w:rPr>
          <w:rFonts w:ascii="仿宋" w:eastAsia="仿宋" w:hAnsi="仿宋" w:cs="宋体"/>
          <w:color w:val="333333"/>
          <w:kern w:val="0"/>
          <w:sz w:val="32"/>
          <w:szCs w:val="32"/>
        </w:rPr>
        <w:t>七、本公告自2020年3月1日起施行。</w:t>
      </w:r>
    </w:p>
    <w:p w:rsidR="00804167" w:rsidRPr="003E538C" w:rsidRDefault="00804167" w:rsidP="003E538C">
      <w:pPr>
        <w:widowControl/>
        <w:spacing w:line="560" w:lineRule="exact"/>
        <w:ind w:firstLineChars="200" w:firstLine="640"/>
        <w:rPr>
          <w:rFonts w:ascii="仿宋" w:eastAsia="仿宋" w:hAnsi="仿宋" w:cs="宋体"/>
          <w:color w:val="333333"/>
          <w:kern w:val="0"/>
          <w:sz w:val="32"/>
          <w:szCs w:val="32"/>
        </w:rPr>
      </w:pPr>
      <w:r w:rsidRPr="003E538C">
        <w:rPr>
          <w:rFonts w:ascii="仿宋" w:eastAsia="仿宋" w:hAnsi="仿宋" w:cs="宋体"/>
          <w:color w:val="333333"/>
          <w:kern w:val="0"/>
          <w:sz w:val="32"/>
          <w:szCs w:val="32"/>
        </w:rPr>
        <w:lastRenderedPageBreak/>
        <w:t>特此公告。</w:t>
      </w:r>
    </w:p>
    <w:p w:rsidR="00804167" w:rsidRPr="003E538C" w:rsidRDefault="00804167" w:rsidP="003E538C">
      <w:pPr>
        <w:widowControl/>
        <w:spacing w:line="560" w:lineRule="exact"/>
        <w:ind w:firstLineChars="200" w:firstLine="640"/>
        <w:rPr>
          <w:rFonts w:ascii="仿宋" w:eastAsia="仿宋" w:hAnsi="仿宋" w:cs="宋体"/>
          <w:color w:val="333333"/>
          <w:kern w:val="0"/>
          <w:sz w:val="32"/>
          <w:szCs w:val="32"/>
        </w:rPr>
      </w:pPr>
      <w:r w:rsidRPr="003E538C">
        <w:rPr>
          <w:rFonts w:ascii="仿宋" w:eastAsia="仿宋" w:hAnsi="仿宋" w:cs="宋体"/>
          <w:color w:val="333333"/>
          <w:kern w:val="0"/>
          <w:sz w:val="32"/>
          <w:szCs w:val="32"/>
        </w:rPr>
        <w:t>附件：</w:t>
      </w:r>
      <w:hyperlink r:id="rId70" w:tgtFrame="_blank" w:history="1">
        <w:r w:rsidRPr="003E538C">
          <w:rPr>
            <w:rFonts w:ascii="仿宋" w:eastAsia="仿宋" w:hAnsi="仿宋" w:cs="宋体"/>
            <w:color w:val="0000FF"/>
            <w:kern w:val="0"/>
            <w:sz w:val="32"/>
            <w:szCs w:val="32"/>
          </w:rPr>
          <w:t>恢复适用出口退（免）税政策声明</w:t>
        </w:r>
      </w:hyperlink>
    </w:p>
    <w:p w:rsidR="00804167" w:rsidRPr="003E538C" w:rsidRDefault="00804167" w:rsidP="003E538C">
      <w:pPr>
        <w:widowControl/>
        <w:spacing w:line="560" w:lineRule="exact"/>
        <w:ind w:firstLineChars="200" w:firstLine="640"/>
        <w:rPr>
          <w:rFonts w:ascii="仿宋" w:eastAsia="仿宋" w:hAnsi="仿宋" w:cs="宋体"/>
          <w:color w:val="333333"/>
          <w:kern w:val="0"/>
          <w:sz w:val="32"/>
          <w:szCs w:val="32"/>
        </w:rPr>
      </w:pPr>
      <w:r w:rsidRPr="003E538C">
        <w:rPr>
          <w:rFonts w:ascii="仿宋" w:eastAsia="仿宋" w:hAnsi="仿宋" w:cs="宋体" w:hint="eastAsia"/>
          <w:color w:val="333333"/>
          <w:kern w:val="0"/>
          <w:sz w:val="32"/>
          <w:szCs w:val="32"/>
        </w:rPr>
        <w:t>（</w:t>
      </w:r>
      <w:r w:rsidRPr="003E538C">
        <w:rPr>
          <w:rFonts w:ascii="仿宋" w:eastAsia="仿宋" w:hAnsi="仿宋" w:cs="宋体"/>
          <w:color w:val="333333"/>
          <w:kern w:val="0"/>
          <w:sz w:val="32"/>
          <w:szCs w:val="32"/>
        </w:rPr>
        <w:t>http://www.chinatax.gov.cn/chinatax/n810341/n810755/c5145335/content.html</w:t>
      </w:r>
      <w:r w:rsidRPr="003E538C">
        <w:rPr>
          <w:rFonts w:ascii="仿宋" w:eastAsia="仿宋" w:hAnsi="仿宋" w:cs="宋体" w:hint="eastAsia"/>
          <w:color w:val="333333"/>
          <w:kern w:val="0"/>
          <w:sz w:val="32"/>
          <w:szCs w:val="32"/>
        </w:rPr>
        <w:t>）</w:t>
      </w:r>
    </w:p>
    <w:p w:rsidR="00804167" w:rsidRPr="003E538C" w:rsidRDefault="00804167" w:rsidP="003E538C">
      <w:pPr>
        <w:widowControl/>
        <w:spacing w:line="560" w:lineRule="exact"/>
        <w:ind w:firstLineChars="200" w:firstLine="640"/>
        <w:jc w:val="right"/>
        <w:rPr>
          <w:rFonts w:ascii="仿宋" w:eastAsia="仿宋" w:hAnsi="仿宋" w:cs="宋体"/>
          <w:color w:val="333333"/>
          <w:kern w:val="0"/>
          <w:sz w:val="32"/>
          <w:szCs w:val="32"/>
        </w:rPr>
      </w:pPr>
      <w:r w:rsidRPr="003E538C">
        <w:rPr>
          <w:rFonts w:ascii="仿宋" w:eastAsia="仿宋" w:hAnsi="仿宋" w:cs="宋体"/>
          <w:color w:val="333333"/>
          <w:kern w:val="0"/>
          <w:sz w:val="32"/>
          <w:szCs w:val="32"/>
        </w:rPr>
        <w:t>国家税务总局</w:t>
      </w:r>
    </w:p>
    <w:p w:rsidR="00804167" w:rsidRDefault="00804167" w:rsidP="003E538C">
      <w:pPr>
        <w:widowControl/>
        <w:spacing w:line="560" w:lineRule="exact"/>
        <w:ind w:firstLineChars="200" w:firstLine="640"/>
        <w:jc w:val="right"/>
        <w:rPr>
          <w:rFonts w:ascii="仿宋" w:eastAsia="仿宋" w:hAnsi="仿宋" w:cs="宋体"/>
          <w:color w:val="333333"/>
          <w:kern w:val="0"/>
          <w:sz w:val="32"/>
          <w:szCs w:val="32"/>
        </w:rPr>
      </w:pPr>
      <w:r w:rsidRPr="003E538C">
        <w:rPr>
          <w:rFonts w:ascii="仿宋" w:eastAsia="仿宋" w:hAnsi="仿宋" w:cs="宋体"/>
          <w:color w:val="333333"/>
          <w:kern w:val="0"/>
          <w:sz w:val="32"/>
          <w:szCs w:val="32"/>
        </w:rPr>
        <w:t>2020年2月29日</w:t>
      </w:r>
    </w:p>
    <w:p w:rsidR="00760DE2" w:rsidRPr="003E538C" w:rsidRDefault="00760DE2" w:rsidP="003E538C">
      <w:pPr>
        <w:widowControl/>
        <w:spacing w:line="560" w:lineRule="exact"/>
        <w:ind w:firstLineChars="200" w:firstLine="640"/>
        <w:jc w:val="right"/>
        <w:rPr>
          <w:rFonts w:ascii="仿宋" w:eastAsia="仿宋" w:hAnsi="仿宋" w:cs="宋体"/>
          <w:color w:val="333333"/>
          <w:kern w:val="0"/>
          <w:sz w:val="32"/>
          <w:szCs w:val="32"/>
        </w:rPr>
      </w:pPr>
    </w:p>
    <w:p w:rsidR="0034020B" w:rsidRPr="00C22EA3" w:rsidRDefault="0034020B" w:rsidP="00760DE2">
      <w:pPr>
        <w:pStyle w:val="2"/>
        <w:spacing w:before="0" w:after="0" w:line="560" w:lineRule="exact"/>
        <w:jc w:val="center"/>
        <w:rPr>
          <w:rFonts w:ascii="方正小标宋简体" w:eastAsia="方正小标宋简体" w:hAnsi="&amp;quot" w:cs="宋体" w:hint="eastAsia"/>
          <w:color w:val="000000" w:themeColor="text1"/>
          <w:kern w:val="0"/>
        </w:rPr>
      </w:pPr>
      <w:bookmarkStart w:id="23" w:name="_Toc34387647"/>
      <w:r w:rsidRPr="00C22EA3">
        <w:rPr>
          <w:rFonts w:ascii="方正小标宋简体" w:eastAsia="方正小标宋简体" w:hAnsi="&amp;quot" w:cs="宋体" w:hint="eastAsia"/>
          <w:color w:val="000000" w:themeColor="text1"/>
          <w:kern w:val="0"/>
        </w:rPr>
        <w:t>国家税务总局</w:t>
      </w:r>
      <w:r w:rsidR="00760DE2">
        <w:rPr>
          <w:rFonts w:ascii="方正小标宋简体" w:eastAsia="方正小标宋简体" w:hAnsi="&amp;quot" w:cs="宋体" w:hint="eastAsia"/>
          <w:color w:val="000000" w:themeColor="text1"/>
          <w:kern w:val="0"/>
        </w:rPr>
        <w:t xml:space="preserve">  </w:t>
      </w:r>
      <w:r w:rsidRPr="00C22EA3">
        <w:rPr>
          <w:rFonts w:ascii="方正小标宋简体" w:eastAsia="方正小标宋简体" w:hAnsi="&amp;quot" w:cs="宋体" w:hint="eastAsia"/>
          <w:color w:val="000000" w:themeColor="text1"/>
          <w:kern w:val="0"/>
        </w:rPr>
        <w:t>关于延长2020年3月纳税申报期限有关事项的通知</w:t>
      </w:r>
      <w:r w:rsidR="00760DE2">
        <w:rPr>
          <w:rFonts w:ascii="方正小标宋简体" w:eastAsia="方正小标宋简体" w:hAnsi="&amp;quot" w:cs="宋体" w:hint="eastAsia"/>
          <w:color w:val="000000" w:themeColor="text1"/>
          <w:kern w:val="0"/>
        </w:rPr>
        <w:t xml:space="preserve">  </w:t>
      </w:r>
      <w:r w:rsidRPr="00C22EA3">
        <w:rPr>
          <w:rFonts w:ascii="方正小标宋简体" w:eastAsia="方正小标宋简体" w:hAnsi="&amp;quot" w:cs="宋体" w:hint="eastAsia"/>
          <w:color w:val="000000" w:themeColor="text1"/>
          <w:kern w:val="0"/>
        </w:rPr>
        <w:t>税总函〔2020〕37号</w:t>
      </w:r>
      <w:bookmarkEnd w:id="23"/>
    </w:p>
    <w:p w:rsidR="0034020B" w:rsidRPr="0034020B" w:rsidRDefault="00311454" w:rsidP="00A95231">
      <w:pPr>
        <w:widowControl/>
        <w:spacing w:line="560" w:lineRule="exact"/>
        <w:jc w:val="left"/>
        <w:rPr>
          <w:rFonts w:ascii="&amp;quot" w:eastAsia="宋体" w:hAnsi="&amp;quot" w:cs="宋体" w:hint="eastAsia"/>
          <w:color w:val="333333"/>
          <w:kern w:val="0"/>
          <w:sz w:val="24"/>
          <w:szCs w:val="24"/>
        </w:rPr>
      </w:pPr>
      <w:hyperlink r:id="rId71" w:tooltip="分享到微信" w:history="1">
        <w:r w:rsidR="0034020B" w:rsidRPr="0034020B">
          <w:rPr>
            <w:rFonts w:ascii="&amp;quot" w:eastAsia="宋体" w:hAnsi="&amp;quot" w:cs="宋体"/>
            <w:color w:val="333333"/>
            <w:kern w:val="0"/>
            <w:sz w:val="18"/>
            <w:szCs w:val="18"/>
          </w:rPr>
          <w:t> </w:t>
        </w:r>
      </w:hyperlink>
      <w:r w:rsidR="0034020B" w:rsidRPr="0034020B">
        <w:rPr>
          <w:rFonts w:ascii="&amp;quot" w:eastAsia="宋体" w:hAnsi="&amp;quot" w:cs="宋体"/>
          <w:color w:val="333333"/>
          <w:kern w:val="0"/>
          <w:sz w:val="24"/>
          <w:szCs w:val="24"/>
        </w:rPr>
        <w:t xml:space="preserve"> </w:t>
      </w:r>
      <w:hyperlink r:id="rId72" w:tooltip="分享到新浪微博" w:history="1">
        <w:r w:rsidR="0034020B" w:rsidRPr="0034020B">
          <w:rPr>
            <w:rFonts w:ascii="&amp;quot" w:eastAsia="宋体" w:hAnsi="&amp;quot" w:cs="宋体"/>
            <w:color w:val="333333"/>
            <w:kern w:val="0"/>
            <w:sz w:val="18"/>
            <w:szCs w:val="18"/>
          </w:rPr>
          <w:t> </w:t>
        </w:r>
      </w:hyperlink>
      <w:r w:rsidR="0034020B" w:rsidRPr="0034020B">
        <w:rPr>
          <w:rFonts w:ascii="&amp;quot" w:eastAsia="宋体" w:hAnsi="&amp;quot" w:cs="宋体"/>
          <w:color w:val="333333"/>
          <w:kern w:val="0"/>
          <w:sz w:val="24"/>
          <w:szCs w:val="24"/>
        </w:rPr>
        <w:t xml:space="preserve"> </w:t>
      </w:r>
      <w:hyperlink r:id="rId73" w:tooltip="分享到QQ空间" w:history="1">
        <w:r w:rsidR="0034020B" w:rsidRPr="0034020B">
          <w:rPr>
            <w:rFonts w:ascii="&amp;quot" w:eastAsia="宋体" w:hAnsi="&amp;quot" w:cs="宋体"/>
            <w:color w:val="333333"/>
            <w:kern w:val="0"/>
            <w:sz w:val="18"/>
            <w:szCs w:val="18"/>
          </w:rPr>
          <w:t> </w:t>
        </w:r>
      </w:hyperlink>
      <w:r w:rsidR="0034020B" w:rsidRPr="0034020B">
        <w:rPr>
          <w:rFonts w:ascii="&amp;quot" w:eastAsia="宋体" w:hAnsi="&amp;quot" w:cs="宋体"/>
          <w:color w:val="333333"/>
          <w:kern w:val="0"/>
          <w:sz w:val="24"/>
          <w:szCs w:val="24"/>
        </w:rPr>
        <w:t xml:space="preserve"> </w:t>
      </w:r>
    </w:p>
    <w:p w:rsidR="0034020B" w:rsidRPr="003E538C" w:rsidRDefault="0034020B" w:rsidP="003E538C">
      <w:pPr>
        <w:widowControl/>
        <w:spacing w:line="560" w:lineRule="exact"/>
        <w:ind w:firstLineChars="200" w:firstLine="640"/>
        <w:rPr>
          <w:rFonts w:ascii="仿宋" w:eastAsia="仿宋" w:hAnsi="仿宋" w:cs="宋体"/>
          <w:color w:val="333333"/>
          <w:kern w:val="0"/>
          <w:sz w:val="32"/>
          <w:szCs w:val="32"/>
        </w:rPr>
      </w:pPr>
      <w:r w:rsidRPr="003E538C">
        <w:rPr>
          <w:rFonts w:ascii="仿宋" w:eastAsia="仿宋" w:hAnsi="仿宋" w:cs="宋体"/>
          <w:color w:val="333333"/>
          <w:kern w:val="0"/>
          <w:sz w:val="32"/>
          <w:szCs w:val="32"/>
        </w:rPr>
        <w:t>国家税务总局各省、自治区、直辖市和计划单列市税务局，国家税务总局驻各地特派员办事处，局内各单位：</w:t>
      </w:r>
      <w:r w:rsidRPr="003E538C">
        <w:rPr>
          <w:rFonts w:ascii="仿宋" w:eastAsia="仿宋" w:hAnsi="仿宋" w:cs="宋体"/>
          <w:color w:val="333333"/>
          <w:kern w:val="0"/>
          <w:sz w:val="32"/>
          <w:szCs w:val="32"/>
        </w:rPr>
        <w:t> </w:t>
      </w:r>
    </w:p>
    <w:p w:rsidR="0034020B" w:rsidRPr="003E538C" w:rsidRDefault="0034020B" w:rsidP="003E538C">
      <w:pPr>
        <w:widowControl/>
        <w:spacing w:line="560" w:lineRule="exact"/>
        <w:ind w:firstLineChars="200" w:firstLine="640"/>
        <w:rPr>
          <w:rFonts w:ascii="仿宋" w:eastAsia="仿宋" w:hAnsi="仿宋" w:cs="宋体"/>
          <w:color w:val="333333"/>
          <w:kern w:val="0"/>
          <w:sz w:val="32"/>
          <w:szCs w:val="32"/>
        </w:rPr>
      </w:pPr>
      <w:r w:rsidRPr="003E538C">
        <w:rPr>
          <w:rFonts w:ascii="仿宋" w:eastAsia="仿宋" w:hAnsi="仿宋" w:cs="宋体"/>
          <w:color w:val="333333"/>
          <w:kern w:val="0"/>
          <w:sz w:val="32"/>
          <w:szCs w:val="32"/>
        </w:rPr>
        <w:t>为进一步支持疫情防控和企业复工复产，便利纳税人、扣缴义务人（以下简称纳税人）办理纳税申报事宜，税务总局决定延长2020年3月份纳税申报期限，现将有关事项通知如下：</w:t>
      </w:r>
    </w:p>
    <w:p w:rsidR="0034020B" w:rsidRPr="003E538C" w:rsidRDefault="0034020B" w:rsidP="003E538C">
      <w:pPr>
        <w:widowControl/>
        <w:spacing w:line="560" w:lineRule="exact"/>
        <w:ind w:firstLineChars="200" w:firstLine="640"/>
        <w:rPr>
          <w:rFonts w:ascii="仿宋" w:eastAsia="仿宋" w:hAnsi="仿宋" w:cs="宋体"/>
          <w:color w:val="333333"/>
          <w:kern w:val="0"/>
          <w:sz w:val="32"/>
          <w:szCs w:val="32"/>
        </w:rPr>
      </w:pPr>
      <w:r w:rsidRPr="003E538C">
        <w:rPr>
          <w:rFonts w:ascii="仿宋" w:eastAsia="仿宋" w:hAnsi="仿宋" w:cs="宋体"/>
          <w:color w:val="333333"/>
          <w:kern w:val="0"/>
          <w:sz w:val="32"/>
          <w:szCs w:val="32"/>
        </w:rPr>
        <w:t>一、对按月申报的纳税人，在全国范围内将纳税申报期限由3月16日延长至3月23日；对3月23日仍处于疫情防控一级响应的地区，可再适当延长纳税申报期限，由省税务局依法按规定明确适用范围和截止日期。</w:t>
      </w:r>
    </w:p>
    <w:p w:rsidR="0034020B" w:rsidRPr="003E538C" w:rsidRDefault="0034020B" w:rsidP="003E538C">
      <w:pPr>
        <w:widowControl/>
        <w:spacing w:line="560" w:lineRule="exact"/>
        <w:ind w:firstLineChars="200" w:firstLine="640"/>
        <w:rPr>
          <w:rFonts w:ascii="仿宋" w:eastAsia="仿宋" w:hAnsi="仿宋" w:cs="宋体"/>
          <w:color w:val="333333"/>
          <w:kern w:val="0"/>
          <w:sz w:val="32"/>
          <w:szCs w:val="32"/>
        </w:rPr>
      </w:pPr>
      <w:r w:rsidRPr="003E538C">
        <w:rPr>
          <w:rFonts w:ascii="仿宋" w:eastAsia="仿宋" w:hAnsi="仿宋" w:cs="宋体"/>
          <w:color w:val="333333"/>
          <w:kern w:val="0"/>
          <w:sz w:val="32"/>
          <w:szCs w:val="32"/>
        </w:rPr>
        <w:t>二、纳税人受疫情影响，在2020年3月份纳税申报期限内办理申报仍有困难的，可以依法向税务机关申请办理延期申报。</w:t>
      </w:r>
    </w:p>
    <w:p w:rsidR="0034020B" w:rsidRPr="003E538C" w:rsidRDefault="0034020B" w:rsidP="003E538C">
      <w:pPr>
        <w:widowControl/>
        <w:spacing w:line="560" w:lineRule="exact"/>
        <w:ind w:firstLineChars="200" w:firstLine="640"/>
        <w:rPr>
          <w:rFonts w:ascii="仿宋" w:eastAsia="仿宋" w:hAnsi="仿宋" w:cs="宋体"/>
          <w:color w:val="333333"/>
          <w:kern w:val="0"/>
          <w:sz w:val="32"/>
          <w:szCs w:val="32"/>
        </w:rPr>
      </w:pPr>
      <w:r w:rsidRPr="003E538C">
        <w:rPr>
          <w:rFonts w:ascii="仿宋" w:eastAsia="仿宋" w:hAnsi="仿宋" w:cs="宋体"/>
          <w:color w:val="333333"/>
          <w:kern w:val="0"/>
          <w:sz w:val="32"/>
          <w:szCs w:val="32"/>
        </w:rPr>
        <w:lastRenderedPageBreak/>
        <w:t>各地税务机关要认真遵照执行，遇到问题请及时向税务总局（征管和科技发展司）报告。</w:t>
      </w:r>
    </w:p>
    <w:p w:rsidR="0034020B" w:rsidRPr="003E538C" w:rsidRDefault="0034020B" w:rsidP="003E538C">
      <w:pPr>
        <w:widowControl/>
        <w:spacing w:line="560" w:lineRule="exact"/>
        <w:ind w:firstLineChars="200" w:firstLine="640"/>
        <w:jc w:val="right"/>
        <w:rPr>
          <w:rFonts w:ascii="仿宋" w:eastAsia="仿宋" w:hAnsi="仿宋" w:cs="宋体"/>
          <w:color w:val="333333"/>
          <w:kern w:val="0"/>
          <w:sz w:val="32"/>
          <w:szCs w:val="32"/>
        </w:rPr>
      </w:pPr>
      <w:r w:rsidRPr="003E538C">
        <w:rPr>
          <w:rFonts w:ascii="仿宋" w:eastAsia="仿宋" w:hAnsi="仿宋" w:cs="宋体"/>
          <w:color w:val="333333"/>
          <w:kern w:val="0"/>
          <w:sz w:val="32"/>
          <w:szCs w:val="32"/>
        </w:rPr>
        <w:t>国家税务总局</w:t>
      </w:r>
    </w:p>
    <w:p w:rsidR="0034020B" w:rsidRPr="003E538C" w:rsidRDefault="0034020B" w:rsidP="003E538C">
      <w:pPr>
        <w:widowControl/>
        <w:spacing w:line="560" w:lineRule="exact"/>
        <w:ind w:firstLineChars="200" w:firstLine="640"/>
        <w:jc w:val="right"/>
        <w:rPr>
          <w:rFonts w:ascii="仿宋" w:eastAsia="仿宋" w:hAnsi="仿宋" w:cs="宋体"/>
          <w:color w:val="333333"/>
          <w:kern w:val="0"/>
          <w:sz w:val="32"/>
          <w:szCs w:val="32"/>
        </w:rPr>
      </w:pPr>
      <w:r w:rsidRPr="003E538C">
        <w:rPr>
          <w:rFonts w:ascii="仿宋" w:eastAsia="仿宋" w:hAnsi="仿宋" w:cs="宋体"/>
          <w:color w:val="333333"/>
          <w:kern w:val="0"/>
          <w:sz w:val="32"/>
          <w:szCs w:val="32"/>
        </w:rPr>
        <w:t>2020年3月3日</w:t>
      </w:r>
    </w:p>
    <w:p w:rsidR="0034020B" w:rsidRDefault="0034020B" w:rsidP="00A95231">
      <w:pPr>
        <w:widowControl/>
        <w:spacing w:line="560" w:lineRule="exact"/>
        <w:jc w:val="right"/>
        <w:rPr>
          <w:rFonts w:ascii="&amp;quot" w:eastAsia="宋体" w:hAnsi="&amp;quot" w:cs="宋体" w:hint="eastAsia"/>
          <w:color w:val="333333"/>
          <w:kern w:val="0"/>
          <w:sz w:val="24"/>
          <w:szCs w:val="24"/>
        </w:rPr>
      </w:pPr>
    </w:p>
    <w:p w:rsidR="0034020B" w:rsidRPr="00760DE2" w:rsidRDefault="00836C1E" w:rsidP="00760DE2">
      <w:pPr>
        <w:pStyle w:val="1"/>
        <w:spacing w:before="0" w:after="0" w:line="560" w:lineRule="exact"/>
        <w:jc w:val="center"/>
        <w:rPr>
          <w:rFonts w:ascii="方正小标宋简体" w:eastAsia="方正小标宋简体" w:hAnsi="&amp;quot" w:cs="宋体" w:hint="eastAsia"/>
          <w:color w:val="333333"/>
          <w:kern w:val="0"/>
        </w:rPr>
      </w:pPr>
      <w:bookmarkStart w:id="24" w:name="_Toc34387648"/>
      <w:r>
        <w:rPr>
          <w:rFonts w:ascii="方正小标宋简体" w:eastAsia="方正小标宋简体" w:hAnsi="&amp;quot" w:cs="宋体" w:hint="eastAsia"/>
          <w:color w:val="333333"/>
          <w:kern w:val="0"/>
        </w:rPr>
        <w:t>二、内蒙古自治区财</w:t>
      </w:r>
      <w:r w:rsidR="0034020B" w:rsidRPr="00760DE2">
        <w:rPr>
          <w:rFonts w:ascii="方正小标宋简体" w:eastAsia="方正小标宋简体" w:hAnsi="&amp;quot" w:cs="宋体" w:hint="eastAsia"/>
          <w:color w:val="333333"/>
          <w:kern w:val="0"/>
        </w:rPr>
        <w:t>税政策</w:t>
      </w:r>
      <w:bookmarkEnd w:id="24"/>
    </w:p>
    <w:p w:rsidR="0034020B" w:rsidRPr="0034020B" w:rsidRDefault="0034020B" w:rsidP="00A95231">
      <w:pPr>
        <w:widowControl/>
        <w:spacing w:line="560" w:lineRule="exact"/>
        <w:jc w:val="right"/>
        <w:rPr>
          <w:rFonts w:ascii="&amp;quot" w:eastAsia="宋体" w:hAnsi="&amp;quot" w:cs="宋体" w:hint="eastAsia"/>
          <w:color w:val="333333"/>
          <w:kern w:val="0"/>
          <w:sz w:val="24"/>
          <w:szCs w:val="24"/>
        </w:rPr>
      </w:pPr>
    </w:p>
    <w:p w:rsidR="0034020B" w:rsidRPr="00760DE2" w:rsidRDefault="0034020B" w:rsidP="00760DE2">
      <w:pPr>
        <w:pStyle w:val="2"/>
        <w:spacing w:before="0" w:after="0" w:line="560" w:lineRule="exact"/>
        <w:jc w:val="center"/>
        <w:rPr>
          <w:rFonts w:ascii="方正小标宋简体" w:eastAsia="方正小标宋简体" w:hAnsi="仿宋"/>
          <w:b w:val="0"/>
          <w:bCs w:val="0"/>
          <w:color w:val="000000" w:themeColor="text1"/>
          <w:kern w:val="0"/>
        </w:rPr>
      </w:pPr>
      <w:bookmarkStart w:id="25" w:name="_Toc32504082"/>
      <w:bookmarkStart w:id="26" w:name="_Toc34387649"/>
      <w:r w:rsidRPr="00760DE2">
        <w:rPr>
          <w:rFonts w:ascii="方正小标宋简体" w:eastAsia="方正小标宋简体" w:hAnsi="仿宋" w:hint="eastAsia"/>
          <w:b w:val="0"/>
          <w:bCs w:val="0"/>
          <w:color w:val="000000" w:themeColor="text1"/>
          <w:kern w:val="0"/>
        </w:rPr>
        <w:t>内蒙古自治区电子税务局企业、个人缴纳车辆购置税操作手册</w:t>
      </w:r>
      <w:bookmarkEnd w:id="25"/>
      <w:bookmarkEnd w:id="26"/>
    </w:p>
    <w:p w:rsidR="0034020B" w:rsidRPr="00760DE2" w:rsidRDefault="0034020B" w:rsidP="00760DE2">
      <w:pPr>
        <w:adjustRightInd w:val="0"/>
        <w:snapToGrid w:val="0"/>
        <w:spacing w:line="560" w:lineRule="exact"/>
        <w:ind w:firstLineChars="200" w:firstLine="643"/>
        <w:rPr>
          <w:rFonts w:ascii="仿宋" w:eastAsia="仿宋" w:hAnsi="仿宋" w:cs="Times New Roman"/>
          <w:b/>
          <w:color w:val="000000" w:themeColor="text1"/>
          <w:kern w:val="0"/>
          <w:sz w:val="32"/>
          <w:szCs w:val="32"/>
        </w:rPr>
      </w:pPr>
      <w:r w:rsidRPr="00760DE2">
        <w:rPr>
          <w:rFonts w:ascii="仿宋" w:eastAsia="仿宋" w:hAnsi="仿宋" w:cs="Times New Roman" w:hint="eastAsia"/>
          <w:b/>
          <w:color w:val="000000" w:themeColor="text1"/>
          <w:kern w:val="0"/>
          <w:sz w:val="32"/>
          <w:szCs w:val="32"/>
        </w:rPr>
        <w:t>内蒙古自治区电子税务局企业车辆购置税业务操作手册</w:t>
      </w:r>
    </w:p>
    <w:p w:rsidR="0034020B" w:rsidRPr="003E538C" w:rsidRDefault="0034020B" w:rsidP="003E538C">
      <w:pPr>
        <w:adjustRightInd w:val="0"/>
        <w:snapToGrid w:val="0"/>
        <w:spacing w:line="560" w:lineRule="exact"/>
        <w:ind w:firstLineChars="200" w:firstLine="640"/>
        <w:rPr>
          <w:rFonts w:ascii="仿宋" w:eastAsia="仿宋" w:hAnsi="仿宋" w:cs="Times New Roman"/>
          <w:color w:val="000000" w:themeColor="text1"/>
          <w:kern w:val="0"/>
          <w:sz w:val="32"/>
          <w:szCs w:val="32"/>
        </w:rPr>
      </w:pPr>
      <w:r w:rsidRPr="003E538C">
        <w:rPr>
          <w:rFonts w:ascii="仿宋" w:eastAsia="仿宋" w:hAnsi="仿宋" w:cs="Times New Roman" w:hint="eastAsia"/>
          <w:color w:val="000000" w:themeColor="text1"/>
          <w:kern w:val="0"/>
          <w:sz w:val="32"/>
          <w:szCs w:val="32"/>
        </w:rPr>
        <w:t>【业务概述】</w:t>
      </w:r>
    </w:p>
    <w:p w:rsidR="0034020B" w:rsidRPr="003E538C" w:rsidRDefault="0034020B" w:rsidP="003E538C">
      <w:pPr>
        <w:adjustRightInd w:val="0"/>
        <w:snapToGrid w:val="0"/>
        <w:spacing w:line="560" w:lineRule="exact"/>
        <w:ind w:firstLineChars="200" w:firstLine="640"/>
        <w:rPr>
          <w:rFonts w:ascii="仿宋" w:eastAsia="仿宋" w:hAnsi="仿宋" w:cs="Times New Roman"/>
          <w:color w:val="000000" w:themeColor="text1"/>
          <w:kern w:val="0"/>
          <w:sz w:val="32"/>
          <w:szCs w:val="32"/>
        </w:rPr>
      </w:pPr>
      <w:r w:rsidRPr="003E538C">
        <w:rPr>
          <w:rFonts w:ascii="仿宋" w:eastAsia="仿宋" w:hAnsi="仿宋" w:cs="Times New Roman" w:hint="eastAsia"/>
          <w:color w:val="000000" w:themeColor="text1"/>
          <w:kern w:val="0"/>
          <w:sz w:val="32"/>
          <w:szCs w:val="32"/>
        </w:rPr>
        <w:t>取得内蒙古自治区范围内开具的机动车销售统一发票的纳税人实名登录电子税务局网页版后，可通过“网上办”、“全流程”、“非接触”、“无纸化”的方式在线办理车辆购置税业务。</w:t>
      </w:r>
    </w:p>
    <w:p w:rsidR="0034020B" w:rsidRPr="003E538C" w:rsidRDefault="0034020B" w:rsidP="003E538C">
      <w:pPr>
        <w:adjustRightInd w:val="0"/>
        <w:snapToGrid w:val="0"/>
        <w:spacing w:line="560" w:lineRule="exact"/>
        <w:ind w:firstLineChars="200" w:firstLine="640"/>
        <w:rPr>
          <w:rFonts w:ascii="仿宋" w:eastAsia="仿宋" w:hAnsi="仿宋" w:cs="Times New Roman"/>
          <w:color w:val="000000" w:themeColor="text1"/>
          <w:kern w:val="0"/>
          <w:sz w:val="32"/>
          <w:szCs w:val="32"/>
        </w:rPr>
      </w:pPr>
      <w:r w:rsidRPr="003E538C">
        <w:rPr>
          <w:rFonts w:ascii="仿宋" w:eastAsia="仿宋" w:hAnsi="仿宋" w:cs="Times New Roman" w:hint="eastAsia"/>
          <w:color w:val="000000" w:themeColor="text1"/>
          <w:kern w:val="0"/>
          <w:sz w:val="32"/>
          <w:szCs w:val="32"/>
        </w:rPr>
        <w:t>【业务办理范围】</w:t>
      </w:r>
    </w:p>
    <w:p w:rsidR="0034020B" w:rsidRPr="003E538C" w:rsidRDefault="0034020B" w:rsidP="003E538C">
      <w:pPr>
        <w:adjustRightInd w:val="0"/>
        <w:snapToGrid w:val="0"/>
        <w:spacing w:line="560" w:lineRule="exact"/>
        <w:ind w:firstLineChars="200" w:firstLine="640"/>
        <w:rPr>
          <w:rFonts w:ascii="仿宋" w:eastAsia="仿宋" w:hAnsi="仿宋" w:cs="Times New Roman"/>
          <w:color w:val="000000" w:themeColor="text1"/>
          <w:kern w:val="0"/>
          <w:sz w:val="32"/>
          <w:szCs w:val="32"/>
        </w:rPr>
      </w:pPr>
      <w:r w:rsidRPr="003E538C">
        <w:rPr>
          <w:rFonts w:ascii="仿宋" w:eastAsia="仿宋" w:hAnsi="仿宋" w:cs="Times New Roman" w:hint="eastAsia"/>
          <w:color w:val="000000" w:themeColor="text1"/>
          <w:kern w:val="0"/>
          <w:sz w:val="32"/>
          <w:szCs w:val="32"/>
        </w:rPr>
        <w:t>1.征税车辆纳税申报及税款缴纳；</w:t>
      </w:r>
    </w:p>
    <w:p w:rsidR="0034020B" w:rsidRPr="003E538C" w:rsidRDefault="0034020B" w:rsidP="003E538C">
      <w:pPr>
        <w:adjustRightInd w:val="0"/>
        <w:snapToGrid w:val="0"/>
        <w:spacing w:line="560" w:lineRule="exact"/>
        <w:ind w:firstLineChars="200" w:firstLine="640"/>
        <w:rPr>
          <w:rFonts w:ascii="仿宋" w:eastAsia="仿宋" w:hAnsi="仿宋" w:cs="Times New Roman"/>
          <w:color w:val="000000" w:themeColor="text1"/>
          <w:kern w:val="0"/>
          <w:sz w:val="32"/>
          <w:szCs w:val="32"/>
        </w:rPr>
      </w:pPr>
      <w:r w:rsidRPr="003E538C">
        <w:rPr>
          <w:rFonts w:ascii="仿宋" w:eastAsia="仿宋" w:hAnsi="仿宋" w:cs="Times New Roman" w:hint="eastAsia"/>
          <w:color w:val="000000" w:themeColor="text1"/>
          <w:kern w:val="0"/>
          <w:sz w:val="32"/>
          <w:szCs w:val="32"/>
        </w:rPr>
        <w:t>2.存在减税标识的挂车减税申报及税款缴纳；</w:t>
      </w:r>
    </w:p>
    <w:p w:rsidR="0034020B" w:rsidRPr="003E538C" w:rsidRDefault="0034020B" w:rsidP="003E538C">
      <w:pPr>
        <w:adjustRightInd w:val="0"/>
        <w:snapToGrid w:val="0"/>
        <w:spacing w:line="560" w:lineRule="exact"/>
        <w:ind w:firstLineChars="200" w:firstLine="640"/>
        <w:rPr>
          <w:rFonts w:ascii="仿宋" w:eastAsia="仿宋" w:hAnsi="仿宋" w:cs="Times New Roman"/>
          <w:color w:val="000000" w:themeColor="text1"/>
          <w:kern w:val="0"/>
          <w:sz w:val="32"/>
          <w:szCs w:val="32"/>
        </w:rPr>
      </w:pPr>
      <w:r w:rsidRPr="003E538C">
        <w:rPr>
          <w:rFonts w:ascii="仿宋" w:eastAsia="仿宋" w:hAnsi="仿宋" w:cs="Times New Roman" w:hint="eastAsia"/>
          <w:color w:val="000000" w:themeColor="text1"/>
          <w:kern w:val="0"/>
          <w:sz w:val="32"/>
          <w:szCs w:val="32"/>
        </w:rPr>
        <w:t>3.存在免税标识的新能源汽车免税申报。</w:t>
      </w:r>
    </w:p>
    <w:p w:rsidR="0034020B" w:rsidRPr="003E538C" w:rsidRDefault="0034020B" w:rsidP="003E538C">
      <w:pPr>
        <w:adjustRightInd w:val="0"/>
        <w:snapToGrid w:val="0"/>
        <w:spacing w:line="560" w:lineRule="exact"/>
        <w:ind w:firstLineChars="200" w:firstLine="640"/>
        <w:rPr>
          <w:rFonts w:ascii="仿宋" w:eastAsia="仿宋" w:hAnsi="仿宋" w:cs="Times New Roman"/>
          <w:color w:val="000000" w:themeColor="text1"/>
          <w:kern w:val="0"/>
          <w:sz w:val="32"/>
          <w:szCs w:val="32"/>
        </w:rPr>
      </w:pPr>
      <w:r w:rsidRPr="003E538C">
        <w:rPr>
          <w:rFonts w:ascii="仿宋" w:eastAsia="仿宋" w:hAnsi="仿宋" w:cs="Times New Roman" w:hint="eastAsia"/>
          <w:color w:val="000000" w:themeColor="text1"/>
          <w:kern w:val="0"/>
          <w:sz w:val="32"/>
          <w:szCs w:val="32"/>
        </w:rPr>
        <w:t>【指南目录】</w:t>
      </w:r>
    </w:p>
    <w:p w:rsidR="0034020B" w:rsidRPr="003E538C" w:rsidRDefault="0034020B" w:rsidP="003E538C">
      <w:pPr>
        <w:adjustRightInd w:val="0"/>
        <w:snapToGrid w:val="0"/>
        <w:spacing w:line="560" w:lineRule="exact"/>
        <w:ind w:firstLineChars="200" w:firstLine="640"/>
        <w:rPr>
          <w:rFonts w:ascii="仿宋" w:eastAsia="仿宋" w:hAnsi="仿宋" w:cs="Times New Roman"/>
          <w:color w:val="000000" w:themeColor="text1"/>
          <w:kern w:val="0"/>
          <w:sz w:val="32"/>
          <w:szCs w:val="32"/>
        </w:rPr>
      </w:pPr>
      <w:r w:rsidRPr="003E538C">
        <w:rPr>
          <w:rFonts w:ascii="仿宋" w:eastAsia="仿宋" w:hAnsi="仿宋" w:cs="Times New Roman" w:hint="eastAsia"/>
          <w:color w:val="000000" w:themeColor="text1"/>
          <w:kern w:val="0"/>
          <w:sz w:val="32"/>
          <w:szCs w:val="32"/>
        </w:rPr>
        <w:t>一、企业车辆购置税申报操作指引</w:t>
      </w:r>
    </w:p>
    <w:p w:rsidR="0034020B" w:rsidRPr="003E538C" w:rsidRDefault="0034020B" w:rsidP="003E538C">
      <w:pPr>
        <w:adjustRightInd w:val="0"/>
        <w:snapToGrid w:val="0"/>
        <w:spacing w:line="560" w:lineRule="exact"/>
        <w:ind w:firstLineChars="200" w:firstLine="640"/>
        <w:rPr>
          <w:rFonts w:ascii="仿宋" w:eastAsia="仿宋" w:hAnsi="仿宋" w:cs="Times New Roman"/>
          <w:color w:val="000000" w:themeColor="text1"/>
          <w:kern w:val="0"/>
          <w:sz w:val="32"/>
          <w:szCs w:val="32"/>
        </w:rPr>
      </w:pPr>
      <w:r w:rsidRPr="003E538C">
        <w:rPr>
          <w:rFonts w:ascii="仿宋" w:eastAsia="仿宋" w:hAnsi="仿宋" w:cs="Times New Roman" w:hint="eastAsia"/>
          <w:color w:val="000000" w:themeColor="text1"/>
          <w:kern w:val="0"/>
          <w:sz w:val="32"/>
          <w:szCs w:val="32"/>
        </w:rPr>
        <w:t>二、企业车辆购置税信息查询操作指引</w:t>
      </w:r>
    </w:p>
    <w:p w:rsidR="0034020B" w:rsidRPr="003E538C" w:rsidRDefault="0034020B" w:rsidP="003E538C">
      <w:pPr>
        <w:adjustRightInd w:val="0"/>
        <w:snapToGrid w:val="0"/>
        <w:spacing w:line="560" w:lineRule="exact"/>
        <w:ind w:firstLineChars="200" w:firstLine="640"/>
        <w:rPr>
          <w:rFonts w:ascii="仿宋" w:eastAsia="仿宋" w:hAnsi="仿宋" w:cs="Times New Roman"/>
          <w:color w:val="000000" w:themeColor="text1"/>
          <w:kern w:val="0"/>
          <w:sz w:val="32"/>
          <w:szCs w:val="32"/>
        </w:rPr>
      </w:pPr>
      <w:r w:rsidRPr="003E538C">
        <w:rPr>
          <w:rFonts w:ascii="仿宋" w:eastAsia="仿宋" w:hAnsi="仿宋" w:cs="Times New Roman" w:hint="eastAsia"/>
          <w:color w:val="000000" w:themeColor="text1"/>
          <w:kern w:val="0"/>
          <w:sz w:val="32"/>
          <w:szCs w:val="32"/>
        </w:rPr>
        <w:t>操作流程请参考链接：</w:t>
      </w:r>
      <w:r w:rsidRPr="003E538C">
        <w:rPr>
          <w:rFonts w:ascii="仿宋" w:eastAsia="仿宋" w:hAnsi="仿宋"/>
          <w:b/>
          <w:bCs/>
          <w:color w:val="000000" w:themeColor="text1"/>
          <w:kern w:val="0"/>
          <w:sz w:val="32"/>
          <w:szCs w:val="32"/>
        </w:rPr>
        <w:br/>
      </w:r>
      <w:hyperlink r:id="rId74" w:history="1">
        <w:r w:rsidRPr="003E538C">
          <w:rPr>
            <w:rStyle w:val="a7"/>
            <w:rFonts w:ascii="仿宋" w:eastAsia="仿宋" w:hAnsi="仿宋" w:cs="Times New Roman" w:hint="eastAsia"/>
            <w:color w:val="000000" w:themeColor="text1"/>
            <w:kern w:val="0"/>
            <w:sz w:val="32"/>
            <w:szCs w:val="32"/>
          </w:rPr>
          <w:t>http://neimenggu.chinatax.gov.cn/xxgk/tzgg/202002/t2020</w:t>
        </w:r>
        <w:r w:rsidRPr="003E538C">
          <w:rPr>
            <w:rStyle w:val="a7"/>
            <w:rFonts w:ascii="仿宋" w:eastAsia="仿宋" w:hAnsi="仿宋" w:cs="Times New Roman" w:hint="eastAsia"/>
            <w:color w:val="000000" w:themeColor="text1"/>
            <w:kern w:val="0"/>
            <w:sz w:val="32"/>
            <w:szCs w:val="32"/>
          </w:rPr>
          <w:lastRenderedPageBreak/>
          <w:t>0204_712186.html</w:t>
        </w:r>
      </w:hyperlink>
    </w:p>
    <w:p w:rsidR="0034020B" w:rsidRDefault="0034020B" w:rsidP="003E538C">
      <w:pPr>
        <w:adjustRightInd w:val="0"/>
        <w:snapToGrid w:val="0"/>
        <w:spacing w:line="560" w:lineRule="exact"/>
        <w:ind w:firstLineChars="200" w:firstLine="640"/>
        <w:rPr>
          <w:rStyle w:val="a7"/>
          <w:rFonts w:ascii="仿宋" w:eastAsia="仿宋" w:hAnsi="仿宋"/>
          <w:color w:val="000000" w:themeColor="text1"/>
          <w:sz w:val="32"/>
          <w:szCs w:val="32"/>
        </w:rPr>
      </w:pPr>
    </w:p>
    <w:p w:rsidR="00760DE2" w:rsidRPr="003E538C" w:rsidRDefault="00760DE2" w:rsidP="003E538C">
      <w:pPr>
        <w:adjustRightInd w:val="0"/>
        <w:snapToGrid w:val="0"/>
        <w:spacing w:line="560" w:lineRule="exact"/>
        <w:ind w:firstLineChars="200" w:firstLine="640"/>
        <w:rPr>
          <w:rStyle w:val="a7"/>
          <w:rFonts w:ascii="仿宋" w:eastAsia="仿宋" w:hAnsi="仿宋"/>
          <w:color w:val="000000" w:themeColor="text1"/>
          <w:sz w:val="32"/>
          <w:szCs w:val="32"/>
        </w:rPr>
      </w:pPr>
    </w:p>
    <w:p w:rsidR="0034020B" w:rsidRDefault="0034020B" w:rsidP="00760DE2">
      <w:pPr>
        <w:pStyle w:val="2"/>
        <w:spacing w:before="0" w:after="0" w:line="560" w:lineRule="exact"/>
        <w:jc w:val="center"/>
        <w:rPr>
          <w:rFonts w:ascii="方正小标宋简体" w:eastAsia="方正小标宋简体" w:hAnsi="仿宋" w:cs="Times New Roman"/>
          <w:b w:val="0"/>
          <w:color w:val="000000" w:themeColor="text1"/>
          <w:kern w:val="0"/>
        </w:rPr>
      </w:pPr>
      <w:bookmarkStart w:id="27" w:name="_Toc32504083"/>
      <w:bookmarkStart w:id="28" w:name="_Toc34387650"/>
      <w:r w:rsidRPr="00760DE2">
        <w:rPr>
          <w:rFonts w:ascii="方正小标宋简体" w:eastAsia="方正小标宋简体" w:hAnsi="仿宋" w:cs="Times New Roman" w:hint="eastAsia"/>
          <w:b w:val="0"/>
          <w:color w:val="000000" w:themeColor="text1"/>
          <w:kern w:val="0"/>
        </w:rPr>
        <w:t>内蒙古自治区人民政府关于支持防控疫情重点保障企业和受疫情影响生产经营困难中小企业健康发展政策措施的通知</w:t>
      </w:r>
      <w:r w:rsidR="00760DE2">
        <w:rPr>
          <w:rFonts w:ascii="方正小标宋简体" w:eastAsia="方正小标宋简体" w:hAnsi="仿宋" w:cs="Times New Roman" w:hint="eastAsia"/>
          <w:b w:val="0"/>
          <w:color w:val="000000" w:themeColor="text1"/>
          <w:kern w:val="0"/>
        </w:rPr>
        <w:t xml:space="preserve">     </w:t>
      </w:r>
      <w:r w:rsidRPr="00760DE2">
        <w:rPr>
          <w:rFonts w:ascii="方正小标宋简体" w:eastAsia="方正小标宋简体" w:hAnsi="仿宋" w:cs="Times New Roman" w:hint="eastAsia"/>
          <w:b w:val="0"/>
          <w:color w:val="000000" w:themeColor="text1"/>
          <w:kern w:val="0"/>
        </w:rPr>
        <w:t>（内政发电〔2020〕1号)</w:t>
      </w:r>
      <w:bookmarkEnd w:id="27"/>
      <w:bookmarkEnd w:id="28"/>
    </w:p>
    <w:p w:rsidR="00760DE2" w:rsidRPr="00760DE2" w:rsidRDefault="00760DE2" w:rsidP="00760DE2"/>
    <w:p w:rsidR="0034020B" w:rsidRPr="003E538C" w:rsidRDefault="0034020B" w:rsidP="003E538C">
      <w:pPr>
        <w:adjustRightInd w:val="0"/>
        <w:snapToGrid w:val="0"/>
        <w:spacing w:line="560" w:lineRule="exact"/>
        <w:ind w:firstLineChars="200" w:firstLine="640"/>
        <w:jc w:val="left"/>
        <w:rPr>
          <w:rFonts w:ascii="仿宋" w:eastAsia="仿宋" w:hAnsi="仿宋" w:cs="Times New Roman"/>
          <w:color w:val="000000" w:themeColor="text1"/>
          <w:kern w:val="0"/>
          <w:sz w:val="32"/>
          <w:szCs w:val="32"/>
        </w:rPr>
      </w:pPr>
      <w:r w:rsidRPr="003E538C">
        <w:rPr>
          <w:rFonts w:ascii="仿宋" w:eastAsia="仿宋" w:hAnsi="仿宋" w:cs="Times New Roman" w:hint="eastAsia"/>
          <w:color w:val="000000" w:themeColor="text1"/>
          <w:kern w:val="0"/>
          <w:sz w:val="32"/>
          <w:szCs w:val="32"/>
        </w:rPr>
        <w:t>各盟行政公署、市人民政府，自治区各委、办、厅、局，各大企业、事业单位：</w:t>
      </w:r>
    </w:p>
    <w:p w:rsidR="0034020B" w:rsidRPr="003E538C" w:rsidRDefault="0034020B" w:rsidP="003E538C">
      <w:pPr>
        <w:adjustRightInd w:val="0"/>
        <w:snapToGrid w:val="0"/>
        <w:spacing w:line="560" w:lineRule="exact"/>
        <w:ind w:firstLineChars="200" w:firstLine="640"/>
        <w:jc w:val="left"/>
        <w:rPr>
          <w:rFonts w:ascii="仿宋" w:eastAsia="仿宋" w:hAnsi="仿宋" w:cs="Times New Roman"/>
          <w:color w:val="000000" w:themeColor="text1"/>
          <w:kern w:val="0"/>
          <w:sz w:val="32"/>
          <w:szCs w:val="32"/>
        </w:rPr>
      </w:pPr>
      <w:r w:rsidRPr="003E538C">
        <w:rPr>
          <w:rFonts w:ascii="仿宋" w:eastAsia="仿宋" w:hAnsi="仿宋" w:cs="Times New Roman" w:hint="eastAsia"/>
          <w:color w:val="000000" w:themeColor="text1"/>
          <w:kern w:val="0"/>
          <w:sz w:val="32"/>
          <w:szCs w:val="32"/>
        </w:rPr>
        <w:t>为深入贯彻落实习近平总书记关于坚决打赢疫情防控阻击战的重要指示精神，全面坚决落实党中央、国务院关于新型冠状病毒感染的肺炎疫情防控工作部署，切实加强全区防控能力建设，保障防控疫情重点企业生产经营，解决受疫情影响较大的中小企业生产经营困难，结合自治区实际，制定以下政策措施。</w:t>
      </w:r>
    </w:p>
    <w:p w:rsidR="0034020B" w:rsidRPr="003E538C" w:rsidRDefault="0034020B" w:rsidP="003E538C">
      <w:pPr>
        <w:adjustRightInd w:val="0"/>
        <w:snapToGrid w:val="0"/>
        <w:spacing w:line="560" w:lineRule="exact"/>
        <w:ind w:firstLineChars="200" w:firstLine="640"/>
        <w:jc w:val="left"/>
        <w:rPr>
          <w:rFonts w:ascii="仿宋" w:eastAsia="仿宋" w:hAnsi="仿宋" w:cs="Times New Roman"/>
          <w:color w:val="000000" w:themeColor="text1"/>
          <w:kern w:val="0"/>
          <w:sz w:val="32"/>
          <w:szCs w:val="32"/>
        </w:rPr>
      </w:pPr>
      <w:r w:rsidRPr="003E538C">
        <w:rPr>
          <w:rFonts w:ascii="仿宋" w:eastAsia="仿宋" w:hAnsi="仿宋" w:cs="Times New Roman" w:hint="eastAsia"/>
          <w:color w:val="000000" w:themeColor="text1"/>
          <w:kern w:val="0"/>
          <w:sz w:val="32"/>
          <w:szCs w:val="32"/>
        </w:rPr>
        <w:t>一、进一步优化审批服务</w:t>
      </w:r>
    </w:p>
    <w:p w:rsidR="0034020B" w:rsidRPr="003E538C" w:rsidRDefault="0034020B" w:rsidP="003E538C">
      <w:pPr>
        <w:adjustRightInd w:val="0"/>
        <w:snapToGrid w:val="0"/>
        <w:spacing w:line="560" w:lineRule="exact"/>
        <w:ind w:firstLineChars="200" w:firstLine="640"/>
        <w:jc w:val="left"/>
        <w:rPr>
          <w:rFonts w:ascii="仿宋" w:eastAsia="仿宋" w:hAnsi="仿宋" w:cs="Times New Roman"/>
          <w:color w:val="000000" w:themeColor="text1"/>
          <w:kern w:val="0"/>
          <w:sz w:val="32"/>
          <w:szCs w:val="32"/>
        </w:rPr>
      </w:pPr>
      <w:r w:rsidRPr="003E538C">
        <w:rPr>
          <w:rFonts w:ascii="仿宋" w:eastAsia="仿宋" w:hAnsi="仿宋" w:cs="Times New Roman" w:hint="eastAsia"/>
          <w:color w:val="000000" w:themeColor="text1"/>
          <w:kern w:val="0"/>
          <w:sz w:val="32"/>
          <w:szCs w:val="32"/>
        </w:rPr>
        <w:t>（一）设立审批绿色通道。对新落地生产防控疫情所需物资的项目，经同级卫生健康部门认定，全面推行“承诺制”，按照规定后补手续。支持防控疫情所需物资生产企业实施技术改造，提质增效增加产能；支持其他企业通过新增防控疫情所需物资生产线快速形成产能。对防控疫情重点保障项目，优先配置用地用水等指标。（自治区卫生健康委、发展改革委、工业和信息化厅、政务服务局、住房城乡建设厅、生态环境厅、自然资源厅、水利</w:t>
      </w:r>
      <w:r w:rsidRPr="003E538C">
        <w:rPr>
          <w:rFonts w:ascii="仿宋" w:eastAsia="仿宋" w:hAnsi="仿宋" w:cs="Times New Roman" w:hint="eastAsia"/>
          <w:color w:val="000000" w:themeColor="text1"/>
          <w:kern w:val="0"/>
          <w:sz w:val="32"/>
          <w:szCs w:val="32"/>
        </w:rPr>
        <w:lastRenderedPageBreak/>
        <w:t>厅、应急厅、市场监管局、能源局，内蒙古电力〔集团〕公司、蒙东电力公司负责。各有关部门、企业按职责分工推进、协同配合，排名不分先后，下同）</w:t>
      </w:r>
    </w:p>
    <w:p w:rsidR="0034020B" w:rsidRPr="003E538C" w:rsidRDefault="0034020B" w:rsidP="003E538C">
      <w:pPr>
        <w:adjustRightInd w:val="0"/>
        <w:snapToGrid w:val="0"/>
        <w:spacing w:line="560" w:lineRule="exact"/>
        <w:ind w:firstLineChars="200" w:firstLine="640"/>
        <w:jc w:val="left"/>
        <w:rPr>
          <w:rFonts w:ascii="仿宋" w:eastAsia="仿宋" w:hAnsi="仿宋" w:cs="Times New Roman"/>
          <w:color w:val="000000" w:themeColor="text1"/>
          <w:kern w:val="0"/>
          <w:sz w:val="32"/>
          <w:szCs w:val="32"/>
        </w:rPr>
      </w:pPr>
      <w:r w:rsidRPr="003E538C">
        <w:rPr>
          <w:rFonts w:ascii="仿宋" w:eastAsia="仿宋" w:hAnsi="仿宋" w:cs="Times New Roman" w:hint="eastAsia"/>
          <w:color w:val="000000" w:themeColor="text1"/>
          <w:kern w:val="0"/>
          <w:sz w:val="32"/>
          <w:szCs w:val="32"/>
        </w:rPr>
        <w:t>（二）建立流通绿色通道。按照国家有关规定，采购防控疫情相关物资、工程和服务的，可不执行《中华人民共和国政府采购法》规定的方式和程序。设立进口防控物资快速通关专用窗口，采购进口防控物资先登记放行、后补办手续，实现防控物资通关“零延时”、注册登记“零等待”、落实免税政策“零拖延”。设立防控物资及其生产所需原材料和设备、应急性生产生活物资绿色运输通道。（自治区卫生健康委、财政厅、商务厅、市场监管局、交通运输厅，呼和浩特海关、满洲里海关负责）</w:t>
      </w:r>
    </w:p>
    <w:p w:rsidR="0034020B" w:rsidRPr="003E538C" w:rsidRDefault="0034020B" w:rsidP="003E538C">
      <w:pPr>
        <w:adjustRightInd w:val="0"/>
        <w:snapToGrid w:val="0"/>
        <w:spacing w:line="560" w:lineRule="exact"/>
        <w:ind w:firstLineChars="200" w:firstLine="640"/>
        <w:jc w:val="left"/>
        <w:rPr>
          <w:rFonts w:ascii="仿宋" w:eastAsia="仿宋" w:hAnsi="仿宋" w:cs="Times New Roman"/>
          <w:color w:val="000000" w:themeColor="text1"/>
          <w:kern w:val="0"/>
          <w:sz w:val="32"/>
          <w:szCs w:val="32"/>
        </w:rPr>
      </w:pPr>
      <w:r w:rsidRPr="003E538C">
        <w:rPr>
          <w:rFonts w:ascii="仿宋" w:eastAsia="仿宋" w:hAnsi="仿宋" w:cs="Times New Roman" w:hint="eastAsia"/>
          <w:color w:val="000000" w:themeColor="text1"/>
          <w:kern w:val="0"/>
          <w:sz w:val="32"/>
          <w:szCs w:val="32"/>
        </w:rPr>
        <w:t>二、加大金融支持力度</w:t>
      </w:r>
    </w:p>
    <w:p w:rsidR="0034020B" w:rsidRPr="003E538C" w:rsidRDefault="0034020B" w:rsidP="003E538C">
      <w:pPr>
        <w:adjustRightInd w:val="0"/>
        <w:snapToGrid w:val="0"/>
        <w:spacing w:line="560" w:lineRule="exact"/>
        <w:ind w:firstLineChars="200" w:firstLine="640"/>
        <w:jc w:val="left"/>
        <w:rPr>
          <w:rFonts w:ascii="仿宋" w:eastAsia="仿宋" w:hAnsi="仿宋" w:cs="Times New Roman"/>
          <w:color w:val="000000" w:themeColor="text1"/>
          <w:kern w:val="0"/>
          <w:sz w:val="32"/>
          <w:szCs w:val="32"/>
        </w:rPr>
      </w:pPr>
      <w:r w:rsidRPr="003E538C">
        <w:rPr>
          <w:rFonts w:ascii="仿宋" w:eastAsia="仿宋" w:hAnsi="仿宋" w:cs="Times New Roman" w:hint="eastAsia"/>
          <w:color w:val="000000" w:themeColor="text1"/>
          <w:kern w:val="0"/>
          <w:sz w:val="32"/>
          <w:szCs w:val="32"/>
        </w:rPr>
        <w:t>（三）加大信贷支持力度。协调金融机构对防控疫情重点保障企业和受疫情影响暂时出现经营困难的中小企业不抽贷、不断贷、不压贷，通过展期、无还本续贷、信贷重组、减免逾期利息等措施，实现应贷尽贷、能续快续，确保2020年中小企业信贷余额不下降。鼓励金融机构创新工作方式，开辟快速审批通道，增加信用贷款和中长期贷款，合理延后还款期限，提供保障性金融服务和更优惠金融服务。对受疫情影响暂时失去收入来源的个人和企业，做好征信服务工作，合理调整逾期信用记录报送。支持中小企业以专利、商标等知识产权质押、股权质押融资贷款。（人民银行呼和浩特中心支行、内蒙古银保监局，自治区地方金</w:t>
      </w:r>
      <w:r w:rsidRPr="003E538C">
        <w:rPr>
          <w:rFonts w:ascii="仿宋" w:eastAsia="仿宋" w:hAnsi="仿宋" w:cs="Times New Roman" w:hint="eastAsia"/>
          <w:color w:val="000000" w:themeColor="text1"/>
          <w:kern w:val="0"/>
          <w:sz w:val="32"/>
          <w:szCs w:val="32"/>
        </w:rPr>
        <w:lastRenderedPageBreak/>
        <w:t>融监管局、发展改革委负责）</w:t>
      </w:r>
    </w:p>
    <w:p w:rsidR="0034020B" w:rsidRPr="003E538C" w:rsidRDefault="0034020B" w:rsidP="003E538C">
      <w:pPr>
        <w:adjustRightInd w:val="0"/>
        <w:snapToGrid w:val="0"/>
        <w:spacing w:line="560" w:lineRule="exact"/>
        <w:ind w:firstLineChars="200" w:firstLine="640"/>
        <w:jc w:val="left"/>
        <w:rPr>
          <w:rFonts w:ascii="仿宋" w:eastAsia="仿宋" w:hAnsi="仿宋" w:cs="Times New Roman"/>
          <w:color w:val="000000" w:themeColor="text1"/>
          <w:kern w:val="0"/>
          <w:sz w:val="32"/>
          <w:szCs w:val="32"/>
        </w:rPr>
      </w:pPr>
      <w:r w:rsidRPr="003E538C">
        <w:rPr>
          <w:rFonts w:ascii="仿宋" w:eastAsia="仿宋" w:hAnsi="仿宋" w:cs="Times New Roman" w:hint="eastAsia"/>
          <w:color w:val="000000" w:themeColor="text1"/>
          <w:kern w:val="0"/>
          <w:sz w:val="32"/>
          <w:szCs w:val="32"/>
        </w:rPr>
        <w:t>（四）降低融资成本。鼓励金融机构向防控疫情重点保障企业和受疫情影响暂时出现经营困难的中小企业中在岗、接受治疗或隔离人员提供差别化金融服务，对住房按揭、信用卡等个人信贷还款期限进行人性化、合理化安排。鼓励金融机构通过压降成本费率，加大对中小企业的支持力度，对受疫情影响较大的中小企业在原有贷款利率水平基础上再下浮10%左右，确保2020年融资成本不上升、普惠小微企业贷款利率下降0.5个百分点。对列入国家和自治区工业和信息化等部门确定的自治区内疫情防控急需的口罩、隔离服、消杀产品等物资生产名单的企业的贷款，在人民银行专项再贷款支持金融机构提供优惠利率信贷的基础上，财政部门按人民银行再贷款利率的50%给予贴息，贴息期限原则上不超过1年。（内蒙古银保监局、人民银行呼和浩特中心支行，自治区地方金融监管局、工业和信息化厅、财政厅负责）</w:t>
      </w:r>
    </w:p>
    <w:p w:rsidR="0034020B" w:rsidRPr="003E538C" w:rsidRDefault="0034020B" w:rsidP="003E538C">
      <w:pPr>
        <w:adjustRightInd w:val="0"/>
        <w:snapToGrid w:val="0"/>
        <w:spacing w:line="560" w:lineRule="exact"/>
        <w:ind w:firstLineChars="200" w:firstLine="640"/>
        <w:jc w:val="left"/>
        <w:rPr>
          <w:rFonts w:ascii="仿宋" w:eastAsia="仿宋" w:hAnsi="仿宋" w:cs="Times New Roman"/>
          <w:color w:val="000000" w:themeColor="text1"/>
          <w:kern w:val="0"/>
          <w:sz w:val="32"/>
          <w:szCs w:val="32"/>
        </w:rPr>
      </w:pPr>
      <w:r w:rsidRPr="003E538C">
        <w:rPr>
          <w:rFonts w:ascii="仿宋" w:eastAsia="仿宋" w:hAnsi="仿宋" w:cs="Times New Roman" w:hint="eastAsia"/>
          <w:color w:val="000000" w:themeColor="text1"/>
          <w:kern w:val="0"/>
          <w:sz w:val="32"/>
          <w:szCs w:val="32"/>
        </w:rPr>
        <w:t>（五）加大融资担保支持。加大融资担保风险补偿力度，按照融资担保公司当年年末担保责任余额的1%给予风险补偿。鼓励各级政府性融资担保、再担保机构取消反担保要求，降低担保和再担保费率。对于暂无还款能力的中小企业，为其提供融资担保服务的各级政府性融资担保机构应及时履行代偿义务，视疫情影响情况适当延长追偿时限，符合核销条件的，按规定核销代偿损失。（自治区地方金融监管局、财政厅、工业和信息化厅，人民银行呼和浩特中心支行负责）</w:t>
      </w:r>
    </w:p>
    <w:p w:rsidR="0034020B" w:rsidRPr="003E538C" w:rsidRDefault="0034020B" w:rsidP="003E538C">
      <w:pPr>
        <w:adjustRightInd w:val="0"/>
        <w:snapToGrid w:val="0"/>
        <w:spacing w:line="560" w:lineRule="exact"/>
        <w:ind w:firstLineChars="200" w:firstLine="640"/>
        <w:jc w:val="left"/>
        <w:rPr>
          <w:rFonts w:ascii="仿宋" w:eastAsia="仿宋" w:hAnsi="仿宋" w:cs="Times New Roman"/>
          <w:color w:val="000000" w:themeColor="text1"/>
          <w:kern w:val="0"/>
          <w:sz w:val="32"/>
          <w:szCs w:val="32"/>
        </w:rPr>
      </w:pPr>
      <w:r w:rsidRPr="003E538C">
        <w:rPr>
          <w:rFonts w:ascii="仿宋" w:eastAsia="仿宋" w:hAnsi="仿宋" w:cs="Times New Roman" w:hint="eastAsia"/>
          <w:color w:val="000000" w:themeColor="text1"/>
          <w:kern w:val="0"/>
          <w:sz w:val="32"/>
          <w:szCs w:val="32"/>
        </w:rPr>
        <w:lastRenderedPageBreak/>
        <w:t>（六）加大创业担保支持。加大对受疫情影响较大的中小企业和个人的创业担保贷款贴息支持力度。对已发放的创业担保贷款，借款人患新型冠状病毒感染肺炎的，可向贷款银行申请展期还款，展期期限原则上为1年，财政部门给予贴息支持。对受疫情影响暂时失去收入来源的中小企业和个人，财政部门要会同人力资源社会保障、人民银行、银保监局等部门在其申请创业担保贷款时优先给予贴息支持。（自治区财政厅、人力资源社会保障厅、地方金融监管局，内蒙古银保监局、人民银行呼和浩特中心支行负责）</w:t>
      </w:r>
    </w:p>
    <w:p w:rsidR="0034020B" w:rsidRPr="003E538C" w:rsidRDefault="0034020B" w:rsidP="003E538C">
      <w:pPr>
        <w:adjustRightInd w:val="0"/>
        <w:snapToGrid w:val="0"/>
        <w:spacing w:line="560" w:lineRule="exact"/>
        <w:ind w:firstLineChars="200" w:firstLine="640"/>
        <w:jc w:val="left"/>
        <w:rPr>
          <w:rFonts w:ascii="仿宋" w:eastAsia="仿宋" w:hAnsi="仿宋" w:cs="Times New Roman"/>
          <w:color w:val="000000" w:themeColor="text1"/>
          <w:kern w:val="0"/>
          <w:sz w:val="32"/>
          <w:szCs w:val="32"/>
        </w:rPr>
      </w:pPr>
      <w:r w:rsidRPr="003E538C">
        <w:rPr>
          <w:rFonts w:ascii="仿宋" w:eastAsia="仿宋" w:hAnsi="仿宋" w:cs="Times New Roman" w:hint="eastAsia"/>
          <w:color w:val="000000" w:themeColor="text1"/>
          <w:kern w:val="0"/>
          <w:sz w:val="32"/>
          <w:szCs w:val="32"/>
        </w:rPr>
        <w:t>（七）加大财政资金支持。提前下达财政性专项资金，财政部门要在2020年3月底前下达“助保金贷款”和培育“专精特新”中小企业扶持资金。自治区财政设立1亿元专项资金，用于保障防控疫情重点企业物资采购和生产、奖励在防控疫情中主动承担社会责任和贡献突出的相关企业。（自治区财政厅、工业和信息化厅、发展改革委、交通运输厅、商务厅、住房城乡建设厅、工商联负责）</w:t>
      </w:r>
    </w:p>
    <w:p w:rsidR="0034020B" w:rsidRPr="003E538C" w:rsidRDefault="0034020B" w:rsidP="003E538C">
      <w:pPr>
        <w:adjustRightInd w:val="0"/>
        <w:snapToGrid w:val="0"/>
        <w:spacing w:line="560" w:lineRule="exact"/>
        <w:ind w:firstLineChars="200" w:firstLine="640"/>
        <w:jc w:val="left"/>
        <w:rPr>
          <w:rFonts w:ascii="仿宋" w:eastAsia="仿宋" w:hAnsi="仿宋" w:cs="Times New Roman"/>
          <w:color w:val="000000" w:themeColor="text1"/>
          <w:kern w:val="0"/>
          <w:sz w:val="32"/>
          <w:szCs w:val="32"/>
        </w:rPr>
      </w:pPr>
      <w:r w:rsidRPr="003E538C">
        <w:rPr>
          <w:rFonts w:ascii="仿宋" w:eastAsia="仿宋" w:hAnsi="仿宋" w:cs="Times New Roman" w:hint="eastAsia"/>
          <w:color w:val="000000" w:themeColor="text1"/>
          <w:kern w:val="0"/>
          <w:sz w:val="32"/>
          <w:szCs w:val="32"/>
        </w:rPr>
        <w:t>三、切实减轻企业负担</w:t>
      </w:r>
    </w:p>
    <w:p w:rsidR="0034020B" w:rsidRPr="003E538C" w:rsidRDefault="0034020B" w:rsidP="003E538C">
      <w:pPr>
        <w:adjustRightInd w:val="0"/>
        <w:snapToGrid w:val="0"/>
        <w:spacing w:line="560" w:lineRule="exact"/>
        <w:ind w:firstLineChars="200" w:firstLine="640"/>
        <w:jc w:val="left"/>
        <w:rPr>
          <w:rFonts w:ascii="仿宋" w:eastAsia="仿宋" w:hAnsi="仿宋" w:cs="Times New Roman"/>
          <w:color w:val="000000" w:themeColor="text1"/>
          <w:kern w:val="0"/>
          <w:sz w:val="32"/>
          <w:szCs w:val="32"/>
        </w:rPr>
      </w:pPr>
      <w:r w:rsidRPr="003E538C">
        <w:rPr>
          <w:rFonts w:ascii="仿宋" w:eastAsia="仿宋" w:hAnsi="仿宋" w:cs="Times New Roman" w:hint="eastAsia"/>
          <w:color w:val="000000" w:themeColor="text1"/>
          <w:kern w:val="0"/>
          <w:sz w:val="32"/>
          <w:szCs w:val="32"/>
        </w:rPr>
        <w:t>（八）减免和延期缴纳税款。对受疫情影响申报困难、难以按期缴纳税款的中小企业，依申请依法办理延期申报、延期缴纳税款，延缴税款期限原则上为3个月。对受疫情影响发生重大损失、正常生产经营活动受到重大影响的中小企业，部分或全部减免房产税和城镇土地使用税。（内蒙古税务局、自治区财政厅负</w:t>
      </w:r>
      <w:r w:rsidRPr="003E538C">
        <w:rPr>
          <w:rFonts w:ascii="仿宋" w:eastAsia="仿宋" w:hAnsi="仿宋" w:cs="Times New Roman" w:hint="eastAsia"/>
          <w:color w:val="000000" w:themeColor="text1"/>
          <w:kern w:val="0"/>
          <w:sz w:val="32"/>
          <w:szCs w:val="32"/>
        </w:rPr>
        <w:lastRenderedPageBreak/>
        <w:t>责）</w:t>
      </w:r>
    </w:p>
    <w:p w:rsidR="0034020B" w:rsidRPr="003E538C" w:rsidRDefault="0034020B" w:rsidP="003E538C">
      <w:pPr>
        <w:adjustRightInd w:val="0"/>
        <w:snapToGrid w:val="0"/>
        <w:spacing w:line="560" w:lineRule="exact"/>
        <w:ind w:firstLineChars="200" w:firstLine="640"/>
        <w:jc w:val="left"/>
        <w:rPr>
          <w:rFonts w:ascii="仿宋" w:eastAsia="仿宋" w:hAnsi="仿宋" w:cs="Times New Roman"/>
          <w:color w:val="000000" w:themeColor="text1"/>
          <w:kern w:val="0"/>
          <w:sz w:val="32"/>
          <w:szCs w:val="32"/>
        </w:rPr>
      </w:pPr>
      <w:r w:rsidRPr="003E538C">
        <w:rPr>
          <w:rFonts w:ascii="仿宋" w:eastAsia="仿宋" w:hAnsi="仿宋" w:cs="Times New Roman" w:hint="eastAsia"/>
          <w:color w:val="000000" w:themeColor="text1"/>
          <w:kern w:val="0"/>
          <w:sz w:val="32"/>
          <w:szCs w:val="32"/>
        </w:rPr>
        <w:t>（九）减免一定时期租金。对承租国有资产类经营用房的中小企业，免收2个月房租。鼓励大型商务楼宇、商场、市场运营方对中小企业租户适度减免疫情期间的租金，各地区对采取减免租金措施的租赁企业可给予适度财政补贴和政策支持。（自治区国资委、财政厅、工商联、商务厅、工业和信息化厅、科技厅负责）</w:t>
      </w:r>
    </w:p>
    <w:p w:rsidR="0034020B" w:rsidRPr="003E538C" w:rsidRDefault="0034020B" w:rsidP="003E538C">
      <w:pPr>
        <w:adjustRightInd w:val="0"/>
        <w:snapToGrid w:val="0"/>
        <w:spacing w:line="560" w:lineRule="exact"/>
        <w:ind w:firstLineChars="200" w:firstLine="640"/>
        <w:jc w:val="left"/>
        <w:rPr>
          <w:rFonts w:ascii="仿宋" w:eastAsia="仿宋" w:hAnsi="仿宋" w:cs="Times New Roman"/>
          <w:color w:val="000000" w:themeColor="text1"/>
          <w:kern w:val="0"/>
          <w:sz w:val="32"/>
          <w:szCs w:val="32"/>
        </w:rPr>
      </w:pPr>
      <w:r w:rsidRPr="003E538C">
        <w:rPr>
          <w:rFonts w:ascii="仿宋" w:eastAsia="仿宋" w:hAnsi="仿宋" w:cs="Times New Roman" w:hint="eastAsia"/>
          <w:color w:val="000000" w:themeColor="text1"/>
          <w:kern w:val="0"/>
          <w:sz w:val="32"/>
          <w:szCs w:val="32"/>
        </w:rPr>
        <w:t>（十）降低和缓缴社会保险费。实施失业保险援企稳岗政策，对不裁员或少裁员的参保企业，可返还其上年度实际缴纳失业保险费的50%；对面临暂时性经营困难的中小企业，返还标准提高到上年度6个月企业及其职工缴纳社会保险费的50%，政策执行期限按照国家有关规定确定。继续阶段性降低工伤保险费率至2021年4月30日。延长中小企业社会保险缴费期，受疫情影响暂时出现经营困难的，可缓缴6个月的失业保险费和工伤保险费；受疫情影响较大的，可将应缴养老保险费征收期延长至9月底；逾期缴纳社会保险费的，在各级社会保险经办机构报备后，不计收滞纳金，不影响参保职工个人权益记录，相关补缴手续可在疫情解除后3个月内完成。未能按时办理参保登记的参保单位、灵活就业人员和城乡居民，允许其在疫情解除后补办。（自治区人力资源社会保障厅、工业和信息化厅，内蒙古税务局负责）</w:t>
      </w:r>
    </w:p>
    <w:p w:rsidR="0034020B" w:rsidRPr="003E538C" w:rsidRDefault="0034020B" w:rsidP="003E538C">
      <w:pPr>
        <w:adjustRightInd w:val="0"/>
        <w:snapToGrid w:val="0"/>
        <w:spacing w:line="560" w:lineRule="exact"/>
        <w:ind w:firstLineChars="200" w:firstLine="640"/>
        <w:jc w:val="left"/>
        <w:rPr>
          <w:rFonts w:ascii="仿宋" w:eastAsia="仿宋" w:hAnsi="仿宋" w:cs="Times New Roman"/>
          <w:color w:val="000000" w:themeColor="text1"/>
          <w:kern w:val="0"/>
          <w:sz w:val="32"/>
          <w:szCs w:val="32"/>
        </w:rPr>
      </w:pPr>
      <w:r w:rsidRPr="003E538C">
        <w:rPr>
          <w:rFonts w:ascii="仿宋" w:eastAsia="仿宋" w:hAnsi="仿宋" w:cs="Times New Roman" w:hint="eastAsia"/>
          <w:color w:val="000000" w:themeColor="text1"/>
          <w:kern w:val="0"/>
          <w:sz w:val="32"/>
          <w:szCs w:val="32"/>
        </w:rPr>
        <w:t>（十一）降低企业成本。严格落实自治区对药品补充申请注册、再注册和医疗器械产品首次注册、变更注册、延续注册申请</w:t>
      </w:r>
      <w:r w:rsidRPr="003E538C">
        <w:rPr>
          <w:rFonts w:ascii="仿宋" w:eastAsia="仿宋" w:hAnsi="仿宋" w:cs="Times New Roman" w:hint="eastAsia"/>
          <w:color w:val="000000" w:themeColor="text1"/>
          <w:kern w:val="0"/>
          <w:sz w:val="32"/>
          <w:szCs w:val="32"/>
        </w:rPr>
        <w:lastRenderedPageBreak/>
        <w:t>收费标准降为零的优惠政策。严格落实免收运输防控物资和人员车辆通行费等优惠政策。对防控疫情重点保障企业和受疫情影响暂时出现经营困难的中小企业，实行用电、用气、用水等“欠费不停供”措施，疫情结束后3个月内及时补缴相关欠费，不收滞纳金。（自治区发展改革委、卫生健康委、水利厅、能源局、交通运输厅，内蒙古电力〔集团〕公司、蒙东电力公司负责）</w:t>
      </w:r>
    </w:p>
    <w:p w:rsidR="0034020B" w:rsidRPr="003E538C" w:rsidRDefault="0034020B" w:rsidP="003E538C">
      <w:pPr>
        <w:adjustRightInd w:val="0"/>
        <w:snapToGrid w:val="0"/>
        <w:spacing w:line="560" w:lineRule="exact"/>
        <w:ind w:firstLineChars="200" w:firstLine="640"/>
        <w:jc w:val="left"/>
        <w:rPr>
          <w:rFonts w:ascii="仿宋" w:eastAsia="仿宋" w:hAnsi="仿宋" w:cs="Times New Roman"/>
          <w:color w:val="000000" w:themeColor="text1"/>
          <w:kern w:val="0"/>
          <w:sz w:val="32"/>
          <w:szCs w:val="32"/>
        </w:rPr>
      </w:pPr>
      <w:r w:rsidRPr="003E538C">
        <w:rPr>
          <w:rFonts w:ascii="仿宋" w:eastAsia="仿宋" w:hAnsi="仿宋" w:cs="Times New Roman" w:hint="eastAsia"/>
          <w:color w:val="000000" w:themeColor="text1"/>
          <w:kern w:val="0"/>
          <w:sz w:val="32"/>
          <w:szCs w:val="32"/>
        </w:rPr>
        <w:t>四、精心做好企业服务</w:t>
      </w:r>
    </w:p>
    <w:p w:rsidR="0034020B" w:rsidRPr="003E538C" w:rsidRDefault="0034020B" w:rsidP="003E538C">
      <w:pPr>
        <w:adjustRightInd w:val="0"/>
        <w:snapToGrid w:val="0"/>
        <w:spacing w:line="560" w:lineRule="exact"/>
        <w:ind w:firstLineChars="200" w:firstLine="640"/>
        <w:jc w:val="left"/>
        <w:rPr>
          <w:rFonts w:ascii="仿宋" w:eastAsia="仿宋" w:hAnsi="仿宋" w:cs="Times New Roman"/>
          <w:color w:val="000000" w:themeColor="text1"/>
          <w:kern w:val="0"/>
          <w:sz w:val="32"/>
          <w:szCs w:val="32"/>
        </w:rPr>
      </w:pPr>
      <w:r w:rsidRPr="003E538C">
        <w:rPr>
          <w:rFonts w:ascii="仿宋" w:eastAsia="仿宋" w:hAnsi="仿宋" w:cs="Times New Roman" w:hint="eastAsia"/>
          <w:color w:val="000000" w:themeColor="text1"/>
          <w:kern w:val="0"/>
          <w:sz w:val="32"/>
          <w:szCs w:val="32"/>
        </w:rPr>
        <w:t>（十二）稳定企业生产和工作岗位。协助防控疫情重点保障企业和受疫情影响较大的中小企业解决防控物资保障、原材料供应、物流运输等问题，确保企业在疫情防控达标前提下正常生产。受疫情影响导致生产经营困难的企业，可以通过与职工协商一致采取调整薪酬、轮岗轮休、缩短工时、待岗等方式稳定工作岗位，尽量不裁员或者少裁员。（自治区商务厅、工业和信息化厅、发展改革委、交通运输厅、人力资源社会保障厅、市场监管局、工商联负责）</w:t>
      </w:r>
    </w:p>
    <w:p w:rsidR="0034020B" w:rsidRPr="003E538C" w:rsidRDefault="0034020B" w:rsidP="003E538C">
      <w:pPr>
        <w:adjustRightInd w:val="0"/>
        <w:snapToGrid w:val="0"/>
        <w:spacing w:line="560" w:lineRule="exact"/>
        <w:ind w:firstLineChars="200" w:firstLine="640"/>
        <w:jc w:val="left"/>
        <w:rPr>
          <w:rFonts w:ascii="仿宋" w:eastAsia="仿宋" w:hAnsi="仿宋" w:cs="Times New Roman"/>
          <w:color w:val="000000" w:themeColor="text1"/>
          <w:kern w:val="0"/>
          <w:sz w:val="32"/>
          <w:szCs w:val="32"/>
        </w:rPr>
      </w:pPr>
      <w:r w:rsidRPr="003E538C">
        <w:rPr>
          <w:rFonts w:ascii="仿宋" w:eastAsia="仿宋" w:hAnsi="仿宋" w:cs="Times New Roman" w:hint="eastAsia"/>
          <w:color w:val="000000" w:themeColor="text1"/>
          <w:kern w:val="0"/>
          <w:sz w:val="32"/>
          <w:szCs w:val="32"/>
        </w:rPr>
        <w:t>（十三）实施稳岗培训补贴政策。对受疫情影响的中小企业，在停工期间组织员工参加各类线上职业培训的，纳入地方教育附加专项资金补贴企业职工培训范围，按实际培训费用享受95%的补贴。（自治区人力资源社会保障厅、教育厅、财政厅负责）</w:t>
      </w:r>
    </w:p>
    <w:p w:rsidR="0034020B" w:rsidRPr="003E538C" w:rsidRDefault="0034020B" w:rsidP="003E538C">
      <w:pPr>
        <w:adjustRightInd w:val="0"/>
        <w:snapToGrid w:val="0"/>
        <w:spacing w:line="560" w:lineRule="exact"/>
        <w:ind w:firstLineChars="200" w:firstLine="640"/>
        <w:jc w:val="left"/>
        <w:rPr>
          <w:rFonts w:ascii="仿宋" w:eastAsia="仿宋" w:hAnsi="仿宋" w:cs="Times New Roman"/>
          <w:color w:val="000000" w:themeColor="text1"/>
          <w:kern w:val="0"/>
          <w:sz w:val="32"/>
          <w:szCs w:val="32"/>
        </w:rPr>
      </w:pPr>
      <w:r w:rsidRPr="003E538C">
        <w:rPr>
          <w:rFonts w:ascii="仿宋" w:eastAsia="仿宋" w:hAnsi="仿宋" w:cs="Times New Roman" w:hint="eastAsia"/>
          <w:color w:val="000000" w:themeColor="text1"/>
          <w:kern w:val="0"/>
          <w:sz w:val="32"/>
          <w:szCs w:val="32"/>
        </w:rPr>
        <w:t>（十四）加大国有企业履约和支持力度。加快偿还国有企业拖欠民营企业账款，尤其是优先偿还受疫情影响生产经营困难的中小民营企业账款，鼓励提前偿还，严禁以商业承兑汇票的方式</w:t>
      </w:r>
      <w:r w:rsidRPr="003E538C">
        <w:rPr>
          <w:rFonts w:ascii="仿宋" w:eastAsia="仿宋" w:hAnsi="仿宋" w:cs="Times New Roman" w:hint="eastAsia"/>
          <w:color w:val="000000" w:themeColor="text1"/>
          <w:kern w:val="0"/>
          <w:sz w:val="32"/>
          <w:szCs w:val="32"/>
        </w:rPr>
        <w:lastRenderedPageBreak/>
        <w:t>延长还款期限，严禁发生新增拖欠。对已经与国有企业签订合同的中小企业，确因疫情影响无法按时履行合同义务的，可以适当延长合同履行期限，具体延长期限由双方协商后重新确定。（自治区国资委、财政厅、工业和信息化厅、司法厅负责）</w:t>
      </w:r>
    </w:p>
    <w:p w:rsidR="0034020B" w:rsidRPr="003E538C" w:rsidRDefault="0034020B" w:rsidP="003E538C">
      <w:pPr>
        <w:adjustRightInd w:val="0"/>
        <w:snapToGrid w:val="0"/>
        <w:spacing w:line="560" w:lineRule="exact"/>
        <w:ind w:firstLineChars="200" w:firstLine="640"/>
        <w:jc w:val="left"/>
        <w:rPr>
          <w:rFonts w:ascii="仿宋" w:eastAsia="仿宋" w:hAnsi="仿宋" w:cs="Times New Roman"/>
          <w:color w:val="000000" w:themeColor="text1"/>
          <w:kern w:val="0"/>
          <w:sz w:val="32"/>
          <w:szCs w:val="32"/>
        </w:rPr>
      </w:pPr>
      <w:r w:rsidRPr="003E538C">
        <w:rPr>
          <w:rFonts w:ascii="仿宋" w:eastAsia="仿宋" w:hAnsi="仿宋" w:cs="Times New Roman" w:hint="eastAsia"/>
          <w:color w:val="000000" w:themeColor="text1"/>
          <w:kern w:val="0"/>
          <w:sz w:val="32"/>
          <w:szCs w:val="32"/>
        </w:rPr>
        <w:t>（十五）加大政务服务力度。建立受疫情影响中小企业诉求回应机制，及时解决企业面临的突发困难。全面加强网上政务服务平台建设，推动更多政务服务事项网上办理，减少人员聚集。（自治区工业和信息化厅、发展改革委、政务服务局负责）</w:t>
      </w:r>
    </w:p>
    <w:p w:rsidR="0034020B" w:rsidRPr="003E538C" w:rsidRDefault="0034020B" w:rsidP="003E538C">
      <w:pPr>
        <w:adjustRightInd w:val="0"/>
        <w:snapToGrid w:val="0"/>
        <w:spacing w:line="560" w:lineRule="exact"/>
        <w:ind w:firstLineChars="200" w:firstLine="640"/>
        <w:jc w:val="left"/>
        <w:rPr>
          <w:rFonts w:ascii="仿宋" w:eastAsia="仿宋" w:hAnsi="仿宋" w:cs="Times New Roman"/>
          <w:color w:val="000000" w:themeColor="text1"/>
          <w:kern w:val="0"/>
          <w:sz w:val="32"/>
          <w:szCs w:val="32"/>
        </w:rPr>
      </w:pPr>
      <w:r w:rsidRPr="003E538C">
        <w:rPr>
          <w:rFonts w:ascii="仿宋" w:eastAsia="仿宋" w:hAnsi="仿宋" w:cs="Times New Roman" w:hint="eastAsia"/>
          <w:color w:val="000000" w:themeColor="text1"/>
          <w:kern w:val="0"/>
          <w:sz w:val="32"/>
          <w:szCs w:val="32"/>
        </w:rPr>
        <w:t>以上政策措施中所指中小企业的认定，按照工业和信息化部等四部门印发的《中小企业划型标准规定》执行。以上政策措施执行期限有明确规定的按规定执行，没有明确期限的至新型冠状病毒感染的肺炎疫情解除止。国家出台的相关支持政策措施，自治区一并遵照执行。</w:t>
      </w:r>
    </w:p>
    <w:p w:rsidR="0034020B" w:rsidRPr="003E538C" w:rsidRDefault="0034020B" w:rsidP="00760DE2">
      <w:pPr>
        <w:adjustRightInd w:val="0"/>
        <w:snapToGrid w:val="0"/>
        <w:spacing w:line="560" w:lineRule="exact"/>
        <w:ind w:right="640" w:firstLineChars="200" w:firstLine="640"/>
        <w:jc w:val="right"/>
        <w:rPr>
          <w:rFonts w:ascii="仿宋" w:eastAsia="仿宋" w:hAnsi="仿宋" w:cs="Times New Roman"/>
          <w:color w:val="000000" w:themeColor="text1"/>
          <w:kern w:val="0"/>
          <w:sz w:val="32"/>
          <w:szCs w:val="32"/>
        </w:rPr>
      </w:pPr>
      <w:r w:rsidRPr="003E538C">
        <w:rPr>
          <w:rFonts w:ascii="仿宋" w:eastAsia="仿宋" w:hAnsi="仿宋" w:cs="Times New Roman" w:hint="eastAsia"/>
          <w:color w:val="000000" w:themeColor="text1"/>
          <w:kern w:val="0"/>
          <w:sz w:val="32"/>
          <w:szCs w:val="32"/>
        </w:rPr>
        <w:t>2020年2月7日</w:t>
      </w:r>
    </w:p>
    <w:p w:rsidR="0034020B" w:rsidRDefault="00760DE2" w:rsidP="00A95231">
      <w:pPr>
        <w:adjustRightInd w:val="0"/>
        <w:snapToGrid w:val="0"/>
        <w:spacing w:line="560" w:lineRule="exact"/>
        <w:jc w:val="right"/>
        <w:rPr>
          <w:rFonts w:ascii="仿宋" w:eastAsia="仿宋" w:hAnsi="仿宋" w:cs="Times New Roman"/>
          <w:color w:val="000000" w:themeColor="text1"/>
          <w:kern w:val="0"/>
          <w:sz w:val="32"/>
          <w:szCs w:val="32"/>
        </w:rPr>
      </w:pPr>
      <w:r w:rsidRPr="00760DE2">
        <w:rPr>
          <w:rFonts w:ascii="仿宋" w:eastAsia="仿宋" w:hAnsi="仿宋" w:cs="Times New Roman" w:hint="eastAsia"/>
          <w:color w:val="000000" w:themeColor="text1"/>
          <w:kern w:val="0"/>
          <w:sz w:val="32"/>
          <w:szCs w:val="32"/>
        </w:rPr>
        <w:t>内蒙古自治区人民政府</w:t>
      </w:r>
    </w:p>
    <w:p w:rsidR="00760DE2" w:rsidRDefault="00760DE2" w:rsidP="00A95231">
      <w:pPr>
        <w:adjustRightInd w:val="0"/>
        <w:snapToGrid w:val="0"/>
        <w:spacing w:line="560" w:lineRule="exact"/>
        <w:jc w:val="right"/>
        <w:rPr>
          <w:rFonts w:ascii="仿宋" w:eastAsia="仿宋" w:hAnsi="仿宋" w:cs="Times New Roman"/>
          <w:color w:val="000000" w:themeColor="text1"/>
          <w:kern w:val="0"/>
          <w:sz w:val="32"/>
          <w:szCs w:val="32"/>
        </w:rPr>
      </w:pPr>
    </w:p>
    <w:p w:rsidR="007B4F78" w:rsidRDefault="007B4F78" w:rsidP="00A95231">
      <w:pPr>
        <w:adjustRightInd w:val="0"/>
        <w:snapToGrid w:val="0"/>
        <w:spacing w:line="560" w:lineRule="exact"/>
        <w:jc w:val="right"/>
        <w:rPr>
          <w:rFonts w:ascii="仿宋" w:eastAsia="仿宋" w:hAnsi="仿宋" w:cs="Times New Roman"/>
          <w:color w:val="000000" w:themeColor="text1"/>
          <w:kern w:val="0"/>
          <w:sz w:val="32"/>
          <w:szCs w:val="32"/>
        </w:rPr>
      </w:pPr>
    </w:p>
    <w:p w:rsidR="007B4F78" w:rsidRDefault="007B4F78" w:rsidP="00A95231">
      <w:pPr>
        <w:adjustRightInd w:val="0"/>
        <w:snapToGrid w:val="0"/>
        <w:spacing w:line="560" w:lineRule="exact"/>
        <w:jc w:val="right"/>
        <w:rPr>
          <w:rFonts w:ascii="仿宋" w:eastAsia="仿宋" w:hAnsi="仿宋" w:cs="Times New Roman"/>
          <w:color w:val="000000" w:themeColor="text1"/>
          <w:kern w:val="0"/>
          <w:sz w:val="32"/>
          <w:szCs w:val="32"/>
        </w:rPr>
      </w:pPr>
    </w:p>
    <w:p w:rsidR="007B4F78" w:rsidRDefault="007B4F78" w:rsidP="00A95231">
      <w:pPr>
        <w:adjustRightInd w:val="0"/>
        <w:snapToGrid w:val="0"/>
        <w:spacing w:line="560" w:lineRule="exact"/>
        <w:jc w:val="right"/>
        <w:rPr>
          <w:rFonts w:ascii="仿宋" w:eastAsia="仿宋" w:hAnsi="仿宋" w:cs="Times New Roman"/>
          <w:color w:val="000000" w:themeColor="text1"/>
          <w:kern w:val="0"/>
          <w:sz w:val="32"/>
          <w:szCs w:val="32"/>
        </w:rPr>
      </w:pPr>
    </w:p>
    <w:p w:rsidR="007B4F78" w:rsidRDefault="007B4F78" w:rsidP="00A95231">
      <w:pPr>
        <w:adjustRightInd w:val="0"/>
        <w:snapToGrid w:val="0"/>
        <w:spacing w:line="560" w:lineRule="exact"/>
        <w:jc w:val="right"/>
        <w:rPr>
          <w:rFonts w:ascii="仿宋" w:eastAsia="仿宋" w:hAnsi="仿宋" w:cs="Times New Roman"/>
          <w:color w:val="000000" w:themeColor="text1"/>
          <w:kern w:val="0"/>
          <w:sz w:val="32"/>
          <w:szCs w:val="32"/>
        </w:rPr>
      </w:pPr>
    </w:p>
    <w:p w:rsidR="00760DE2" w:rsidRDefault="00760DE2" w:rsidP="00A95231">
      <w:pPr>
        <w:adjustRightInd w:val="0"/>
        <w:snapToGrid w:val="0"/>
        <w:spacing w:line="560" w:lineRule="exact"/>
        <w:jc w:val="right"/>
        <w:rPr>
          <w:rFonts w:ascii="仿宋" w:eastAsia="仿宋" w:hAnsi="仿宋" w:cs="Times New Roman"/>
          <w:color w:val="000000" w:themeColor="text1"/>
          <w:kern w:val="0"/>
          <w:sz w:val="32"/>
          <w:szCs w:val="32"/>
        </w:rPr>
      </w:pPr>
    </w:p>
    <w:p w:rsidR="00804167" w:rsidRDefault="00EF1ED7" w:rsidP="007B4F78">
      <w:pPr>
        <w:pStyle w:val="1"/>
        <w:spacing w:before="0" w:after="0" w:line="560" w:lineRule="exact"/>
        <w:jc w:val="center"/>
        <w:rPr>
          <w:rFonts w:ascii="方正小标宋简体" w:eastAsia="方正小标宋简体" w:hAnsi="仿宋" w:cs="Times New Roman"/>
          <w:color w:val="000000" w:themeColor="text1"/>
          <w:kern w:val="0"/>
        </w:rPr>
      </w:pPr>
      <w:bookmarkStart w:id="29" w:name="_Toc34387651"/>
      <w:r w:rsidRPr="00760DE2">
        <w:rPr>
          <w:rFonts w:ascii="方正小标宋简体" w:eastAsia="方正小标宋简体" w:hAnsi="仿宋" w:cs="Times New Roman" w:hint="eastAsia"/>
          <w:color w:val="000000" w:themeColor="text1"/>
          <w:kern w:val="0"/>
        </w:rPr>
        <w:lastRenderedPageBreak/>
        <w:t>三、金融方面</w:t>
      </w:r>
      <w:bookmarkEnd w:id="29"/>
    </w:p>
    <w:p w:rsidR="00760DE2" w:rsidRPr="00760DE2" w:rsidRDefault="00760DE2" w:rsidP="007B4F78">
      <w:pPr>
        <w:spacing w:line="560" w:lineRule="exact"/>
      </w:pPr>
    </w:p>
    <w:p w:rsidR="00EF1ED7" w:rsidRPr="007B4F78" w:rsidRDefault="00EF1ED7" w:rsidP="007B4F78">
      <w:pPr>
        <w:widowControl/>
        <w:shd w:val="clear" w:color="auto" w:fill="FFFFFF"/>
        <w:spacing w:line="560" w:lineRule="exact"/>
        <w:ind w:firstLineChars="200" w:firstLine="640"/>
        <w:jc w:val="left"/>
        <w:rPr>
          <w:rFonts w:ascii="仿宋" w:eastAsia="仿宋" w:hAnsi="仿宋" w:cs="宋体"/>
          <w:color w:val="000000" w:themeColor="text1"/>
          <w:kern w:val="0"/>
          <w:sz w:val="32"/>
          <w:szCs w:val="32"/>
        </w:rPr>
      </w:pPr>
      <w:r w:rsidRPr="007B4F78">
        <w:rPr>
          <w:rFonts w:ascii="仿宋" w:eastAsia="仿宋" w:hAnsi="仿宋" w:cs="宋体" w:hint="eastAsia"/>
          <w:color w:val="000000" w:themeColor="text1"/>
          <w:kern w:val="0"/>
          <w:sz w:val="32"/>
          <w:szCs w:val="32"/>
        </w:rPr>
        <w:t>之前，会计师事务所、资产评估、资信评级等证券服务机构从事证券业务需要取得证券业务资格，</w:t>
      </w:r>
      <w:r w:rsidR="00DA40D7" w:rsidRPr="007B4F78">
        <w:rPr>
          <w:rFonts w:ascii="仿宋" w:eastAsia="仿宋" w:hAnsi="仿宋" w:cs="宋体" w:hint="eastAsia"/>
          <w:b/>
          <w:bCs/>
          <w:color w:val="000000" w:themeColor="text1"/>
          <w:kern w:val="0"/>
          <w:sz w:val="32"/>
          <w:szCs w:val="32"/>
        </w:rPr>
        <w:t xml:space="preserve"> </w:t>
      </w:r>
      <w:r w:rsidRPr="007B4F78">
        <w:rPr>
          <w:rFonts w:ascii="仿宋" w:eastAsia="仿宋" w:hAnsi="仿宋" w:cs="宋体" w:hint="eastAsia"/>
          <w:b/>
          <w:bCs/>
          <w:color w:val="000000" w:themeColor="text1"/>
          <w:kern w:val="0"/>
          <w:sz w:val="32"/>
          <w:szCs w:val="32"/>
        </w:rPr>
        <w:t>3月1</w:t>
      </w:r>
      <w:r w:rsidR="00DA40D7" w:rsidRPr="007B4F78">
        <w:rPr>
          <w:rFonts w:ascii="仿宋" w:eastAsia="仿宋" w:hAnsi="仿宋" w:cs="宋体" w:hint="eastAsia"/>
          <w:b/>
          <w:bCs/>
          <w:color w:val="000000" w:themeColor="text1"/>
          <w:kern w:val="0"/>
          <w:sz w:val="32"/>
          <w:szCs w:val="32"/>
        </w:rPr>
        <w:t>日</w:t>
      </w:r>
      <w:r w:rsidRPr="007B4F78">
        <w:rPr>
          <w:rFonts w:ascii="仿宋" w:eastAsia="仿宋" w:hAnsi="仿宋" w:cs="宋体" w:hint="eastAsia"/>
          <w:b/>
          <w:bCs/>
          <w:color w:val="000000" w:themeColor="text1"/>
          <w:kern w:val="0"/>
          <w:sz w:val="32"/>
          <w:szCs w:val="32"/>
        </w:rPr>
        <w:t>，新《证券法》开始实施。</w:t>
      </w:r>
      <w:r w:rsidRPr="007B4F78">
        <w:rPr>
          <w:rFonts w:ascii="仿宋" w:eastAsia="仿宋" w:hAnsi="仿宋" w:cs="宋体" w:hint="eastAsia"/>
          <w:color w:val="000000" w:themeColor="text1"/>
          <w:kern w:val="0"/>
          <w:sz w:val="32"/>
          <w:szCs w:val="32"/>
        </w:rPr>
        <w:t>根据新《证券法》之规定，</w:t>
      </w:r>
      <w:r w:rsidRPr="007B4F78">
        <w:rPr>
          <w:rFonts w:ascii="仿宋" w:eastAsia="仿宋" w:hAnsi="仿宋" w:cs="宋体" w:hint="eastAsia"/>
          <w:b/>
          <w:bCs/>
          <w:color w:val="000000" w:themeColor="text1"/>
          <w:kern w:val="0"/>
          <w:sz w:val="32"/>
          <w:szCs w:val="32"/>
        </w:rPr>
        <w:t>会计师事务所、律所、资产评估、资信评级等证券服务机构从事证券业务均改为备案。</w:t>
      </w:r>
    </w:p>
    <w:p w:rsidR="00EF1ED7" w:rsidRPr="007B4F78" w:rsidRDefault="00EF1ED7" w:rsidP="00A95231">
      <w:pPr>
        <w:widowControl/>
        <w:shd w:val="clear" w:color="auto" w:fill="FFFFFF"/>
        <w:spacing w:line="560" w:lineRule="exact"/>
        <w:rPr>
          <w:rFonts w:ascii="仿宋" w:eastAsia="仿宋" w:hAnsi="仿宋" w:cs="宋体"/>
          <w:color w:val="000000" w:themeColor="text1"/>
          <w:kern w:val="0"/>
          <w:sz w:val="32"/>
          <w:szCs w:val="32"/>
        </w:rPr>
      </w:pPr>
      <w:r w:rsidRPr="007B4F78">
        <w:rPr>
          <w:rFonts w:ascii="仿宋" w:eastAsia="仿宋" w:hAnsi="仿宋" w:cs="宋体" w:hint="eastAsia"/>
          <w:b/>
          <w:bCs/>
          <w:color w:val="000000" w:themeColor="text1"/>
          <w:kern w:val="0"/>
          <w:sz w:val="32"/>
          <w:szCs w:val="32"/>
        </w:rPr>
        <w:t>《中华人民共和国证券法》（2019年12月修订）</w:t>
      </w:r>
    </w:p>
    <w:p w:rsidR="00EF1ED7" w:rsidRPr="007B4F78" w:rsidRDefault="00EF1ED7" w:rsidP="007B4F78">
      <w:pPr>
        <w:widowControl/>
        <w:shd w:val="clear" w:color="auto" w:fill="FFFFFF"/>
        <w:spacing w:line="560" w:lineRule="exact"/>
        <w:ind w:firstLineChars="200" w:firstLine="640"/>
        <w:rPr>
          <w:rFonts w:ascii="仿宋" w:eastAsia="仿宋" w:hAnsi="仿宋" w:cs="宋体"/>
          <w:color w:val="000000" w:themeColor="text1"/>
          <w:kern w:val="0"/>
          <w:sz w:val="32"/>
          <w:szCs w:val="32"/>
        </w:rPr>
      </w:pPr>
      <w:r w:rsidRPr="007B4F78">
        <w:rPr>
          <w:rFonts w:ascii="仿宋" w:eastAsia="仿宋" w:hAnsi="仿宋" w:cs="宋体" w:hint="eastAsia"/>
          <w:color w:val="000000" w:themeColor="text1"/>
          <w:kern w:val="0"/>
          <w:sz w:val="32"/>
          <w:szCs w:val="32"/>
        </w:rPr>
        <w:t>第一百六十条　......从事其他证券服务业务（会计师事务所、律师事务所以及资产评估、资信评级、财务顾问、信息技术系统服务的证券服务机构），应当报国务院证券监督管理机构和国务院有关主管部门备案。</w:t>
      </w:r>
    </w:p>
    <w:p w:rsidR="00EF1ED7" w:rsidRPr="007B4F78" w:rsidRDefault="00EF1ED7" w:rsidP="007B4F78">
      <w:pPr>
        <w:widowControl/>
        <w:shd w:val="clear" w:color="auto" w:fill="FFFFFF"/>
        <w:spacing w:line="560" w:lineRule="exact"/>
        <w:ind w:firstLineChars="200" w:firstLine="640"/>
        <w:jc w:val="left"/>
        <w:rPr>
          <w:rFonts w:ascii="仿宋" w:eastAsia="仿宋" w:hAnsi="仿宋" w:cs="宋体"/>
          <w:color w:val="000000" w:themeColor="text1"/>
          <w:kern w:val="0"/>
          <w:sz w:val="32"/>
          <w:szCs w:val="32"/>
        </w:rPr>
      </w:pPr>
      <w:r w:rsidRPr="007B4F78">
        <w:rPr>
          <w:rFonts w:ascii="仿宋" w:eastAsia="仿宋" w:hAnsi="仿宋" w:cs="宋体" w:hint="eastAsia"/>
          <w:color w:val="000000" w:themeColor="text1"/>
          <w:kern w:val="0"/>
          <w:sz w:val="32"/>
          <w:szCs w:val="32"/>
        </w:rPr>
        <w:t>本来市场预期，证监会会设置比较高的前置条件，变相提高备案门槛，但出乎意料的根据证监会刚发布的</w:t>
      </w:r>
      <w:r w:rsidRPr="007B4F78">
        <w:rPr>
          <w:rFonts w:ascii="仿宋" w:eastAsia="仿宋" w:hAnsi="仿宋" w:cs="宋体" w:hint="eastAsia"/>
          <w:b/>
          <w:bCs/>
          <w:color w:val="000000" w:themeColor="text1"/>
          <w:kern w:val="0"/>
          <w:sz w:val="32"/>
          <w:szCs w:val="32"/>
        </w:rPr>
        <w:t>《证券服务机构从事证券服务业务备案管理规定（征求意见稿）》</w:t>
      </w:r>
      <w:r w:rsidRPr="007B4F78">
        <w:rPr>
          <w:rFonts w:ascii="仿宋" w:eastAsia="仿宋" w:hAnsi="仿宋" w:cs="宋体" w:hint="eastAsia"/>
          <w:color w:val="000000" w:themeColor="text1"/>
          <w:kern w:val="0"/>
          <w:sz w:val="32"/>
          <w:szCs w:val="32"/>
        </w:rPr>
        <w:t>，</w:t>
      </w:r>
      <w:r w:rsidRPr="007B4F78">
        <w:rPr>
          <w:rFonts w:ascii="仿宋" w:eastAsia="仿宋" w:hAnsi="仿宋" w:cs="宋体" w:hint="eastAsia"/>
          <w:b/>
          <w:bCs/>
          <w:color w:val="000000" w:themeColor="text1"/>
          <w:kern w:val="0"/>
          <w:sz w:val="32"/>
          <w:szCs w:val="32"/>
        </w:rPr>
        <w:t>所有证券服务机构不设任何前置条件，签订服务协议之日起10个工作日内向中国证监会备案即可，即无条件备案。</w:t>
      </w:r>
    </w:p>
    <w:p w:rsidR="00EF1ED7" w:rsidRPr="007B4F78" w:rsidRDefault="00EF1ED7" w:rsidP="007B4F78">
      <w:pPr>
        <w:widowControl/>
        <w:shd w:val="clear" w:color="auto" w:fill="FFFFFF"/>
        <w:spacing w:line="560" w:lineRule="exact"/>
        <w:ind w:firstLineChars="200" w:firstLine="643"/>
        <w:jc w:val="left"/>
        <w:rPr>
          <w:rFonts w:ascii="仿宋" w:eastAsia="仿宋" w:hAnsi="仿宋" w:cs="宋体"/>
          <w:color w:val="000000" w:themeColor="text1"/>
          <w:kern w:val="0"/>
          <w:sz w:val="32"/>
          <w:szCs w:val="32"/>
        </w:rPr>
      </w:pPr>
      <w:r w:rsidRPr="007B4F78">
        <w:rPr>
          <w:rFonts w:ascii="仿宋" w:eastAsia="仿宋" w:hAnsi="仿宋" w:cs="宋体" w:hint="eastAsia"/>
          <w:b/>
          <w:bCs/>
          <w:color w:val="000000" w:themeColor="text1"/>
          <w:kern w:val="0"/>
          <w:sz w:val="32"/>
          <w:szCs w:val="32"/>
        </w:rPr>
        <w:t>这样会所、律所、资产评估、资信评级等行业都将迎来变化。</w:t>
      </w:r>
    </w:p>
    <w:p w:rsidR="00EF1ED7" w:rsidRPr="007B4F78" w:rsidRDefault="00EF1ED7" w:rsidP="00A95231">
      <w:pPr>
        <w:widowControl/>
        <w:shd w:val="clear" w:color="auto" w:fill="FFFFFF"/>
        <w:spacing w:line="560" w:lineRule="exact"/>
        <w:jc w:val="left"/>
        <w:rPr>
          <w:rFonts w:ascii="仿宋" w:eastAsia="仿宋" w:hAnsi="仿宋" w:cs="宋体"/>
          <w:color w:val="000000" w:themeColor="text1"/>
          <w:kern w:val="0"/>
          <w:sz w:val="32"/>
          <w:szCs w:val="32"/>
        </w:rPr>
      </w:pPr>
      <w:r w:rsidRPr="007B4F78">
        <w:rPr>
          <w:rFonts w:ascii="仿宋" w:eastAsia="仿宋" w:hAnsi="仿宋" w:cs="宋体" w:hint="eastAsia"/>
          <w:color w:val="000000" w:themeColor="text1"/>
          <w:kern w:val="0"/>
          <w:sz w:val="32"/>
          <w:szCs w:val="32"/>
        </w:rPr>
        <w:t>但总体影响应该不大，上市公司的审计业务应该还是目前市场上这些已经有证券从业资格的会计师事务所继续，估计新三板市场的小业务会略有些变化</w:t>
      </w:r>
      <w:r w:rsidR="007B4F78">
        <w:rPr>
          <w:rFonts w:ascii="仿宋" w:eastAsia="仿宋" w:hAnsi="仿宋" w:cs="宋体" w:hint="eastAsia"/>
          <w:color w:val="000000" w:themeColor="text1"/>
          <w:kern w:val="0"/>
          <w:sz w:val="32"/>
          <w:szCs w:val="32"/>
        </w:rPr>
        <w:t>（参考分析）。</w:t>
      </w:r>
    </w:p>
    <w:p w:rsidR="00EF1ED7" w:rsidRDefault="00EF1ED7" w:rsidP="00A95231">
      <w:pPr>
        <w:widowControl/>
        <w:spacing w:line="560" w:lineRule="exact"/>
        <w:jc w:val="center"/>
        <w:rPr>
          <w:rFonts w:ascii="仿宋" w:eastAsia="仿宋" w:hAnsi="仿宋" w:cs="Times New Roman"/>
          <w:color w:val="000000" w:themeColor="text1"/>
          <w:kern w:val="0"/>
          <w:sz w:val="32"/>
          <w:szCs w:val="32"/>
        </w:rPr>
      </w:pPr>
    </w:p>
    <w:p w:rsidR="007B4F78" w:rsidRDefault="007B4F78" w:rsidP="00A95231">
      <w:pPr>
        <w:widowControl/>
        <w:spacing w:line="560" w:lineRule="exact"/>
        <w:jc w:val="center"/>
        <w:rPr>
          <w:rFonts w:ascii="仿宋" w:eastAsia="仿宋" w:hAnsi="仿宋" w:cs="Times New Roman"/>
          <w:color w:val="000000" w:themeColor="text1"/>
          <w:kern w:val="0"/>
          <w:sz w:val="32"/>
          <w:szCs w:val="32"/>
        </w:rPr>
      </w:pPr>
    </w:p>
    <w:p w:rsidR="00EF1ED7" w:rsidRPr="007B4F78" w:rsidRDefault="007B4F78" w:rsidP="007B4F78">
      <w:pPr>
        <w:pStyle w:val="2"/>
        <w:jc w:val="center"/>
        <w:rPr>
          <w:rFonts w:ascii="方正小标宋简体" w:eastAsia="方正小标宋简体" w:hAnsi="微软雅黑"/>
          <w:b w:val="0"/>
          <w:color w:val="000000" w:themeColor="text1"/>
        </w:rPr>
      </w:pPr>
      <w:r>
        <w:rPr>
          <w:rFonts w:ascii="方正小标宋简体" w:eastAsia="方正小标宋简体" w:hAnsi="微软雅黑" w:hint="eastAsia"/>
          <w:b w:val="0"/>
          <w:color w:val="000000" w:themeColor="text1"/>
        </w:rPr>
        <w:lastRenderedPageBreak/>
        <w:t xml:space="preserve">  </w:t>
      </w:r>
      <w:hyperlink r:id="rId75" w:history="1">
        <w:bookmarkStart w:id="30" w:name="_Toc34387652"/>
        <w:r w:rsidR="00EF1ED7" w:rsidRPr="007B4F78">
          <w:rPr>
            <w:rStyle w:val="a4"/>
            <w:rFonts w:ascii="方正小标宋简体" w:eastAsia="方正小标宋简体" w:hAnsi="微软雅黑" w:hint="eastAsia"/>
            <w:b w:val="0"/>
            <w:color w:val="000000" w:themeColor="text1"/>
            <w:u w:val="none"/>
          </w:rPr>
          <w:t>中华人民共和国证券法（2019修订）</w:t>
        </w:r>
        <w:bookmarkEnd w:id="30"/>
      </w:hyperlink>
    </w:p>
    <w:p w:rsidR="00EF1ED7" w:rsidRPr="007B4F78" w:rsidRDefault="00311454" w:rsidP="007B4F78">
      <w:pPr>
        <w:pStyle w:val="promulgatetitle1"/>
        <w:spacing w:before="0" w:beforeAutospacing="0" w:after="0" w:afterAutospacing="0" w:line="560" w:lineRule="exact"/>
        <w:ind w:firstLine="0"/>
        <w:rPr>
          <w:rFonts w:ascii="仿宋" w:eastAsia="仿宋" w:hAnsi="仿宋"/>
          <w:sz w:val="32"/>
          <w:szCs w:val="32"/>
        </w:rPr>
      </w:pPr>
      <w:hyperlink r:id="rId76" w:history="1">
        <w:r w:rsidR="00EF1ED7" w:rsidRPr="007B4F78">
          <w:rPr>
            <w:rStyle w:val="a4"/>
            <w:rFonts w:ascii="仿宋" w:eastAsia="仿宋" w:hAnsi="仿宋" w:hint="eastAsia"/>
            <w:sz w:val="32"/>
            <w:szCs w:val="32"/>
          </w:rPr>
          <w:t>中华人民共和国证券法</w:t>
        </w:r>
      </w:hyperlink>
    </w:p>
    <w:p w:rsidR="00EF1ED7" w:rsidRPr="007B4F78" w:rsidRDefault="00EF1ED7" w:rsidP="007B4F78">
      <w:pPr>
        <w:pStyle w:val="promulgatesubtitle1"/>
        <w:spacing w:before="0" w:after="0" w:line="560" w:lineRule="exact"/>
        <w:ind w:firstLine="0"/>
        <w:rPr>
          <w:rFonts w:ascii="仿宋" w:eastAsia="仿宋" w:hAnsi="仿宋"/>
          <w:sz w:val="32"/>
          <w:szCs w:val="32"/>
        </w:rPr>
      </w:pPr>
      <w:r w:rsidRPr="007B4F78">
        <w:rPr>
          <w:rFonts w:ascii="仿宋" w:eastAsia="仿宋" w:hAnsi="仿宋" w:hint="eastAsia"/>
          <w:sz w:val="32"/>
          <w:szCs w:val="32"/>
        </w:rPr>
        <w:t>主席令第三十七号</w:t>
      </w:r>
    </w:p>
    <w:p w:rsidR="00EF1ED7" w:rsidRPr="007B4F78" w:rsidRDefault="00EF1ED7" w:rsidP="007B4F78">
      <w:pPr>
        <w:pStyle w:val="doc-a1"/>
        <w:spacing w:before="0" w:beforeAutospacing="0" w:after="0" w:afterAutospacing="0" w:line="560" w:lineRule="exact"/>
        <w:ind w:firstLine="0"/>
        <w:rPr>
          <w:rFonts w:ascii="仿宋" w:eastAsia="仿宋" w:hAnsi="仿宋"/>
          <w:sz w:val="32"/>
          <w:szCs w:val="32"/>
        </w:rPr>
      </w:pPr>
      <w:r w:rsidRPr="007B4F78">
        <w:rPr>
          <w:rFonts w:ascii="仿宋" w:eastAsia="仿宋" w:hAnsi="仿宋" w:hint="eastAsia"/>
          <w:sz w:val="32"/>
          <w:szCs w:val="32"/>
        </w:rPr>
        <w:t>《</w:t>
      </w:r>
      <w:hyperlink r:id="rId77" w:history="1">
        <w:r w:rsidRPr="007B4F78">
          <w:rPr>
            <w:rStyle w:val="a4"/>
            <w:rFonts w:ascii="仿宋" w:eastAsia="仿宋" w:hAnsi="仿宋" w:hint="eastAsia"/>
            <w:sz w:val="32"/>
            <w:szCs w:val="32"/>
          </w:rPr>
          <w:t>中华人民共和国证券法</w:t>
        </w:r>
      </w:hyperlink>
      <w:r w:rsidRPr="007B4F78">
        <w:rPr>
          <w:rFonts w:ascii="仿宋" w:eastAsia="仿宋" w:hAnsi="仿宋" w:hint="eastAsia"/>
          <w:sz w:val="32"/>
          <w:szCs w:val="32"/>
        </w:rPr>
        <w:t>》已由中华人民共和国第十三届全国人民代表大会常务委员会第十五次会议于2019年12月28日修订通过，现予公布，自2020年3月1日起施行。</w:t>
      </w:r>
    </w:p>
    <w:p w:rsidR="00EF1ED7" w:rsidRPr="007B4F78" w:rsidRDefault="00EF1ED7" w:rsidP="007B4F78">
      <w:pPr>
        <w:pStyle w:val="promulgatesignatory1"/>
        <w:spacing w:line="560" w:lineRule="exact"/>
        <w:ind w:firstLine="0"/>
        <w:rPr>
          <w:rFonts w:ascii="仿宋" w:eastAsia="仿宋" w:hAnsi="仿宋"/>
          <w:sz w:val="32"/>
          <w:szCs w:val="32"/>
        </w:rPr>
      </w:pPr>
      <w:r w:rsidRPr="007B4F78">
        <w:rPr>
          <w:rFonts w:ascii="仿宋" w:eastAsia="仿宋" w:hAnsi="仿宋" w:hint="eastAsia"/>
          <w:sz w:val="32"/>
          <w:szCs w:val="32"/>
        </w:rPr>
        <w:t>中华人民共和国主席 习近平</w:t>
      </w:r>
    </w:p>
    <w:p w:rsidR="00EF1ED7" w:rsidRPr="007B4F78" w:rsidRDefault="00EF1ED7" w:rsidP="007B4F78">
      <w:pPr>
        <w:pStyle w:val="promulgatedate1"/>
        <w:spacing w:line="560" w:lineRule="exact"/>
        <w:ind w:firstLine="0"/>
        <w:rPr>
          <w:rFonts w:ascii="仿宋" w:eastAsia="仿宋" w:hAnsi="仿宋"/>
          <w:sz w:val="32"/>
          <w:szCs w:val="32"/>
        </w:rPr>
      </w:pPr>
      <w:r w:rsidRPr="007B4F78">
        <w:rPr>
          <w:rFonts w:ascii="仿宋" w:eastAsia="仿宋" w:hAnsi="仿宋" w:hint="eastAsia"/>
          <w:sz w:val="32"/>
          <w:szCs w:val="32"/>
        </w:rPr>
        <w:t>2019年12月28日</w:t>
      </w:r>
    </w:p>
    <w:p w:rsidR="00EF1ED7" w:rsidRPr="007B4F78" w:rsidRDefault="00311454" w:rsidP="007B4F78">
      <w:pPr>
        <w:pStyle w:val="cntitle1"/>
        <w:spacing w:before="0" w:after="0" w:line="560" w:lineRule="exact"/>
        <w:ind w:firstLine="0"/>
        <w:rPr>
          <w:rFonts w:ascii="仿宋" w:eastAsia="仿宋" w:hAnsi="仿宋"/>
          <w:sz w:val="32"/>
          <w:szCs w:val="32"/>
        </w:rPr>
      </w:pPr>
      <w:hyperlink r:id="rId78" w:history="1">
        <w:r w:rsidR="00EF1ED7" w:rsidRPr="007B4F78">
          <w:rPr>
            <w:rStyle w:val="a4"/>
            <w:rFonts w:ascii="仿宋" w:eastAsia="仿宋" w:hAnsi="仿宋" w:hint="eastAsia"/>
            <w:sz w:val="32"/>
            <w:szCs w:val="32"/>
          </w:rPr>
          <w:t>中华人民共和国证券法</w:t>
        </w:r>
      </w:hyperlink>
    </w:p>
    <w:p w:rsidR="00EF1ED7" w:rsidRPr="007B4F78" w:rsidRDefault="00EF1ED7" w:rsidP="007B4F78">
      <w:pPr>
        <w:pStyle w:val="cnsubtitle1"/>
        <w:spacing w:before="0" w:after="0" w:line="560" w:lineRule="exact"/>
        <w:ind w:firstLine="0"/>
        <w:rPr>
          <w:rFonts w:ascii="仿宋" w:eastAsia="仿宋" w:hAnsi="仿宋"/>
          <w:sz w:val="32"/>
          <w:szCs w:val="32"/>
        </w:rPr>
      </w:pPr>
      <w:r w:rsidRPr="007B4F78">
        <w:rPr>
          <w:rFonts w:ascii="仿宋" w:eastAsia="仿宋" w:hAnsi="仿宋" w:hint="eastAsia"/>
          <w:sz w:val="32"/>
          <w:szCs w:val="32"/>
        </w:rPr>
        <w:t>（1998年12月29日第九届全国人民代表大会常务委员会第六次会议通过　根据2004年8月28日第十届全国人民代表大会常务委员会第十一次会议《关于修改〈</w:t>
      </w:r>
      <w:hyperlink r:id="rId79" w:history="1">
        <w:r w:rsidRPr="007B4F78">
          <w:rPr>
            <w:rStyle w:val="a4"/>
            <w:rFonts w:ascii="仿宋" w:eastAsia="仿宋" w:hAnsi="仿宋" w:hint="eastAsia"/>
            <w:sz w:val="32"/>
            <w:szCs w:val="32"/>
          </w:rPr>
          <w:t>中华人民共和国证券法</w:t>
        </w:r>
      </w:hyperlink>
      <w:r w:rsidRPr="007B4F78">
        <w:rPr>
          <w:rFonts w:ascii="仿宋" w:eastAsia="仿宋" w:hAnsi="仿宋" w:hint="eastAsia"/>
          <w:sz w:val="32"/>
          <w:szCs w:val="32"/>
        </w:rPr>
        <w:t>〉的决定》第一次修正　2005年10月27日第十届全国人民代表大会常务委员会第十八次会议第一次修订　根据2013年6月29日第十二届全国人民代表大会常务委员会第三次会议《关于修改〈中华人民共和国文物保护法〉等十二部法律的决定》第二次修正　根据2014年8月31日第十二届全国人民代表大会常务委员会第十次会议《关于修改〈中华人民共和国保险法〉等五部法律的决定》第三次修正　2019年12月28日第十三届全国人民代表大会常务委员会第十五次会议第二次修订）</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31" w:name="No8_Z1"/>
      <w:bookmarkEnd w:id="31"/>
      <w:r w:rsidRPr="007B4F78">
        <w:rPr>
          <w:rStyle w:val="chaptertitle"/>
          <w:rFonts w:ascii="仿宋" w:eastAsia="仿宋" w:hAnsi="仿宋" w:hint="default"/>
          <w:sz w:val="32"/>
          <w:szCs w:val="32"/>
        </w:rPr>
        <w:t>第一章 总则</w:t>
      </w:r>
    </w:p>
    <w:p w:rsidR="00EF1ED7" w:rsidRPr="007B4F78" w:rsidRDefault="00EF1ED7" w:rsidP="007B4F78">
      <w:pPr>
        <w:spacing w:line="560" w:lineRule="exact"/>
        <w:rPr>
          <w:rFonts w:ascii="仿宋" w:eastAsia="仿宋" w:hAnsi="仿宋"/>
          <w:sz w:val="32"/>
          <w:szCs w:val="32"/>
        </w:rPr>
      </w:pPr>
      <w:bookmarkStart w:id="32" w:name="No9_Z1T1"/>
      <w:bookmarkEnd w:id="32"/>
      <w:r w:rsidRPr="007B4F78">
        <w:rPr>
          <w:rStyle w:val="sect2title1"/>
          <w:rFonts w:ascii="仿宋" w:eastAsia="仿宋" w:hAnsi="仿宋" w:hint="default"/>
          <w:sz w:val="32"/>
          <w:szCs w:val="32"/>
        </w:rPr>
        <w:t>第一条</w:t>
      </w:r>
      <w:r w:rsidRPr="007B4F78">
        <w:rPr>
          <w:rStyle w:val="sect2title1"/>
          <w:rFonts w:ascii="宋体" w:eastAsia="宋体" w:hAnsi="宋体" w:cs="宋体" w:hint="default"/>
          <w:sz w:val="32"/>
          <w:szCs w:val="32"/>
        </w:rPr>
        <w:t>   </w:t>
      </w:r>
      <w:bookmarkStart w:id="33" w:name="No10_Z1T1K1"/>
      <w:bookmarkEnd w:id="33"/>
      <w:r w:rsidRPr="007B4F78">
        <w:rPr>
          <w:rStyle w:val="title2"/>
          <w:rFonts w:ascii="仿宋" w:eastAsia="仿宋" w:hAnsi="仿宋" w:hint="default"/>
          <w:sz w:val="32"/>
          <w:szCs w:val="32"/>
        </w:rPr>
        <w:t>为了规范证券发行和交易行为，保护投资者的合法权益，维护社会经济秩序和社会公共利益，促进社会主义市场经</w:t>
      </w:r>
      <w:r w:rsidRPr="007B4F78">
        <w:rPr>
          <w:rStyle w:val="title2"/>
          <w:rFonts w:ascii="仿宋" w:eastAsia="仿宋" w:hAnsi="仿宋" w:hint="default"/>
          <w:sz w:val="32"/>
          <w:szCs w:val="32"/>
        </w:rPr>
        <w:lastRenderedPageBreak/>
        <w:t>济的发展，制定本法。</w:t>
      </w:r>
    </w:p>
    <w:p w:rsidR="00EF1ED7" w:rsidRPr="007B4F78" w:rsidRDefault="00EF1ED7" w:rsidP="007B4F78">
      <w:pPr>
        <w:spacing w:line="560" w:lineRule="exact"/>
        <w:rPr>
          <w:rFonts w:ascii="仿宋" w:eastAsia="仿宋" w:hAnsi="仿宋"/>
          <w:sz w:val="32"/>
          <w:szCs w:val="32"/>
        </w:rPr>
      </w:pPr>
      <w:bookmarkStart w:id="34" w:name="No11_Z1T2"/>
      <w:bookmarkEnd w:id="34"/>
      <w:r w:rsidRPr="007B4F78">
        <w:rPr>
          <w:rStyle w:val="sect2title1"/>
          <w:rFonts w:ascii="仿宋" w:eastAsia="仿宋" w:hAnsi="仿宋" w:hint="default"/>
          <w:sz w:val="32"/>
          <w:szCs w:val="32"/>
        </w:rPr>
        <w:t>第二条</w:t>
      </w:r>
      <w:r w:rsidRPr="007B4F78">
        <w:rPr>
          <w:rStyle w:val="sect2title1"/>
          <w:rFonts w:ascii="宋体" w:eastAsia="宋体" w:hAnsi="宋体" w:cs="宋体" w:hint="default"/>
          <w:sz w:val="32"/>
          <w:szCs w:val="32"/>
        </w:rPr>
        <w:t>   </w:t>
      </w:r>
      <w:bookmarkStart w:id="35" w:name="No12_Z1T2K1"/>
      <w:bookmarkEnd w:id="35"/>
      <w:r w:rsidRPr="007B4F78">
        <w:rPr>
          <w:rStyle w:val="title2"/>
          <w:rFonts w:ascii="仿宋" w:eastAsia="仿宋" w:hAnsi="仿宋" w:hint="default"/>
          <w:sz w:val="32"/>
          <w:szCs w:val="32"/>
        </w:rPr>
        <w:t>在中华人民共和国境内，股票、公司债券、存托凭证和国务院依法认定的其他证券的发行和交易，适用本法；本法未规定的，适用《</w:t>
      </w:r>
      <w:hyperlink r:id="rId80" w:history="1">
        <w:r w:rsidRPr="007B4F78">
          <w:rPr>
            <w:rStyle w:val="a4"/>
            <w:rFonts w:ascii="仿宋" w:eastAsia="仿宋" w:hAnsi="仿宋" w:hint="eastAsia"/>
            <w:sz w:val="32"/>
            <w:szCs w:val="32"/>
          </w:rPr>
          <w:t>中华人民共和国公司法</w:t>
        </w:r>
      </w:hyperlink>
      <w:r w:rsidRPr="007B4F78">
        <w:rPr>
          <w:rStyle w:val="title2"/>
          <w:rFonts w:ascii="仿宋" w:eastAsia="仿宋" w:hAnsi="仿宋" w:hint="default"/>
          <w:sz w:val="32"/>
          <w:szCs w:val="32"/>
        </w:rPr>
        <w:t>》和其他法律、行政法规的规定。</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36" w:name="No13_Z1T2K2"/>
      <w:bookmarkEnd w:id="36"/>
      <w:r w:rsidRPr="007B4F78">
        <w:rPr>
          <w:rFonts w:ascii="仿宋" w:eastAsia="仿宋" w:hAnsi="仿宋" w:hint="eastAsia"/>
          <w:sz w:val="32"/>
          <w:szCs w:val="32"/>
        </w:rPr>
        <w:t>政府债券、证券投资基金份额的上市交易，适用本法；其他法律、行政法规另有规定的，适用其规定。</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37" w:name="No14_Z1T2K3"/>
      <w:bookmarkEnd w:id="37"/>
      <w:r w:rsidRPr="007B4F78">
        <w:rPr>
          <w:rFonts w:ascii="仿宋" w:eastAsia="仿宋" w:hAnsi="仿宋" w:hint="eastAsia"/>
          <w:sz w:val="32"/>
          <w:szCs w:val="32"/>
        </w:rPr>
        <w:t>资产支持证券、资产管理产品发行、交易的管理办法，由国务院依照本法的原则规定。</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38" w:name="No15_Z1T2K4"/>
      <w:bookmarkEnd w:id="38"/>
      <w:r w:rsidRPr="007B4F78">
        <w:rPr>
          <w:rFonts w:ascii="仿宋" w:eastAsia="仿宋" w:hAnsi="仿宋" w:hint="eastAsia"/>
          <w:sz w:val="32"/>
          <w:szCs w:val="32"/>
        </w:rPr>
        <w:t>在中华人民共和国境外的证券发行和交易活动，扰乱中华人民共和国境内市场秩序，损害境内投资者合法权益的，依照本法有关规定处理并追究法律责任。</w:t>
      </w:r>
    </w:p>
    <w:p w:rsidR="00EF1ED7" w:rsidRPr="007B4F78" w:rsidRDefault="00EF1ED7" w:rsidP="007B4F78">
      <w:pPr>
        <w:spacing w:line="560" w:lineRule="exact"/>
        <w:rPr>
          <w:rFonts w:ascii="仿宋" w:eastAsia="仿宋" w:hAnsi="仿宋"/>
          <w:sz w:val="32"/>
          <w:szCs w:val="32"/>
        </w:rPr>
      </w:pPr>
      <w:bookmarkStart w:id="39" w:name="No16_Z1T3"/>
      <w:bookmarkEnd w:id="39"/>
      <w:r w:rsidRPr="007B4F78">
        <w:rPr>
          <w:rStyle w:val="sect2title1"/>
          <w:rFonts w:ascii="仿宋" w:eastAsia="仿宋" w:hAnsi="仿宋" w:hint="default"/>
          <w:sz w:val="32"/>
          <w:szCs w:val="32"/>
        </w:rPr>
        <w:t>第三条</w:t>
      </w:r>
      <w:r w:rsidRPr="007B4F78">
        <w:rPr>
          <w:rStyle w:val="sect2title1"/>
          <w:rFonts w:ascii="宋体" w:eastAsia="宋体" w:hAnsi="宋体" w:cs="宋体" w:hint="default"/>
          <w:sz w:val="32"/>
          <w:szCs w:val="32"/>
        </w:rPr>
        <w:t>   </w:t>
      </w:r>
      <w:bookmarkStart w:id="40" w:name="No17_Z1T3K1"/>
      <w:bookmarkEnd w:id="40"/>
      <w:r w:rsidRPr="007B4F78">
        <w:rPr>
          <w:rStyle w:val="title2"/>
          <w:rFonts w:ascii="仿宋" w:eastAsia="仿宋" w:hAnsi="仿宋" w:hint="default"/>
          <w:sz w:val="32"/>
          <w:szCs w:val="32"/>
        </w:rPr>
        <w:t>证券的发行、交易活动，必须遵循公开、公平、公正的原则。</w:t>
      </w:r>
    </w:p>
    <w:p w:rsidR="00EF1ED7" w:rsidRPr="007B4F78" w:rsidRDefault="00EF1ED7" w:rsidP="007B4F78">
      <w:pPr>
        <w:spacing w:line="560" w:lineRule="exact"/>
        <w:rPr>
          <w:rFonts w:ascii="仿宋" w:eastAsia="仿宋" w:hAnsi="仿宋"/>
          <w:sz w:val="32"/>
          <w:szCs w:val="32"/>
        </w:rPr>
      </w:pPr>
      <w:bookmarkStart w:id="41" w:name="No18_Z1T4"/>
      <w:bookmarkEnd w:id="41"/>
      <w:r w:rsidRPr="007B4F78">
        <w:rPr>
          <w:rStyle w:val="sect2title1"/>
          <w:rFonts w:ascii="仿宋" w:eastAsia="仿宋" w:hAnsi="仿宋" w:hint="default"/>
          <w:sz w:val="32"/>
          <w:szCs w:val="32"/>
        </w:rPr>
        <w:t>第四条</w:t>
      </w:r>
      <w:r w:rsidRPr="007B4F78">
        <w:rPr>
          <w:rStyle w:val="sect2title1"/>
          <w:rFonts w:ascii="宋体" w:eastAsia="宋体" w:hAnsi="宋体" w:cs="宋体" w:hint="default"/>
          <w:sz w:val="32"/>
          <w:szCs w:val="32"/>
        </w:rPr>
        <w:t>   </w:t>
      </w:r>
      <w:bookmarkStart w:id="42" w:name="No19_Z1T4K1"/>
      <w:bookmarkEnd w:id="42"/>
      <w:r w:rsidRPr="007B4F78">
        <w:rPr>
          <w:rStyle w:val="title2"/>
          <w:rFonts w:ascii="仿宋" w:eastAsia="仿宋" w:hAnsi="仿宋" w:hint="default"/>
          <w:sz w:val="32"/>
          <w:szCs w:val="32"/>
        </w:rPr>
        <w:t>证券发行、交易活动的当事人具有平等的法律地位，应当遵守自愿、有偿、诚实信用的原则。</w:t>
      </w:r>
    </w:p>
    <w:p w:rsidR="00EF1ED7" w:rsidRPr="007B4F78" w:rsidRDefault="00EF1ED7" w:rsidP="007B4F78">
      <w:pPr>
        <w:spacing w:line="560" w:lineRule="exact"/>
        <w:rPr>
          <w:rFonts w:ascii="仿宋" w:eastAsia="仿宋" w:hAnsi="仿宋"/>
          <w:sz w:val="32"/>
          <w:szCs w:val="32"/>
        </w:rPr>
      </w:pPr>
      <w:bookmarkStart w:id="43" w:name="No20_Z1T5"/>
      <w:bookmarkEnd w:id="43"/>
      <w:r w:rsidRPr="007B4F78">
        <w:rPr>
          <w:rStyle w:val="sect2title1"/>
          <w:rFonts w:ascii="仿宋" w:eastAsia="仿宋" w:hAnsi="仿宋" w:hint="default"/>
          <w:sz w:val="32"/>
          <w:szCs w:val="32"/>
        </w:rPr>
        <w:t>第五条</w:t>
      </w:r>
      <w:r w:rsidRPr="007B4F78">
        <w:rPr>
          <w:rStyle w:val="sect2title1"/>
          <w:rFonts w:ascii="宋体" w:eastAsia="宋体" w:hAnsi="宋体" w:cs="宋体" w:hint="default"/>
          <w:sz w:val="32"/>
          <w:szCs w:val="32"/>
        </w:rPr>
        <w:t>   </w:t>
      </w:r>
      <w:bookmarkStart w:id="44" w:name="No21_Z1T5K1"/>
      <w:bookmarkEnd w:id="44"/>
      <w:r w:rsidRPr="007B4F78">
        <w:rPr>
          <w:rStyle w:val="title2"/>
          <w:rFonts w:ascii="仿宋" w:eastAsia="仿宋" w:hAnsi="仿宋" w:hint="default"/>
          <w:sz w:val="32"/>
          <w:szCs w:val="32"/>
        </w:rPr>
        <w:t>证券的发行、交易活动，必须遵守法律、行政法规；禁止欺诈、内幕交易和操纵证券市场的行为。</w:t>
      </w:r>
    </w:p>
    <w:p w:rsidR="00EF1ED7" w:rsidRPr="007B4F78" w:rsidRDefault="00EF1ED7" w:rsidP="007B4F78">
      <w:pPr>
        <w:spacing w:line="560" w:lineRule="exact"/>
        <w:rPr>
          <w:rFonts w:ascii="仿宋" w:eastAsia="仿宋" w:hAnsi="仿宋"/>
          <w:sz w:val="32"/>
          <w:szCs w:val="32"/>
        </w:rPr>
      </w:pPr>
      <w:bookmarkStart w:id="45" w:name="No22_Z1T6"/>
      <w:bookmarkEnd w:id="45"/>
      <w:r w:rsidRPr="007B4F78">
        <w:rPr>
          <w:rStyle w:val="sect2title1"/>
          <w:rFonts w:ascii="仿宋" w:eastAsia="仿宋" w:hAnsi="仿宋" w:hint="default"/>
          <w:sz w:val="32"/>
          <w:szCs w:val="32"/>
        </w:rPr>
        <w:t>第六条</w:t>
      </w:r>
      <w:r w:rsidRPr="007B4F78">
        <w:rPr>
          <w:rStyle w:val="sect2title1"/>
          <w:rFonts w:ascii="宋体" w:eastAsia="宋体" w:hAnsi="宋体" w:cs="宋体" w:hint="default"/>
          <w:sz w:val="32"/>
          <w:szCs w:val="32"/>
        </w:rPr>
        <w:t>   </w:t>
      </w:r>
      <w:bookmarkStart w:id="46" w:name="No23_Z1T6K1"/>
      <w:bookmarkEnd w:id="46"/>
      <w:r w:rsidRPr="007B4F78">
        <w:rPr>
          <w:rStyle w:val="title2"/>
          <w:rFonts w:ascii="仿宋" w:eastAsia="仿宋" w:hAnsi="仿宋" w:hint="default"/>
          <w:sz w:val="32"/>
          <w:szCs w:val="32"/>
        </w:rPr>
        <w:t>证券业和银行业、信托业、保险业实行分业经营、分业管理，证券公司与银行、信托、保险业务机构分别设立。国家另有规定的除外。</w:t>
      </w:r>
    </w:p>
    <w:p w:rsidR="00EF1ED7" w:rsidRPr="007B4F78" w:rsidRDefault="00EF1ED7" w:rsidP="007B4F78">
      <w:pPr>
        <w:spacing w:line="560" w:lineRule="exact"/>
        <w:rPr>
          <w:rFonts w:ascii="仿宋" w:eastAsia="仿宋" w:hAnsi="仿宋"/>
          <w:sz w:val="32"/>
          <w:szCs w:val="32"/>
        </w:rPr>
      </w:pPr>
      <w:bookmarkStart w:id="47" w:name="No24_Z1T7"/>
      <w:bookmarkEnd w:id="47"/>
      <w:r w:rsidRPr="007B4F78">
        <w:rPr>
          <w:rStyle w:val="sect2title1"/>
          <w:rFonts w:ascii="仿宋" w:eastAsia="仿宋" w:hAnsi="仿宋" w:hint="default"/>
          <w:sz w:val="32"/>
          <w:szCs w:val="32"/>
        </w:rPr>
        <w:t>第七条</w:t>
      </w:r>
      <w:r w:rsidRPr="007B4F78">
        <w:rPr>
          <w:rStyle w:val="sect2title1"/>
          <w:rFonts w:ascii="宋体" w:eastAsia="宋体" w:hAnsi="宋体" w:cs="宋体" w:hint="default"/>
          <w:sz w:val="32"/>
          <w:szCs w:val="32"/>
        </w:rPr>
        <w:t>   </w:t>
      </w:r>
      <w:bookmarkStart w:id="48" w:name="No25_Z1T7K1"/>
      <w:bookmarkEnd w:id="48"/>
      <w:r w:rsidRPr="007B4F78">
        <w:rPr>
          <w:rStyle w:val="title2"/>
          <w:rFonts w:ascii="仿宋" w:eastAsia="仿宋" w:hAnsi="仿宋" w:hint="default"/>
          <w:sz w:val="32"/>
          <w:szCs w:val="32"/>
        </w:rPr>
        <w:t>国务院证券监督管理机构依法对全国证券市场实</w:t>
      </w:r>
      <w:r w:rsidRPr="007B4F78">
        <w:rPr>
          <w:rStyle w:val="title2"/>
          <w:rFonts w:ascii="仿宋" w:eastAsia="仿宋" w:hAnsi="仿宋" w:hint="default"/>
          <w:sz w:val="32"/>
          <w:szCs w:val="32"/>
        </w:rPr>
        <w:lastRenderedPageBreak/>
        <w:t>行集中统一监督管理。</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49" w:name="No26_Z1T7K2"/>
      <w:bookmarkEnd w:id="49"/>
      <w:r w:rsidRPr="007B4F78">
        <w:rPr>
          <w:rFonts w:ascii="仿宋" w:eastAsia="仿宋" w:hAnsi="仿宋" w:hint="eastAsia"/>
          <w:sz w:val="32"/>
          <w:szCs w:val="32"/>
        </w:rPr>
        <w:t>国务院证券监督管理机构根据需要可以设立派出机构，按照授权履行监督管理职责。</w:t>
      </w:r>
    </w:p>
    <w:p w:rsidR="00EF1ED7" w:rsidRPr="007B4F78" w:rsidRDefault="00EF1ED7" w:rsidP="007B4F78">
      <w:pPr>
        <w:spacing w:line="560" w:lineRule="exact"/>
        <w:rPr>
          <w:rFonts w:ascii="仿宋" w:eastAsia="仿宋" w:hAnsi="仿宋"/>
          <w:sz w:val="32"/>
          <w:szCs w:val="32"/>
        </w:rPr>
      </w:pPr>
      <w:bookmarkStart w:id="50" w:name="No27_Z1T8"/>
      <w:bookmarkEnd w:id="50"/>
      <w:r w:rsidRPr="007B4F78">
        <w:rPr>
          <w:rStyle w:val="sect2title1"/>
          <w:rFonts w:ascii="仿宋" w:eastAsia="仿宋" w:hAnsi="仿宋" w:hint="default"/>
          <w:sz w:val="32"/>
          <w:szCs w:val="32"/>
        </w:rPr>
        <w:t>第八条</w:t>
      </w:r>
      <w:r w:rsidRPr="007B4F78">
        <w:rPr>
          <w:rStyle w:val="sect2title1"/>
          <w:rFonts w:ascii="宋体" w:eastAsia="宋体" w:hAnsi="宋体" w:cs="宋体" w:hint="default"/>
          <w:sz w:val="32"/>
          <w:szCs w:val="32"/>
        </w:rPr>
        <w:t>   </w:t>
      </w:r>
      <w:bookmarkStart w:id="51" w:name="No28_Z1T8K1"/>
      <w:bookmarkEnd w:id="51"/>
      <w:r w:rsidRPr="007B4F78">
        <w:rPr>
          <w:rStyle w:val="title2"/>
          <w:rFonts w:ascii="仿宋" w:eastAsia="仿宋" w:hAnsi="仿宋" w:hint="default"/>
          <w:sz w:val="32"/>
          <w:szCs w:val="32"/>
        </w:rPr>
        <w:t>国家审计机关依法对证券交易场所、证券公司、证券登记结算机构、证券监督管理机构进行审计监督。</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52" w:name="No29_Z2"/>
      <w:bookmarkEnd w:id="52"/>
      <w:r w:rsidRPr="007B4F78">
        <w:rPr>
          <w:rStyle w:val="chaptertitle"/>
          <w:rFonts w:ascii="仿宋" w:eastAsia="仿宋" w:hAnsi="仿宋" w:hint="default"/>
          <w:sz w:val="32"/>
          <w:szCs w:val="32"/>
        </w:rPr>
        <w:t>第二章 证券发行</w:t>
      </w:r>
    </w:p>
    <w:p w:rsidR="00EF1ED7" w:rsidRPr="007B4F78" w:rsidRDefault="00EF1ED7" w:rsidP="007B4F78">
      <w:pPr>
        <w:spacing w:line="560" w:lineRule="exact"/>
        <w:rPr>
          <w:rFonts w:ascii="仿宋" w:eastAsia="仿宋" w:hAnsi="仿宋"/>
          <w:sz w:val="32"/>
          <w:szCs w:val="32"/>
        </w:rPr>
      </w:pPr>
      <w:bookmarkStart w:id="53" w:name="No30_Z2T9"/>
      <w:bookmarkEnd w:id="53"/>
      <w:r w:rsidRPr="007B4F78">
        <w:rPr>
          <w:rStyle w:val="sect2title1"/>
          <w:rFonts w:ascii="仿宋" w:eastAsia="仿宋" w:hAnsi="仿宋" w:hint="default"/>
          <w:sz w:val="32"/>
          <w:szCs w:val="32"/>
        </w:rPr>
        <w:t>第九条</w:t>
      </w:r>
      <w:r w:rsidRPr="007B4F78">
        <w:rPr>
          <w:rStyle w:val="sect2title1"/>
          <w:rFonts w:ascii="宋体" w:eastAsia="宋体" w:hAnsi="宋体" w:cs="宋体" w:hint="default"/>
          <w:sz w:val="32"/>
          <w:szCs w:val="32"/>
        </w:rPr>
        <w:t>   </w:t>
      </w:r>
      <w:bookmarkStart w:id="54" w:name="No31_Z2T9K1"/>
      <w:bookmarkEnd w:id="54"/>
      <w:r w:rsidRPr="007B4F78">
        <w:rPr>
          <w:rStyle w:val="title2"/>
          <w:rFonts w:ascii="仿宋" w:eastAsia="仿宋" w:hAnsi="仿宋" w:hint="default"/>
          <w:sz w:val="32"/>
          <w:szCs w:val="32"/>
        </w:rPr>
        <w:t>公开发行证券，必须符合法律、行政法规规定的条件，并依法报经国务院证券监督管理机构或者国务院授权的部门注册。未经依法注册，任何单位和个人不得公开发行证券。证券发行注册制的具体范围、实施步骤，由国务院规定。</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55" w:name="No32_Z2T9K2"/>
      <w:bookmarkEnd w:id="55"/>
      <w:r w:rsidRPr="007B4F78">
        <w:rPr>
          <w:rFonts w:ascii="仿宋" w:eastAsia="仿宋" w:hAnsi="仿宋" w:hint="eastAsia"/>
          <w:sz w:val="32"/>
          <w:szCs w:val="32"/>
        </w:rPr>
        <w:t>有下列情形之一的，为公开发行：</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56" w:name="No33_T9K2X1"/>
      <w:bookmarkEnd w:id="56"/>
      <w:r w:rsidRPr="007B4F78">
        <w:rPr>
          <w:rFonts w:ascii="仿宋" w:eastAsia="仿宋" w:hAnsi="仿宋" w:hint="eastAsia"/>
          <w:sz w:val="32"/>
          <w:szCs w:val="32"/>
        </w:rPr>
        <w:t>（一）向不特定对象发行证券；</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57" w:name="No34_T9K2X2"/>
      <w:bookmarkEnd w:id="57"/>
      <w:r w:rsidRPr="007B4F78">
        <w:rPr>
          <w:rFonts w:ascii="仿宋" w:eastAsia="仿宋" w:hAnsi="仿宋" w:hint="eastAsia"/>
          <w:sz w:val="32"/>
          <w:szCs w:val="32"/>
        </w:rPr>
        <w:t>（二）向特定对象发行证券累计超过二百人，但依法实施员工持股计划的员工人数不计算在内；</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58" w:name="No35_T9K2X3"/>
      <w:bookmarkEnd w:id="58"/>
      <w:r w:rsidRPr="007B4F78">
        <w:rPr>
          <w:rFonts w:ascii="仿宋" w:eastAsia="仿宋" w:hAnsi="仿宋" w:hint="eastAsia"/>
          <w:sz w:val="32"/>
          <w:szCs w:val="32"/>
        </w:rPr>
        <w:t>（三）法律、行政法规规定的其他发行行为。</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59" w:name="No36_Z2T9K3"/>
      <w:bookmarkEnd w:id="59"/>
      <w:r w:rsidRPr="007B4F78">
        <w:rPr>
          <w:rFonts w:ascii="仿宋" w:eastAsia="仿宋" w:hAnsi="仿宋" w:hint="eastAsia"/>
          <w:sz w:val="32"/>
          <w:szCs w:val="32"/>
        </w:rPr>
        <w:t>非公开发行证券，不得采用广告、公开劝诱和变相公开方式。</w:t>
      </w:r>
    </w:p>
    <w:p w:rsidR="00EF1ED7" w:rsidRPr="007B4F78" w:rsidRDefault="00EF1ED7" w:rsidP="007B4F78">
      <w:pPr>
        <w:spacing w:line="560" w:lineRule="exact"/>
        <w:rPr>
          <w:rFonts w:ascii="仿宋" w:eastAsia="仿宋" w:hAnsi="仿宋"/>
          <w:sz w:val="32"/>
          <w:szCs w:val="32"/>
        </w:rPr>
      </w:pPr>
      <w:bookmarkStart w:id="60" w:name="No37_Z2T10"/>
      <w:bookmarkEnd w:id="60"/>
      <w:r w:rsidRPr="007B4F78">
        <w:rPr>
          <w:rStyle w:val="sect2title1"/>
          <w:rFonts w:ascii="仿宋" w:eastAsia="仿宋" w:hAnsi="仿宋" w:hint="default"/>
          <w:sz w:val="32"/>
          <w:szCs w:val="32"/>
        </w:rPr>
        <w:t>第十条</w:t>
      </w:r>
      <w:r w:rsidRPr="007B4F78">
        <w:rPr>
          <w:rStyle w:val="sect2title1"/>
          <w:rFonts w:ascii="宋体" w:eastAsia="宋体" w:hAnsi="宋体" w:cs="宋体" w:hint="default"/>
          <w:sz w:val="32"/>
          <w:szCs w:val="32"/>
        </w:rPr>
        <w:t>   </w:t>
      </w:r>
      <w:bookmarkStart w:id="61" w:name="No38_Z2T10K1"/>
      <w:bookmarkEnd w:id="61"/>
      <w:r w:rsidRPr="007B4F78">
        <w:rPr>
          <w:rStyle w:val="title2"/>
          <w:rFonts w:ascii="仿宋" w:eastAsia="仿宋" w:hAnsi="仿宋" w:hint="default"/>
          <w:sz w:val="32"/>
          <w:szCs w:val="32"/>
        </w:rPr>
        <w:t>发行人申请公开发行股票、可转换为股票的公司债券，依法采取承销方式的，或者公开发行法律、行政法规规定实行保荐制度的其他证券的，应当聘请证券公司担任保荐人。</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62" w:name="No39_Z2T10K2"/>
      <w:bookmarkEnd w:id="62"/>
      <w:r w:rsidRPr="007B4F78">
        <w:rPr>
          <w:rFonts w:ascii="仿宋" w:eastAsia="仿宋" w:hAnsi="仿宋" w:hint="eastAsia"/>
          <w:sz w:val="32"/>
          <w:szCs w:val="32"/>
        </w:rPr>
        <w:t>保荐人应当遵守业务规则和行业规范，诚实守信，勤勉尽责，对发行人的申请文件和信息披露资料进行审慎核查，督导发行人规范运作。</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63" w:name="No40_Z2T10K3"/>
      <w:bookmarkEnd w:id="63"/>
      <w:r w:rsidRPr="007B4F78">
        <w:rPr>
          <w:rFonts w:ascii="仿宋" w:eastAsia="仿宋" w:hAnsi="仿宋" w:hint="eastAsia"/>
          <w:sz w:val="32"/>
          <w:szCs w:val="32"/>
        </w:rPr>
        <w:lastRenderedPageBreak/>
        <w:t>保荐人的管理办法由国务院证券监督管理机构规定。</w:t>
      </w:r>
    </w:p>
    <w:p w:rsidR="00EF1ED7" w:rsidRPr="007B4F78" w:rsidRDefault="00EF1ED7" w:rsidP="007B4F78">
      <w:pPr>
        <w:spacing w:line="560" w:lineRule="exact"/>
        <w:rPr>
          <w:rFonts w:ascii="仿宋" w:eastAsia="仿宋" w:hAnsi="仿宋"/>
          <w:sz w:val="32"/>
          <w:szCs w:val="32"/>
        </w:rPr>
      </w:pPr>
      <w:bookmarkStart w:id="64" w:name="No41_Z2T11"/>
      <w:bookmarkEnd w:id="64"/>
      <w:r w:rsidRPr="007B4F78">
        <w:rPr>
          <w:rStyle w:val="sect2title1"/>
          <w:rFonts w:ascii="仿宋" w:eastAsia="仿宋" w:hAnsi="仿宋" w:hint="default"/>
          <w:sz w:val="32"/>
          <w:szCs w:val="32"/>
        </w:rPr>
        <w:t>第十一条</w:t>
      </w:r>
      <w:r w:rsidRPr="007B4F78">
        <w:rPr>
          <w:rStyle w:val="sect2title1"/>
          <w:rFonts w:ascii="宋体" w:eastAsia="宋体" w:hAnsi="宋体" w:cs="宋体" w:hint="default"/>
          <w:sz w:val="32"/>
          <w:szCs w:val="32"/>
        </w:rPr>
        <w:t>   </w:t>
      </w:r>
      <w:bookmarkStart w:id="65" w:name="No42_Z2T11K1"/>
      <w:bookmarkEnd w:id="65"/>
      <w:r w:rsidRPr="007B4F78">
        <w:rPr>
          <w:rStyle w:val="title2"/>
          <w:rFonts w:ascii="仿宋" w:eastAsia="仿宋" w:hAnsi="仿宋" w:hint="default"/>
          <w:sz w:val="32"/>
          <w:szCs w:val="32"/>
        </w:rPr>
        <w:t>设立股份有限公司公开发行股票，应当符合《</w:t>
      </w:r>
      <w:hyperlink r:id="rId81" w:history="1">
        <w:r w:rsidRPr="007B4F78">
          <w:rPr>
            <w:rStyle w:val="a4"/>
            <w:rFonts w:ascii="仿宋" w:eastAsia="仿宋" w:hAnsi="仿宋" w:hint="eastAsia"/>
            <w:sz w:val="32"/>
            <w:szCs w:val="32"/>
          </w:rPr>
          <w:t>中华人民共和国公司法</w:t>
        </w:r>
      </w:hyperlink>
      <w:r w:rsidRPr="007B4F78">
        <w:rPr>
          <w:rStyle w:val="title2"/>
          <w:rFonts w:ascii="仿宋" w:eastAsia="仿宋" w:hAnsi="仿宋" w:hint="default"/>
          <w:sz w:val="32"/>
          <w:szCs w:val="32"/>
        </w:rPr>
        <w:t>》规定的条件和经国务院批准的国务院证券监督管理机构规定的其他条件，向国务院证券监督管理机构报送募股申请和下列文件：</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66" w:name="No43_T11K1X1"/>
      <w:bookmarkEnd w:id="66"/>
      <w:r w:rsidRPr="007B4F78">
        <w:rPr>
          <w:rFonts w:ascii="仿宋" w:eastAsia="仿宋" w:hAnsi="仿宋" w:hint="eastAsia"/>
          <w:sz w:val="32"/>
          <w:szCs w:val="32"/>
        </w:rPr>
        <w:t>（一）公司章程；</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67" w:name="No44_T11K1X2"/>
      <w:bookmarkEnd w:id="67"/>
      <w:r w:rsidRPr="007B4F78">
        <w:rPr>
          <w:rFonts w:ascii="仿宋" w:eastAsia="仿宋" w:hAnsi="仿宋" w:hint="eastAsia"/>
          <w:sz w:val="32"/>
          <w:szCs w:val="32"/>
        </w:rPr>
        <w:t>（二）发起人协议；</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68" w:name="No45_T11K1X3"/>
      <w:bookmarkEnd w:id="68"/>
      <w:r w:rsidRPr="007B4F78">
        <w:rPr>
          <w:rFonts w:ascii="仿宋" w:eastAsia="仿宋" w:hAnsi="仿宋" w:hint="eastAsia"/>
          <w:sz w:val="32"/>
          <w:szCs w:val="32"/>
        </w:rPr>
        <w:t>（三）发起人姓名或者名称，发起人认购的股份数、出资种类及验资证明；</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69" w:name="No46_T11K1X4"/>
      <w:bookmarkEnd w:id="69"/>
      <w:r w:rsidRPr="007B4F78">
        <w:rPr>
          <w:rFonts w:ascii="仿宋" w:eastAsia="仿宋" w:hAnsi="仿宋" w:hint="eastAsia"/>
          <w:sz w:val="32"/>
          <w:szCs w:val="32"/>
        </w:rPr>
        <w:t>（四）招股说明书；</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70" w:name="No47_T11K1X5"/>
      <w:bookmarkEnd w:id="70"/>
      <w:r w:rsidRPr="007B4F78">
        <w:rPr>
          <w:rFonts w:ascii="仿宋" w:eastAsia="仿宋" w:hAnsi="仿宋" w:hint="eastAsia"/>
          <w:sz w:val="32"/>
          <w:szCs w:val="32"/>
        </w:rPr>
        <w:t>（五）代收股款银行的名称及地址；</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71" w:name="No48_T11K1X6"/>
      <w:bookmarkEnd w:id="71"/>
      <w:r w:rsidRPr="007B4F78">
        <w:rPr>
          <w:rFonts w:ascii="仿宋" w:eastAsia="仿宋" w:hAnsi="仿宋" w:hint="eastAsia"/>
          <w:sz w:val="32"/>
          <w:szCs w:val="32"/>
        </w:rPr>
        <w:t>（六）承销机构名称及有关的协议。</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72" w:name="No49_Z2T11K2"/>
      <w:bookmarkEnd w:id="72"/>
      <w:r w:rsidRPr="007B4F78">
        <w:rPr>
          <w:rFonts w:ascii="仿宋" w:eastAsia="仿宋" w:hAnsi="仿宋" w:hint="eastAsia"/>
          <w:sz w:val="32"/>
          <w:szCs w:val="32"/>
        </w:rPr>
        <w:t>依照本法规定聘请保荐人的，还应当报送保荐人出具的发行保荐书。</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73" w:name="No50_Z2T11K3"/>
      <w:bookmarkEnd w:id="73"/>
      <w:r w:rsidRPr="007B4F78">
        <w:rPr>
          <w:rFonts w:ascii="仿宋" w:eastAsia="仿宋" w:hAnsi="仿宋" w:hint="eastAsia"/>
          <w:sz w:val="32"/>
          <w:szCs w:val="32"/>
        </w:rPr>
        <w:t>法律、行政法规规定设立公司必须报经批准的，还应当提交相应的批准文件。</w:t>
      </w:r>
    </w:p>
    <w:p w:rsidR="00EF1ED7" w:rsidRPr="007B4F78" w:rsidRDefault="00EF1ED7" w:rsidP="007B4F78">
      <w:pPr>
        <w:spacing w:line="560" w:lineRule="exact"/>
        <w:rPr>
          <w:rFonts w:ascii="仿宋" w:eastAsia="仿宋" w:hAnsi="仿宋"/>
          <w:sz w:val="32"/>
          <w:szCs w:val="32"/>
        </w:rPr>
      </w:pPr>
      <w:bookmarkStart w:id="74" w:name="No51_Z2T12"/>
      <w:bookmarkEnd w:id="74"/>
      <w:r w:rsidRPr="007B4F78">
        <w:rPr>
          <w:rStyle w:val="sect2title1"/>
          <w:rFonts w:ascii="仿宋" w:eastAsia="仿宋" w:hAnsi="仿宋" w:hint="default"/>
          <w:sz w:val="32"/>
          <w:szCs w:val="32"/>
        </w:rPr>
        <w:t>第十二条</w:t>
      </w:r>
      <w:r w:rsidRPr="007B4F78">
        <w:rPr>
          <w:rStyle w:val="sect2title1"/>
          <w:rFonts w:ascii="宋体" w:eastAsia="宋体" w:hAnsi="宋体" w:cs="宋体" w:hint="default"/>
          <w:sz w:val="32"/>
          <w:szCs w:val="32"/>
        </w:rPr>
        <w:t>   </w:t>
      </w:r>
      <w:bookmarkStart w:id="75" w:name="No52_Z2T12K1"/>
      <w:bookmarkEnd w:id="75"/>
      <w:r w:rsidRPr="007B4F78">
        <w:rPr>
          <w:rStyle w:val="title2"/>
          <w:rFonts w:ascii="仿宋" w:eastAsia="仿宋" w:hAnsi="仿宋" w:hint="default"/>
          <w:sz w:val="32"/>
          <w:szCs w:val="32"/>
        </w:rPr>
        <w:t>公司首次公开发行新股，应当符合下列条件：</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76" w:name="No53_T12K1X1"/>
      <w:bookmarkEnd w:id="76"/>
      <w:r w:rsidRPr="007B4F78">
        <w:rPr>
          <w:rFonts w:ascii="仿宋" w:eastAsia="仿宋" w:hAnsi="仿宋" w:hint="eastAsia"/>
          <w:sz w:val="32"/>
          <w:szCs w:val="32"/>
        </w:rPr>
        <w:t>（一）具备健全且运行良好的组织机构；</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77" w:name="No54_T12K1X2"/>
      <w:bookmarkEnd w:id="77"/>
      <w:r w:rsidRPr="007B4F78">
        <w:rPr>
          <w:rFonts w:ascii="仿宋" w:eastAsia="仿宋" w:hAnsi="仿宋" w:hint="eastAsia"/>
          <w:sz w:val="32"/>
          <w:szCs w:val="32"/>
        </w:rPr>
        <w:t>（二）具有持续经营能力；</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78" w:name="No55_T12K1X3"/>
      <w:bookmarkEnd w:id="78"/>
      <w:r w:rsidRPr="007B4F78">
        <w:rPr>
          <w:rFonts w:ascii="仿宋" w:eastAsia="仿宋" w:hAnsi="仿宋" w:hint="eastAsia"/>
          <w:sz w:val="32"/>
          <w:szCs w:val="32"/>
        </w:rPr>
        <w:t>（三）最近三年财务会计报告被出具无保留意见审计报告；</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79" w:name="No56_T12K1X4"/>
      <w:bookmarkEnd w:id="79"/>
      <w:r w:rsidRPr="007B4F78">
        <w:rPr>
          <w:rFonts w:ascii="仿宋" w:eastAsia="仿宋" w:hAnsi="仿宋" w:hint="eastAsia"/>
          <w:sz w:val="32"/>
          <w:szCs w:val="32"/>
        </w:rPr>
        <w:lastRenderedPageBreak/>
        <w:t>（四）发行人及其控股股东、实际控制人最近三年不存在贪污、贿赂、侵占财产、挪用财产或者破坏社会主义市场经济秩序的刑事犯罪；</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80" w:name="No57_T12K1X5"/>
      <w:bookmarkEnd w:id="80"/>
      <w:r w:rsidRPr="007B4F78">
        <w:rPr>
          <w:rFonts w:ascii="仿宋" w:eastAsia="仿宋" w:hAnsi="仿宋" w:hint="eastAsia"/>
          <w:sz w:val="32"/>
          <w:szCs w:val="32"/>
        </w:rPr>
        <w:t>（五）经国务院批准的国务院证券监督管理机构规定的其他条件。</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81" w:name="No58_Z2T12K2"/>
      <w:bookmarkEnd w:id="81"/>
      <w:r w:rsidRPr="007B4F78">
        <w:rPr>
          <w:rFonts w:ascii="仿宋" w:eastAsia="仿宋" w:hAnsi="仿宋" w:hint="eastAsia"/>
          <w:sz w:val="32"/>
          <w:szCs w:val="32"/>
        </w:rPr>
        <w:t>上市公司发行新股，应当符合经国务院批准的国务院证券监督管理机构规定的条件，具体管理办法由国务院证券监督管理机构规定。</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82" w:name="No59_Z2T12K3"/>
      <w:bookmarkEnd w:id="82"/>
      <w:r w:rsidRPr="007B4F78">
        <w:rPr>
          <w:rFonts w:ascii="仿宋" w:eastAsia="仿宋" w:hAnsi="仿宋" w:hint="eastAsia"/>
          <w:sz w:val="32"/>
          <w:szCs w:val="32"/>
        </w:rPr>
        <w:t>公开发行存托凭证的，应当符合首次公开发行新股的条件以及国务院证券监督管理机构规定的其他条件。</w:t>
      </w:r>
    </w:p>
    <w:p w:rsidR="00EF1ED7" w:rsidRPr="007B4F78" w:rsidRDefault="00EF1ED7" w:rsidP="007B4F78">
      <w:pPr>
        <w:spacing w:line="560" w:lineRule="exact"/>
        <w:rPr>
          <w:rFonts w:ascii="仿宋" w:eastAsia="仿宋" w:hAnsi="仿宋"/>
          <w:sz w:val="32"/>
          <w:szCs w:val="32"/>
        </w:rPr>
      </w:pPr>
      <w:bookmarkStart w:id="83" w:name="No60_Z2T13"/>
      <w:bookmarkEnd w:id="83"/>
      <w:r w:rsidRPr="007B4F78">
        <w:rPr>
          <w:rStyle w:val="sect2title1"/>
          <w:rFonts w:ascii="仿宋" w:eastAsia="仿宋" w:hAnsi="仿宋" w:hint="default"/>
          <w:sz w:val="32"/>
          <w:szCs w:val="32"/>
        </w:rPr>
        <w:t>第十三条</w:t>
      </w:r>
      <w:r w:rsidRPr="007B4F78">
        <w:rPr>
          <w:rStyle w:val="sect2title1"/>
          <w:rFonts w:ascii="宋体" w:eastAsia="宋体" w:hAnsi="宋体" w:cs="宋体" w:hint="default"/>
          <w:sz w:val="32"/>
          <w:szCs w:val="32"/>
        </w:rPr>
        <w:t>   </w:t>
      </w:r>
      <w:bookmarkStart w:id="84" w:name="No61_Z2T13K1"/>
      <w:bookmarkEnd w:id="84"/>
      <w:r w:rsidRPr="007B4F78">
        <w:rPr>
          <w:rStyle w:val="title2"/>
          <w:rFonts w:ascii="仿宋" w:eastAsia="仿宋" w:hAnsi="仿宋" w:hint="default"/>
          <w:sz w:val="32"/>
          <w:szCs w:val="32"/>
        </w:rPr>
        <w:t>公司公开发行新股，应当报送募股申请和下列文件：</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85" w:name="No62_T13K1X1"/>
      <w:bookmarkEnd w:id="85"/>
      <w:r w:rsidRPr="007B4F78">
        <w:rPr>
          <w:rFonts w:ascii="仿宋" w:eastAsia="仿宋" w:hAnsi="仿宋" w:hint="eastAsia"/>
          <w:sz w:val="32"/>
          <w:szCs w:val="32"/>
        </w:rPr>
        <w:t>（一）公司营业执照；</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86" w:name="No63_T13K1X2"/>
      <w:bookmarkEnd w:id="86"/>
      <w:r w:rsidRPr="007B4F78">
        <w:rPr>
          <w:rFonts w:ascii="仿宋" w:eastAsia="仿宋" w:hAnsi="仿宋" w:hint="eastAsia"/>
          <w:sz w:val="32"/>
          <w:szCs w:val="32"/>
        </w:rPr>
        <w:t>（二）公司章程；</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87" w:name="No64_T13K1X3"/>
      <w:bookmarkEnd w:id="87"/>
      <w:r w:rsidRPr="007B4F78">
        <w:rPr>
          <w:rFonts w:ascii="仿宋" w:eastAsia="仿宋" w:hAnsi="仿宋" w:hint="eastAsia"/>
          <w:sz w:val="32"/>
          <w:szCs w:val="32"/>
        </w:rPr>
        <w:t>（三）股东大会决议；</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88" w:name="No65_T13K1X4"/>
      <w:bookmarkEnd w:id="88"/>
      <w:r w:rsidRPr="007B4F78">
        <w:rPr>
          <w:rFonts w:ascii="仿宋" w:eastAsia="仿宋" w:hAnsi="仿宋" w:hint="eastAsia"/>
          <w:sz w:val="32"/>
          <w:szCs w:val="32"/>
        </w:rPr>
        <w:t>（四）招股说明书或者其他公开发行募集文件；</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89" w:name="No66_T13K1X5"/>
      <w:bookmarkEnd w:id="89"/>
      <w:r w:rsidRPr="007B4F78">
        <w:rPr>
          <w:rFonts w:ascii="仿宋" w:eastAsia="仿宋" w:hAnsi="仿宋" w:hint="eastAsia"/>
          <w:sz w:val="32"/>
          <w:szCs w:val="32"/>
        </w:rPr>
        <w:t>（五）财务会计报告；</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90" w:name="No67_T13K1X6"/>
      <w:bookmarkEnd w:id="90"/>
      <w:r w:rsidRPr="007B4F78">
        <w:rPr>
          <w:rFonts w:ascii="仿宋" w:eastAsia="仿宋" w:hAnsi="仿宋" w:hint="eastAsia"/>
          <w:sz w:val="32"/>
          <w:szCs w:val="32"/>
        </w:rPr>
        <w:t>（六）代收股款银行的名称及地址。</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91" w:name="No68_Z2T13K2"/>
      <w:bookmarkEnd w:id="91"/>
      <w:r w:rsidRPr="007B4F78">
        <w:rPr>
          <w:rFonts w:ascii="仿宋" w:eastAsia="仿宋" w:hAnsi="仿宋" w:hint="eastAsia"/>
          <w:sz w:val="32"/>
          <w:szCs w:val="32"/>
        </w:rPr>
        <w:t>依照本法规定聘请保荐人的，还应当报送保荐人出具的发行保荐书。依照本法规定实行承销的，还应当报送承销机构名称及有关的协议。</w:t>
      </w:r>
    </w:p>
    <w:p w:rsidR="00EF1ED7" w:rsidRPr="007B4F78" w:rsidRDefault="00EF1ED7" w:rsidP="007B4F78">
      <w:pPr>
        <w:spacing w:line="560" w:lineRule="exact"/>
        <w:rPr>
          <w:rFonts w:ascii="仿宋" w:eastAsia="仿宋" w:hAnsi="仿宋"/>
          <w:sz w:val="32"/>
          <w:szCs w:val="32"/>
        </w:rPr>
      </w:pPr>
      <w:bookmarkStart w:id="92" w:name="No69_Z2T14"/>
      <w:bookmarkEnd w:id="92"/>
      <w:r w:rsidRPr="007B4F78">
        <w:rPr>
          <w:rStyle w:val="sect2title1"/>
          <w:rFonts w:ascii="仿宋" w:eastAsia="仿宋" w:hAnsi="仿宋" w:hint="default"/>
          <w:sz w:val="32"/>
          <w:szCs w:val="32"/>
        </w:rPr>
        <w:t>第十四条</w:t>
      </w:r>
      <w:r w:rsidRPr="007B4F78">
        <w:rPr>
          <w:rStyle w:val="sect2title1"/>
          <w:rFonts w:ascii="宋体" w:eastAsia="宋体" w:hAnsi="宋体" w:cs="宋体" w:hint="default"/>
          <w:sz w:val="32"/>
          <w:szCs w:val="32"/>
        </w:rPr>
        <w:t>   </w:t>
      </w:r>
      <w:bookmarkStart w:id="93" w:name="No70_Z2T14K1"/>
      <w:bookmarkEnd w:id="93"/>
      <w:r w:rsidRPr="007B4F78">
        <w:rPr>
          <w:rStyle w:val="title2"/>
          <w:rFonts w:ascii="仿宋" w:eastAsia="仿宋" w:hAnsi="仿宋" w:hint="default"/>
          <w:sz w:val="32"/>
          <w:szCs w:val="32"/>
        </w:rPr>
        <w:t>公司对公开发行股票所募集资金，必须按照招股说明书或者其他公开发行募集文件所列资金用途使用；改变资金</w:t>
      </w:r>
      <w:r w:rsidRPr="007B4F78">
        <w:rPr>
          <w:rStyle w:val="title2"/>
          <w:rFonts w:ascii="仿宋" w:eastAsia="仿宋" w:hAnsi="仿宋" w:hint="default"/>
          <w:sz w:val="32"/>
          <w:szCs w:val="32"/>
        </w:rPr>
        <w:lastRenderedPageBreak/>
        <w:t>用途，必须经股东大会作出决议。擅自改变用途，未作纠正的，或者未经股东大会认可的，不得公开发行新股。</w:t>
      </w:r>
    </w:p>
    <w:p w:rsidR="00EF1ED7" w:rsidRPr="007B4F78" w:rsidRDefault="00EF1ED7" w:rsidP="007B4F78">
      <w:pPr>
        <w:spacing w:line="560" w:lineRule="exact"/>
        <w:rPr>
          <w:rFonts w:ascii="仿宋" w:eastAsia="仿宋" w:hAnsi="仿宋"/>
          <w:sz w:val="32"/>
          <w:szCs w:val="32"/>
        </w:rPr>
      </w:pPr>
      <w:bookmarkStart w:id="94" w:name="No71_Z2T15"/>
      <w:bookmarkEnd w:id="94"/>
      <w:r w:rsidRPr="007B4F78">
        <w:rPr>
          <w:rStyle w:val="sect2title1"/>
          <w:rFonts w:ascii="仿宋" w:eastAsia="仿宋" w:hAnsi="仿宋" w:hint="default"/>
          <w:sz w:val="32"/>
          <w:szCs w:val="32"/>
        </w:rPr>
        <w:t>第十五条</w:t>
      </w:r>
      <w:r w:rsidRPr="007B4F78">
        <w:rPr>
          <w:rStyle w:val="sect2title1"/>
          <w:rFonts w:ascii="宋体" w:eastAsia="宋体" w:hAnsi="宋体" w:cs="宋体" w:hint="default"/>
          <w:sz w:val="32"/>
          <w:szCs w:val="32"/>
        </w:rPr>
        <w:t>   </w:t>
      </w:r>
      <w:bookmarkStart w:id="95" w:name="No72_Z2T15K1"/>
      <w:bookmarkEnd w:id="95"/>
      <w:r w:rsidRPr="007B4F78">
        <w:rPr>
          <w:rStyle w:val="title2"/>
          <w:rFonts w:ascii="仿宋" w:eastAsia="仿宋" w:hAnsi="仿宋" w:hint="default"/>
          <w:sz w:val="32"/>
          <w:szCs w:val="32"/>
        </w:rPr>
        <w:t>公开发行公司债券，应当符合下列条件：</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96" w:name="No73_T15K1X1"/>
      <w:bookmarkEnd w:id="96"/>
      <w:r w:rsidRPr="007B4F78">
        <w:rPr>
          <w:rFonts w:ascii="仿宋" w:eastAsia="仿宋" w:hAnsi="仿宋" w:hint="eastAsia"/>
          <w:sz w:val="32"/>
          <w:szCs w:val="32"/>
        </w:rPr>
        <w:t>（一）具备健全且运行良好的组织机构；</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97" w:name="No74_T15K1X2"/>
      <w:bookmarkEnd w:id="97"/>
      <w:r w:rsidRPr="007B4F78">
        <w:rPr>
          <w:rFonts w:ascii="仿宋" w:eastAsia="仿宋" w:hAnsi="仿宋" w:hint="eastAsia"/>
          <w:sz w:val="32"/>
          <w:szCs w:val="32"/>
        </w:rPr>
        <w:t>（二）最近三年平均可分配利润足以支付公司债券一年的利息；</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98" w:name="No75_T15K1X3"/>
      <w:bookmarkEnd w:id="98"/>
      <w:r w:rsidRPr="007B4F78">
        <w:rPr>
          <w:rFonts w:ascii="仿宋" w:eastAsia="仿宋" w:hAnsi="仿宋" w:hint="eastAsia"/>
          <w:sz w:val="32"/>
          <w:szCs w:val="32"/>
        </w:rPr>
        <w:t>（三）国务院规定的其他条件。</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99" w:name="No76_Z2T15K2"/>
      <w:bookmarkEnd w:id="99"/>
      <w:r w:rsidRPr="007B4F78">
        <w:rPr>
          <w:rFonts w:ascii="仿宋" w:eastAsia="仿宋" w:hAnsi="仿宋" w:hint="eastAsia"/>
          <w:sz w:val="32"/>
          <w:szCs w:val="32"/>
        </w:rPr>
        <w:t>公开发行公司债券筹集的资金，必须按照公司债券募集办法所列资金用途使用；改变资金用途，必须经债券持有人会议作出决议。公开发行公司债券筹集的资金，不得用于弥补亏损和非生产性支出。</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100" w:name="No77_Z2T15K3"/>
      <w:bookmarkEnd w:id="100"/>
      <w:r w:rsidRPr="007B4F78">
        <w:rPr>
          <w:rFonts w:ascii="仿宋" w:eastAsia="仿宋" w:hAnsi="仿宋" w:hint="eastAsia"/>
          <w:sz w:val="32"/>
          <w:szCs w:val="32"/>
        </w:rPr>
        <w:t>上市公司发行可转换为股票的公司债券，除应当符合第一款规定的条件外，还应当遵守本法第十二条第二款的规定。但是，按照公司债券募集办法，上市公司通过收购本公司股份的方式进行公司债券转换的除外。</w:t>
      </w:r>
    </w:p>
    <w:p w:rsidR="00EF1ED7" w:rsidRPr="007B4F78" w:rsidRDefault="00EF1ED7" w:rsidP="007B4F78">
      <w:pPr>
        <w:spacing w:line="560" w:lineRule="exact"/>
        <w:rPr>
          <w:rFonts w:ascii="仿宋" w:eastAsia="仿宋" w:hAnsi="仿宋"/>
          <w:sz w:val="32"/>
          <w:szCs w:val="32"/>
        </w:rPr>
      </w:pPr>
      <w:bookmarkStart w:id="101" w:name="No78_Z2T16"/>
      <w:bookmarkEnd w:id="101"/>
      <w:r w:rsidRPr="007B4F78">
        <w:rPr>
          <w:rStyle w:val="sect2title1"/>
          <w:rFonts w:ascii="仿宋" w:eastAsia="仿宋" w:hAnsi="仿宋" w:hint="default"/>
          <w:sz w:val="32"/>
          <w:szCs w:val="32"/>
        </w:rPr>
        <w:t>第十六条</w:t>
      </w:r>
      <w:r w:rsidRPr="007B4F78">
        <w:rPr>
          <w:rStyle w:val="sect2title1"/>
          <w:rFonts w:ascii="宋体" w:eastAsia="宋体" w:hAnsi="宋体" w:cs="宋体" w:hint="default"/>
          <w:sz w:val="32"/>
          <w:szCs w:val="32"/>
        </w:rPr>
        <w:t>   </w:t>
      </w:r>
      <w:bookmarkStart w:id="102" w:name="No79_Z2T16K1"/>
      <w:bookmarkEnd w:id="102"/>
      <w:r w:rsidRPr="007B4F78">
        <w:rPr>
          <w:rStyle w:val="title2"/>
          <w:rFonts w:ascii="仿宋" w:eastAsia="仿宋" w:hAnsi="仿宋" w:hint="default"/>
          <w:sz w:val="32"/>
          <w:szCs w:val="32"/>
        </w:rPr>
        <w:t>申请公开发行公司债券，应当向国务院授权的部门或者国务院证券监督管理机构报送下列文件：</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103" w:name="No80_T16K1X1"/>
      <w:bookmarkEnd w:id="103"/>
      <w:r w:rsidRPr="007B4F78">
        <w:rPr>
          <w:rFonts w:ascii="仿宋" w:eastAsia="仿宋" w:hAnsi="仿宋" w:hint="eastAsia"/>
          <w:sz w:val="32"/>
          <w:szCs w:val="32"/>
        </w:rPr>
        <w:t>（一）公司营业执照；</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104" w:name="No81_T16K1X2"/>
      <w:bookmarkEnd w:id="104"/>
      <w:r w:rsidRPr="007B4F78">
        <w:rPr>
          <w:rFonts w:ascii="仿宋" w:eastAsia="仿宋" w:hAnsi="仿宋" w:hint="eastAsia"/>
          <w:sz w:val="32"/>
          <w:szCs w:val="32"/>
        </w:rPr>
        <w:t>（二）公司章程；</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105" w:name="No82_T16K1X3"/>
      <w:bookmarkEnd w:id="105"/>
      <w:r w:rsidRPr="007B4F78">
        <w:rPr>
          <w:rFonts w:ascii="仿宋" w:eastAsia="仿宋" w:hAnsi="仿宋" w:hint="eastAsia"/>
          <w:sz w:val="32"/>
          <w:szCs w:val="32"/>
        </w:rPr>
        <w:t>（三）公司债券募集办法；</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106" w:name="No83_T16K1X4"/>
      <w:bookmarkEnd w:id="106"/>
      <w:r w:rsidRPr="007B4F78">
        <w:rPr>
          <w:rFonts w:ascii="仿宋" w:eastAsia="仿宋" w:hAnsi="仿宋" w:hint="eastAsia"/>
          <w:sz w:val="32"/>
          <w:szCs w:val="32"/>
        </w:rPr>
        <w:t>（四）国务院授权的部门或者国务院证券监督管理机构规定的其他文件。</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107" w:name="No84_Z2T16K2"/>
      <w:bookmarkEnd w:id="107"/>
      <w:r w:rsidRPr="007B4F78">
        <w:rPr>
          <w:rFonts w:ascii="仿宋" w:eastAsia="仿宋" w:hAnsi="仿宋" w:hint="eastAsia"/>
          <w:sz w:val="32"/>
          <w:szCs w:val="32"/>
        </w:rPr>
        <w:lastRenderedPageBreak/>
        <w:t>依照本法规定聘请保荐人的，还应当报送保荐人出具的发行保荐书。</w:t>
      </w:r>
    </w:p>
    <w:p w:rsidR="00EF1ED7" w:rsidRPr="007B4F78" w:rsidRDefault="00EF1ED7" w:rsidP="007B4F78">
      <w:pPr>
        <w:spacing w:line="560" w:lineRule="exact"/>
        <w:rPr>
          <w:rFonts w:ascii="仿宋" w:eastAsia="仿宋" w:hAnsi="仿宋"/>
          <w:sz w:val="32"/>
          <w:szCs w:val="32"/>
        </w:rPr>
      </w:pPr>
      <w:bookmarkStart w:id="108" w:name="No85_Z2T17"/>
      <w:bookmarkEnd w:id="108"/>
      <w:r w:rsidRPr="007B4F78">
        <w:rPr>
          <w:rStyle w:val="sect2title1"/>
          <w:rFonts w:ascii="仿宋" w:eastAsia="仿宋" w:hAnsi="仿宋" w:hint="default"/>
          <w:sz w:val="32"/>
          <w:szCs w:val="32"/>
        </w:rPr>
        <w:t>第十七条</w:t>
      </w:r>
      <w:r w:rsidRPr="007B4F78">
        <w:rPr>
          <w:rStyle w:val="sect2title1"/>
          <w:rFonts w:ascii="宋体" w:eastAsia="宋体" w:hAnsi="宋体" w:cs="宋体" w:hint="default"/>
          <w:sz w:val="32"/>
          <w:szCs w:val="32"/>
        </w:rPr>
        <w:t>   </w:t>
      </w:r>
      <w:bookmarkStart w:id="109" w:name="No86_Z2T17K1"/>
      <w:bookmarkEnd w:id="109"/>
      <w:r w:rsidRPr="007B4F78">
        <w:rPr>
          <w:rStyle w:val="title2"/>
          <w:rFonts w:ascii="仿宋" w:eastAsia="仿宋" w:hAnsi="仿宋" w:hint="default"/>
          <w:sz w:val="32"/>
          <w:szCs w:val="32"/>
        </w:rPr>
        <w:t>有下列情形之一的，不得再次公开发行公司债券：</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110" w:name="No87_T17K1X1"/>
      <w:bookmarkEnd w:id="110"/>
      <w:r w:rsidRPr="007B4F78">
        <w:rPr>
          <w:rFonts w:ascii="仿宋" w:eastAsia="仿宋" w:hAnsi="仿宋" w:hint="eastAsia"/>
          <w:sz w:val="32"/>
          <w:szCs w:val="32"/>
        </w:rPr>
        <w:t>（一）对已公开发行的公司债券或者其他债务有违约或者延迟支付本息的事实，仍处于继续状态；</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111" w:name="No88_T17K1X2"/>
      <w:bookmarkEnd w:id="111"/>
      <w:r w:rsidRPr="007B4F78">
        <w:rPr>
          <w:rFonts w:ascii="仿宋" w:eastAsia="仿宋" w:hAnsi="仿宋" w:hint="eastAsia"/>
          <w:sz w:val="32"/>
          <w:szCs w:val="32"/>
        </w:rPr>
        <w:t>（二）违反本法规定，改变公开发行公司债券所募资金的用途。</w:t>
      </w:r>
    </w:p>
    <w:p w:rsidR="00EF1ED7" w:rsidRPr="007B4F78" w:rsidRDefault="00EF1ED7" w:rsidP="007B4F78">
      <w:pPr>
        <w:spacing w:line="560" w:lineRule="exact"/>
        <w:rPr>
          <w:rFonts w:ascii="仿宋" w:eastAsia="仿宋" w:hAnsi="仿宋"/>
          <w:sz w:val="32"/>
          <w:szCs w:val="32"/>
        </w:rPr>
      </w:pPr>
      <w:bookmarkStart w:id="112" w:name="No89_Z2T18"/>
      <w:bookmarkEnd w:id="112"/>
      <w:r w:rsidRPr="007B4F78">
        <w:rPr>
          <w:rStyle w:val="sect2title1"/>
          <w:rFonts w:ascii="仿宋" w:eastAsia="仿宋" w:hAnsi="仿宋" w:hint="default"/>
          <w:sz w:val="32"/>
          <w:szCs w:val="32"/>
        </w:rPr>
        <w:t>第十八条</w:t>
      </w:r>
      <w:r w:rsidRPr="007B4F78">
        <w:rPr>
          <w:rStyle w:val="sect2title1"/>
          <w:rFonts w:ascii="宋体" w:eastAsia="宋体" w:hAnsi="宋体" w:cs="宋体" w:hint="default"/>
          <w:sz w:val="32"/>
          <w:szCs w:val="32"/>
        </w:rPr>
        <w:t>   </w:t>
      </w:r>
      <w:bookmarkStart w:id="113" w:name="No90_Z2T18K1"/>
      <w:bookmarkEnd w:id="113"/>
      <w:r w:rsidRPr="007B4F78">
        <w:rPr>
          <w:rStyle w:val="title2"/>
          <w:rFonts w:ascii="仿宋" w:eastAsia="仿宋" w:hAnsi="仿宋" w:hint="default"/>
          <w:sz w:val="32"/>
          <w:szCs w:val="32"/>
        </w:rPr>
        <w:t>发行人依法申请公开发行证券所报送的申请文件的格式、报送方式，由依法负责注册的机构或者部门规定。</w:t>
      </w:r>
    </w:p>
    <w:p w:rsidR="00EF1ED7" w:rsidRPr="007B4F78" w:rsidRDefault="00EF1ED7" w:rsidP="007B4F78">
      <w:pPr>
        <w:spacing w:line="560" w:lineRule="exact"/>
        <w:rPr>
          <w:rFonts w:ascii="仿宋" w:eastAsia="仿宋" w:hAnsi="仿宋"/>
          <w:sz w:val="32"/>
          <w:szCs w:val="32"/>
        </w:rPr>
      </w:pPr>
      <w:bookmarkStart w:id="114" w:name="No91_Z2T19"/>
      <w:bookmarkEnd w:id="114"/>
      <w:r w:rsidRPr="007B4F78">
        <w:rPr>
          <w:rStyle w:val="sect2title1"/>
          <w:rFonts w:ascii="仿宋" w:eastAsia="仿宋" w:hAnsi="仿宋" w:hint="default"/>
          <w:sz w:val="32"/>
          <w:szCs w:val="32"/>
        </w:rPr>
        <w:t>第十九条</w:t>
      </w:r>
      <w:r w:rsidRPr="007B4F78">
        <w:rPr>
          <w:rStyle w:val="sect2title1"/>
          <w:rFonts w:ascii="宋体" w:eastAsia="宋体" w:hAnsi="宋体" w:cs="宋体" w:hint="default"/>
          <w:sz w:val="32"/>
          <w:szCs w:val="32"/>
        </w:rPr>
        <w:t>   </w:t>
      </w:r>
      <w:bookmarkStart w:id="115" w:name="No92_Z2T19K1"/>
      <w:bookmarkEnd w:id="115"/>
      <w:r w:rsidRPr="007B4F78">
        <w:rPr>
          <w:rStyle w:val="title2"/>
          <w:rFonts w:ascii="仿宋" w:eastAsia="仿宋" w:hAnsi="仿宋" w:hint="default"/>
          <w:sz w:val="32"/>
          <w:szCs w:val="32"/>
        </w:rPr>
        <w:t>发行人报送的证券发行申请文件，应当充分披露投资者作出价值判断和投资决策所必需的信息，内容应当真实、准确、完整。</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116" w:name="No93_Z2T19K2"/>
      <w:bookmarkEnd w:id="116"/>
      <w:r w:rsidRPr="007B4F78">
        <w:rPr>
          <w:rFonts w:ascii="仿宋" w:eastAsia="仿宋" w:hAnsi="仿宋" w:hint="eastAsia"/>
          <w:sz w:val="32"/>
          <w:szCs w:val="32"/>
        </w:rPr>
        <w:t>为证券发行出具有关文件的证券服务机构和人员，必须严格履行法定职责，保证所出具文件的真实性、准确性和完整性。</w:t>
      </w:r>
    </w:p>
    <w:p w:rsidR="00EF1ED7" w:rsidRPr="007B4F78" w:rsidRDefault="00EF1ED7" w:rsidP="007B4F78">
      <w:pPr>
        <w:spacing w:line="560" w:lineRule="exact"/>
        <w:rPr>
          <w:rFonts w:ascii="仿宋" w:eastAsia="仿宋" w:hAnsi="仿宋"/>
          <w:sz w:val="32"/>
          <w:szCs w:val="32"/>
        </w:rPr>
      </w:pPr>
      <w:bookmarkStart w:id="117" w:name="No94_Z2T20"/>
      <w:bookmarkEnd w:id="117"/>
      <w:r w:rsidRPr="007B4F78">
        <w:rPr>
          <w:rStyle w:val="sect2title1"/>
          <w:rFonts w:ascii="仿宋" w:eastAsia="仿宋" w:hAnsi="仿宋" w:hint="default"/>
          <w:sz w:val="32"/>
          <w:szCs w:val="32"/>
        </w:rPr>
        <w:t>第二十条</w:t>
      </w:r>
      <w:r w:rsidRPr="007B4F78">
        <w:rPr>
          <w:rStyle w:val="sect2title1"/>
          <w:rFonts w:ascii="宋体" w:eastAsia="宋体" w:hAnsi="宋体" w:cs="宋体" w:hint="default"/>
          <w:sz w:val="32"/>
          <w:szCs w:val="32"/>
        </w:rPr>
        <w:t>   </w:t>
      </w:r>
      <w:bookmarkStart w:id="118" w:name="No95_Z2T20K1"/>
      <w:bookmarkEnd w:id="118"/>
      <w:r w:rsidRPr="007B4F78">
        <w:rPr>
          <w:rStyle w:val="title2"/>
          <w:rFonts w:ascii="仿宋" w:eastAsia="仿宋" w:hAnsi="仿宋" w:hint="default"/>
          <w:sz w:val="32"/>
          <w:szCs w:val="32"/>
        </w:rPr>
        <w:t>发行人申请首次公开发行股票的，在提交申请文件后，应当按照国务院证券监督管理机构的规定预先披露有关申请文件。</w:t>
      </w:r>
    </w:p>
    <w:p w:rsidR="00EF1ED7" w:rsidRPr="007B4F78" w:rsidRDefault="00EF1ED7" w:rsidP="007B4F78">
      <w:pPr>
        <w:spacing w:line="560" w:lineRule="exact"/>
        <w:rPr>
          <w:rFonts w:ascii="仿宋" w:eastAsia="仿宋" w:hAnsi="仿宋"/>
          <w:sz w:val="32"/>
          <w:szCs w:val="32"/>
        </w:rPr>
      </w:pPr>
      <w:bookmarkStart w:id="119" w:name="No96_Z2T21"/>
      <w:bookmarkEnd w:id="119"/>
      <w:r w:rsidRPr="007B4F78">
        <w:rPr>
          <w:rStyle w:val="sect2title1"/>
          <w:rFonts w:ascii="仿宋" w:eastAsia="仿宋" w:hAnsi="仿宋" w:hint="default"/>
          <w:sz w:val="32"/>
          <w:szCs w:val="32"/>
        </w:rPr>
        <w:t>第二十一条</w:t>
      </w:r>
      <w:r w:rsidRPr="007B4F78">
        <w:rPr>
          <w:rStyle w:val="sect2title1"/>
          <w:rFonts w:ascii="宋体" w:eastAsia="宋体" w:hAnsi="宋体" w:cs="宋体" w:hint="default"/>
          <w:sz w:val="32"/>
          <w:szCs w:val="32"/>
        </w:rPr>
        <w:t>   </w:t>
      </w:r>
      <w:bookmarkStart w:id="120" w:name="No97_Z2T21K1"/>
      <w:bookmarkEnd w:id="120"/>
      <w:r w:rsidRPr="007B4F78">
        <w:rPr>
          <w:rStyle w:val="title2"/>
          <w:rFonts w:ascii="仿宋" w:eastAsia="仿宋" w:hAnsi="仿宋" w:hint="default"/>
          <w:sz w:val="32"/>
          <w:szCs w:val="32"/>
        </w:rPr>
        <w:t>国务院证券监督管理机构或者国务院授权的部门依照法定条件负责证券发行申请的注册。证券公开发行注册的具体办法由国务院规定。</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121" w:name="No98_Z2T21K2"/>
      <w:bookmarkEnd w:id="121"/>
      <w:r w:rsidRPr="007B4F78">
        <w:rPr>
          <w:rFonts w:ascii="仿宋" w:eastAsia="仿宋" w:hAnsi="仿宋" w:hint="eastAsia"/>
          <w:sz w:val="32"/>
          <w:szCs w:val="32"/>
        </w:rPr>
        <w:t>按照国务院的规定，证券交易所等可以审核公开发行证券申请，判断发行人是否符合发行条件、信息披露要求，督促发行人完善信息披露内容。</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122" w:name="No99_Z2T21K3"/>
      <w:bookmarkEnd w:id="122"/>
      <w:r w:rsidRPr="007B4F78">
        <w:rPr>
          <w:rFonts w:ascii="仿宋" w:eastAsia="仿宋" w:hAnsi="仿宋" w:hint="eastAsia"/>
          <w:sz w:val="32"/>
          <w:szCs w:val="32"/>
        </w:rPr>
        <w:lastRenderedPageBreak/>
        <w:t>依照前两款规定参与证券发行申请注册的人员，不得与发行申请人有利害关系，不得直接或者间接接受发行申请人的馈赠，不得持有所注册的发行申请的证券，不得私下与发行申请人进行接触。</w:t>
      </w:r>
    </w:p>
    <w:p w:rsidR="00EF1ED7" w:rsidRPr="007B4F78" w:rsidRDefault="00EF1ED7" w:rsidP="007B4F78">
      <w:pPr>
        <w:spacing w:line="560" w:lineRule="exact"/>
        <w:rPr>
          <w:rFonts w:ascii="仿宋" w:eastAsia="仿宋" w:hAnsi="仿宋"/>
          <w:sz w:val="32"/>
          <w:szCs w:val="32"/>
        </w:rPr>
      </w:pPr>
      <w:bookmarkStart w:id="123" w:name="No100_Z2T22"/>
      <w:bookmarkEnd w:id="123"/>
      <w:r w:rsidRPr="007B4F78">
        <w:rPr>
          <w:rStyle w:val="sect2title1"/>
          <w:rFonts w:ascii="仿宋" w:eastAsia="仿宋" w:hAnsi="仿宋" w:hint="default"/>
          <w:sz w:val="32"/>
          <w:szCs w:val="32"/>
        </w:rPr>
        <w:t>第二十二条</w:t>
      </w:r>
      <w:r w:rsidRPr="007B4F78">
        <w:rPr>
          <w:rStyle w:val="sect2title1"/>
          <w:rFonts w:ascii="宋体" w:eastAsia="宋体" w:hAnsi="宋体" w:cs="宋体" w:hint="default"/>
          <w:sz w:val="32"/>
          <w:szCs w:val="32"/>
        </w:rPr>
        <w:t>   </w:t>
      </w:r>
      <w:bookmarkStart w:id="124" w:name="No101_Z2T22K1"/>
      <w:bookmarkEnd w:id="124"/>
      <w:r w:rsidRPr="007B4F78">
        <w:rPr>
          <w:rStyle w:val="title2"/>
          <w:rFonts w:ascii="仿宋" w:eastAsia="仿宋" w:hAnsi="仿宋" w:hint="default"/>
          <w:sz w:val="32"/>
          <w:szCs w:val="32"/>
        </w:rPr>
        <w:t>国务院证券监督管理机构或者国务院授权的部门应当自受理证券发行申请文件之日起三个月内，依照法定条件和法定程序作出予以注册或者不予注册的决定，发行人根据要求补充、修改发行申请文件的时间不计算在内。不予注册的，应当说明理由。</w:t>
      </w:r>
    </w:p>
    <w:p w:rsidR="00EF1ED7" w:rsidRPr="007B4F78" w:rsidRDefault="00EF1ED7" w:rsidP="007B4F78">
      <w:pPr>
        <w:spacing w:line="560" w:lineRule="exact"/>
        <w:rPr>
          <w:rFonts w:ascii="仿宋" w:eastAsia="仿宋" w:hAnsi="仿宋"/>
          <w:sz w:val="32"/>
          <w:szCs w:val="32"/>
        </w:rPr>
      </w:pPr>
      <w:bookmarkStart w:id="125" w:name="No102_Z2T23"/>
      <w:bookmarkEnd w:id="125"/>
      <w:r w:rsidRPr="007B4F78">
        <w:rPr>
          <w:rStyle w:val="sect2title1"/>
          <w:rFonts w:ascii="仿宋" w:eastAsia="仿宋" w:hAnsi="仿宋" w:hint="default"/>
          <w:sz w:val="32"/>
          <w:szCs w:val="32"/>
        </w:rPr>
        <w:t>第二十三条</w:t>
      </w:r>
      <w:r w:rsidRPr="007B4F78">
        <w:rPr>
          <w:rStyle w:val="sect2title1"/>
          <w:rFonts w:ascii="宋体" w:eastAsia="宋体" w:hAnsi="宋体" w:cs="宋体" w:hint="default"/>
          <w:sz w:val="32"/>
          <w:szCs w:val="32"/>
        </w:rPr>
        <w:t>   </w:t>
      </w:r>
      <w:bookmarkStart w:id="126" w:name="No103_Z2T23K1"/>
      <w:bookmarkEnd w:id="126"/>
      <w:r w:rsidRPr="007B4F78">
        <w:rPr>
          <w:rStyle w:val="title2"/>
          <w:rFonts w:ascii="仿宋" w:eastAsia="仿宋" w:hAnsi="仿宋" w:hint="default"/>
          <w:sz w:val="32"/>
          <w:szCs w:val="32"/>
        </w:rPr>
        <w:t>证券发行申请经注册后，发行人应当依照法律、行政法规的规定，在证券公开发行前公告公开发行募集文件，并将该文件置备于指定场所供公众查阅。</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127" w:name="No104_Z2T23K2"/>
      <w:bookmarkEnd w:id="127"/>
      <w:r w:rsidRPr="007B4F78">
        <w:rPr>
          <w:rFonts w:ascii="仿宋" w:eastAsia="仿宋" w:hAnsi="仿宋" w:hint="eastAsia"/>
          <w:sz w:val="32"/>
          <w:szCs w:val="32"/>
        </w:rPr>
        <w:t>发行证券的信息依法公开前，任何知情人不得公开或者泄露该信息。</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128" w:name="No105_Z2T23K3"/>
      <w:bookmarkEnd w:id="128"/>
      <w:r w:rsidRPr="007B4F78">
        <w:rPr>
          <w:rFonts w:ascii="仿宋" w:eastAsia="仿宋" w:hAnsi="仿宋" w:hint="eastAsia"/>
          <w:sz w:val="32"/>
          <w:szCs w:val="32"/>
        </w:rPr>
        <w:t>发行人不得在公告公开发行募集文件前发行证券。</w:t>
      </w:r>
    </w:p>
    <w:p w:rsidR="00EF1ED7" w:rsidRPr="007B4F78" w:rsidRDefault="00EF1ED7" w:rsidP="007B4F78">
      <w:pPr>
        <w:spacing w:line="560" w:lineRule="exact"/>
        <w:rPr>
          <w:rFonts w:ascii="仿宋" w:eastAsia="仿宋" w:hAnsi="仿宋"/>
          <w:sz w:val="32"/>
          <w:szCs w:val="32"/>
        </w:rPr>
      </w:pPr>
      <w:bookmarkStart w:id="129" w:name="No106_Z2T24"/>
      <w:bookmarkEnd w:id="129"/>
      <w:r w:rsidRPr="007B4F78">
        <w:rPr>
          <w:rStyle w:val="sect2title1"/>
          <w:rFonts w:ascii="仿宋" w:eastAsia="仿宋" w:hAnsi="仿宋" w:hint="default"/>
          <w:sz w:val="32"/>
          <w:szCs w:val="32"/>
        </w:rPr>
        <w:t>第二十四条</w:t>
      </w:r>
      <w:r w:rsidRPr="007B4F78">
        <w:rPr>
          <w:rStyle w:val="sect2title1"/>
          <w:rFonts w:ascii="宋体" w:eastAsia="宋体" w:hAnsi="宋体" w:cs="宋体" w:hint="default"/>
          <w:sz w:val="32"/>
          <w:szCs w:val="32"/>
        </w:rPr>
        <w:t>   </w:t>
      </w:r>
      <w:bookmarkStart w:id="130" w:name="No107_Z2T24K1"/>
      <w:bookmarkEnd w:id="130"/>
      <w:r w:rsidRPr="007B4F78">
        <w:rPr>
          <w:rStyle w:val="title2"/>
          <w:rFonts w:ascii="仿宋" w:eastAsia="仿宋" w:hAnsi="仿宋" w:hint="default"/>
          <w:sz w:val="32"/>
          <w:szCs w:val="32"/>
        </w:rPr>
        <w:t>国务院证券监督管理机构或者国务院授权的部门对已作出的证券发行注册的决定，发现不符合法定条件或者法定程序，尚未发行证券的，应当予以撤销，停止发行。已经发行尚未上市的，撤销发行注册决定，发行人应当按照发行价并加算银行同期存款利息返还证券持有人；发行人的控股股东、实际控制人以及保荐人，应当与发行人承担连带责任，但是能够证明自己没有过错的除外。</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131" w:name="No108_Z2T24K2"/>
      <w:bookmarkEnd w:id="131"/>
      <w:r w:rsidRPr="007B4F78">
        <w:rPr>
          <w:rFonts w:ascii="仿宋" w:eastAsia="仿宋" w:hAnsi="仿宋" w:hint="eastAsia"/>
          <w:sz w:val="32"/>
          <w:szCs w:val="32"/>
        </w:rPr>
        <w:lastRenderedPageBreak/>
        <w:t>股票的发行人在招股说明书等证券发行文件中隐瞒重要事实或者编造重大虚假内容，已经发行并上市的，国务院证券监督管理机构可以责令发行人回购证券，或者责令负有责任的控股股东、实际控制人买回证券。</w:t>
      </w:r>
    </w:p>
    <w:p w:rsidR="00EF1ED7" w:rsidRPr="007B4F78" w:rsidRDefault="00EF1ED7" w:rsidP="007B4F78">
      <w:pPr>
        <w:spacing w:line="560" w:lineRule="exact"/>
        <w:rPr>
          <w:rFonts w:ascii="仿宋" w:eastAsia="仿宋" w:hAnsi="仿宋"/>
          <w:sz w:val="32"/>
          <w:szCs w:val="32"/>
        </w:rPr>
      </w:pPr>
      <w:bookmarkStart w:id="132" w:name="No109_Z2T25"/>
      <w:bookmarkEnd w:id="132"/>
      <w:r w:rsidRPr="007B4F78">
        <w:rPr>
          <w:rStyle w:val="sect2title1"/>
          <w:rFonts w:ascii="仿宋" w:eastAsia="仿宋" w:hAnsi="仿宋" w:hint="default"/>
          <w:sz w:val="32"/>
          <w:szCs w:val="32"/>
        </w:rPr>
        <w:t>第二十五条</w:t>
      </w:r>
      <w:r w:rsidRPr="007B4F78">
        <w:rPr>
          <w:rStyle w:val="sect2title1"/>
          <w:rFonts w:ascii="宋体" w:eastAsia="宋体" w:hAnsi="宋体" w:cs="宋体" w:hint="default"/>
          <w:sz w:val="32"/>
          <w:szCs w:val="32"/>
        </w:rPr>
        <w:t>   </w:t>
      </w:r>
      <w:bookmarkStart w:id="133" w:name="No110_Z2T25K1"/>
      <w:bookmarkEnd w:id="133"/>
      <w:r w:rsidRPr="007B4F78">
        <w:rPr>
          <w:rStyle w:val="title2"/>
          <w:rFonts w:ascii="仿宋" w:eastAsia="仿宋" w:hAnsi="仿宋" w:hint="default"/>
          <w:sz w:val="32"/>
          <w:szCs w:val="32"/>
        </w:rPr>
        <w:t>股票依法发行后，发行人经营与收益的变化，由发行人自行负责；由此变化引致的投资风险，由投资者自行负责。</w:t>
      </w:r>
    </w:p>
    <w:p w:rsidR="00EF1ED7" w:rsidRPr="007B4F78" w:rsidRDefault="00EF1ED7" w:rsidP="007B4F78">
      <w:pPr>
        <w:spacing w:line="560" w:lineRule="exact"/>
        <w:rPr>
          <w:rFonts w:ascii="仿宋" w:eastAsia="仿宋" w:hAnsi="仿宋"/>
          <w:sz w:val="32"/>
          <w:szCs w:val="32"/>
        </w:rPr>
      </w:pPr>
      <w:bookmarkStart w:id="134" w:name="No111_Z2T26"/>
      <w:bookmarkEnd w:id="134"/>
      <w:r w:rsidRPr="007B4F78">
        <w:rPr>
          <w:rStyle w:val="sect2title1"/>
          <w:rFonts w:ascii="仿宋" w:eastAsia="仿宋" w:hAnsi="仿宋" w:hint="default"/>
          <w:sz w:val="32"/>
          <w:szCs w:val="32"/>
        </w:rPr>
        <w:t>第二十六条</w:t>
      </w:r>
      <w:r w:rsidRPr="007B4F78">
        <w:rPr>
          <w:rStyle w:val="sect2title1"/>
          <w:rFonts w:ascii="宋体" w:eastAsia="宋体" w:hAnsi="宋体" w:cs="宋体" w:hint="default"/>
          <w:sz w:val="32"/>
          <w:szCs w:val="32"/>
        </w:rPr>
        <w:t>   </w:t>
      </w:r>
      <w:bookmarkStart w:id="135" w:name="No112_Z2T26K1"/>
      <w:bookmarkEnd w:id="135"/>
      <w:r w:rsidRPr="007B4F78">
        <w:rPr>
          <w:rStyle w:val="title2"/>
          <w:rFonts w:ascii="仿宋" w:eastAsia="仿宋" w:hAnsi="仿宋" w:hint="default"/>
          <w:sz w:val="32"/>
          <w:szCs w:val="32"/>
        </w:rPr>
        <w:t>发行人向不特定对象发行的证券，法律、行政法规规定应当由证券公司承销的，发行人应当同证券公司签订承销协议。证券承销业务采取代销或者包销方式。</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136" w:name="No113_Z2T26K2"/>
      <w:bookmarkEnd w:id="136"/>
      <w:r w:rsidRPr="007B4F78">
        <w:rPr>
          <w:rFonts w:ascii="仿宋" w:eastAsia="仿宋" w:hAnsi="仿宋" w:hint="eastAsia"/>
          <w:sz w:val="32"/>
          <w:szCs w:val="32"/>
        </w:rPr>
        <w:t>证券代销是指证券公司代发行人发售证券，在承销期结束时，将未售出的证券全部退还给发行人的承销方式。</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137" w:name="No114_Z2T26K3"/>
      <w:bookmarkEnd w:id="137"/>
      <w:r w:rsidRPr="007B4F78">
        <w:rPr>
          <w:rFonts w:ascii="仿宋" w:eastAsia="仿宋" w:hAnsi="仿宋" w:hint="eastAsia"/>
          <w:sz w:val="32"/>
          <w:szCs w:val="32"/>
        </w:rPr>
        <w:t>证券包销是指证券公司将发行人的证券按照协议全部购入或者在承销期结束时将售后剩余证券全部自行购入的承销方式。</w:t>
      </w:r>
    </w:p>
    <w:p w:rsidR="00EF1ED7" w:rsidRPr="007B4F78" w:rsidRDefault="00EF1ED7" w:rsidP="007B4F78">
      <w:pPr>
        <w:spacing w:line="560" w:lineRule="exact"/>
        <w:rPr>
          <w:rFonts w:ascii="仿宋" w:eastAsia="仿宋" w:hAnsi="仿宋"/>
          <w:sz w:val="32"/>
          <w:szCs w:val="32"/>
        </w:rPr>
      </w:pPr>
      <w:bookmarkStart w:id="138" w:name="No115_Z2T27"/>
      <w:bookmarkEnd w:id="138"/>
      <w:r w:rsidRPr="007B4F78">
        <w:rPr>
          <w:rStyle w:val="sect2title1"/>
          <w:rFonts w:ascii="仿宋" w:eastAsia="仿宋" w:hAnsi="仿宋" w:hint="default"/>
          <w:sz w:val="32"/>
          <w:szCs w:val="32"/>
        </w:rPr>
        <w:t>第二十七条</w:t>
      </w:r>
      <w:r w:rsidRPr="007B4F78">
        <w:rPr>
          <w:rStyle w:val="sect2title1"/>
          <w:rFonts w:ascii="宋体" w:eastAsia="宋体" w:hAnsi="宋体" w:cs="宋体" w:hint="default"/>
          <w:sz w:val="32"/>
          <w:szCs w:val="32"/>
        </w:rPr>
        <w:t>   </w:t>
      </w:r>
      <w:bookmarkStart w:id="139" w:name="No116_Z2T27K1"/>
      <w:bookmarkEnd w:id="139"/>
      <w:r w:rsidRPr="007B4F78">
        <w:rPr>
          <w:rStyle w:val="title2"/>
          <w:rFonts w:ascii="仿宋" w:eastAsia="仿宋" w:hAnsi="仿宋" w:hint="default"/>
          <w:sz w:val="32"/>
          <w:szCs w:val="32"/>
        </w:rPr>
        <w:t>公开发行证券的发行人有权依法自主选择承销的证券公司。</w:t>
      </w:r>
    </w:p>
    <w:p w:rsidR="00EF1ED7" w:rsidRPr="007B4F78" w:rsidRDefault="00EF1ED7" w:rsidP="007B4F78">
      <w:pPr>
        <w:spacing w:line="560" w:lineRule="exact"/>
        <w:rPr>
          <w:rFonts w:ascii="仿宋" w:eastAsia="仿宋" w:hAnsi="仿宋"/>
          <w:sz w:val="32"/>
          <w:szCs w:val="32"/>
        </w:rPr>
      </w:pPr>
      <w:bookmarkStart w:id="140" w:name="No117_Z2T28"/>
      <w:bookmarkEnd w:id="140"/>
      <w:r w:rsidRPr="007B4F78">
        <w:rPr>
          <w:rStyle w:val="sect2title1"/>
          <w:rFonts w:ascii="仿宋" w:eastAsia="仿宋" w:hAnsi="仿宋" w:hint="default"/>
          <w:sz w:val="32"/>
          <w:szCs w:val="32"/>
        </w:rPr>
        <w:t>第二十八条</w:t>
      </w:r>
      <w:r w:rsidRPr="007B4F78">
        <w:rPr>
          <w:rStyle w:val="sect2title1"/>
          <w:rFonts w:ascii="宋体" w:eastAsia="宋体" w:hAnsi="宋体" w:cs="宋体" w:hint="default"/>
          <w:sz w:val="32"/>
          <w:szCs w:val="32"/>
        </w:rPr>
        <w:t>   </w:t>
      </w:r>
      <w:bookmarkStart w:id="141" w:name="No118_Z2T28K1"/>
      <w:bookmarkEnd w:id="141"/>
      <w:r w:rsidRPr="007B4F78">
        <w:rPr>
          <w:rStyle w:val="title2"/>
          <w:rFonts w:ascii="仿宋" w:eastAsia="仿宋" w:hAnsi="仿宋" w:hint="default"/>
          <w:sz w:val="32"/>
          <w:szCs w:val="32"/>
        </w:rPr>
        <w:t>证券公司承销证券，应当同发行人签订代销或者包销协议，载明下列事项：</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142" w:name="No119_T28K1X1"/>
      <w:bookmarkEnd w:id="142"/>
      <w:r w:rsidRPr="007B4F78">
        <w:rPr>
          <w:rFonts w:ascii="仿宋" w:eastAsia="仿宋" w:hAnsi="仿宋" w:hint="eastAsia"/>
          <w:sz w:val="32"/>
          <w:szCs w:val="32"/>
        </w:rPr>
        <w:t>（一）当事人的名称、住所及法定代表人姓名；</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143" w:name="No120_T28K1X2"/>
      <w:bookmarkEnd w:id="143"/>
      <w:r w:rsidRPr="007B4F78">
        <w:rPr>
          <w:rFonts w:ascii="仿宋" w:eastAsia="仿宋" w:hAnsi="仿宋" w:hint="eastAsia"/>
          <w:sz w:val="32"/>
          <w:szCs w:val="32"/>
        </w:rPr>
        <w:t>（二）代销、包销证券的种类、数量、金额及发行价格；</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144" w:name="No121_T28K1X3"/>
      <w:bookmarkEnd w:id="144"/>
      <w:r w:rsidRPr="007B4F78">
        <w:rPr>
          <w:rFonts w:ascii="仿宋" w:eastAsia="仿宋" w:hAnsi="仿宋" w:hint="eastAsia"/>
          <w:sz w:val="32"/>
          <w:szCs w:val="32"/>
        </w:rPr>
        <w:t>（三）代销、包销的期限及起止日期；</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145" w:name="No122_T28K1X4"/>
      <w:bookmarkEnd w:id="145"/>
      <w:r w:rsidRPr="007B4F78">
        <w:rPr>
          <w:rFonts w:ascii="仿宋" w:eastAsia="仿宋" w:hAnsi="仿宋" w:hint="eastAsia"/>
          <w:sz w:val="32"/>
          <w:szCs w:val="32"/>
        </w:rPr>
        <w:t>（四）代销、包销的付款方式及日期；</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146" w:name="No123_T28K1X5"/>
      <w:bookmarkEnd w:id="146"/>
      <w:r w:rsidRPr="007B4F78">
        <w:rPr>
          <w:rFonts w:ascii="仿宋" w:eastAsia="仿宋" w:hAnsi="仿宋" w:hint="eastAsia"/>
          <w:sz w:val="32"/>
          <w:szCs w:val="32"/>
        </w:rPr>
        <w:lastRenderedPageBreak/>
        <w:t>（五）代销、包销的费用和结算办法；</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147" w:name="No124_T28K1X6"/>
      <w:bookmarkEnd w:id="147"/>
      <w:r w:rsidRPr="007B4F78">
        <w:rPr>
          <w:rFonts w:ascii="仿宋" w:eastAsia="仿宋" w:hAnsi="仿宋" w:hint="eastAsia"/>
          <w:sz w:val="32"/>
          <w:szCs w:val="32"/>
        </w:rPr>
        <w:t>（六）违约责任；</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148" w:name="No125_T28K1X7"/>
      <w:bookmarkEnd w:id="148"/>
      <w:r w:rsidRPr="007B4F78">
        <w:rPr>
          <w:rFonts w:ascii="仿宋" w:eastAsia="仿宋" w:hAnsi="仿宋" w:hint="eastAsia"/>
          <w:sz w:val="32"/>
          <w:szCs w:val="32"/>
        </w:rPr>
        <w:t>（七）国务院证券监督管理机构规定的其他事项。</w:t>
      </w:r>
    </w:p>
    <w:p w:rsidR="00EF1ED7" w:rsidRPr="007B4F78" w:rsidRDefault="00EF1ED7" w:rsidP="007B4F78">
      <w:pPr>
        <w:spacing w:line="560" w:lineRule="exact"/>
        <w:rPr>
          <w:rFonts w:ascii="仿宋" w:eastAsia="仿宋" w:hAnsi="仿宋"/>
          <w:sz w:val="32"/>
          <w:szCs w:val="32"/>
        </w:rPr>
      </w:pPr>
      <w:bookmarkStart w:id="149" w:name="No126_Z2T29"/>
      <w:bookmarkEnd w:id="149"/>
      <w:r w:rsidRPr="007B4F78">
        <w:rPr>
          <w:rStyle w:val="sect2title1"/>
          <w:rFonts w:ascii="仿宋" w:eastAsia="仿宋" w:hAnsi="仿宋" w:hint="default"/>
          <w:sz w:val="32"/>
          <w:szCs w:val="32"/>
        </w:rPr>
        <w:t>第二十九条</w:t>
      </w:r>
      <w:r w:rsidRPr="007B4F78">
        <w:rPr>
          <w:rStyle w:val="sect2title1"/>
          <w:rFonts w:ascii="宋体" w:eastAsia="宋体" w:hAnsi="宋体" w:cs="宋体" w:hint="default"/>
          <w:sz w:val="32"/>
          <w:szCs w:val="32"/>
        </w:rPr>
        <w:t>   </w:t>
      </w:r>
      <w:bookmarkStart w:id="150" w:name="No127_Z2T29K1"/>
      <w:bookmarkEnd w:id="150"/>
      <w:r w:rsidRPr="007B4F78">
        <w:rPr>
          <w:rStyle w:val="title2"/>
          <w:rFonts w:ascii="仿宋" w:eastAsia="仿宋" w:hAnsi="仿宋" w:hint="default"/>
          <w:sz w:val="32"/>
          <w:szCs w:val="32"/>
        </w:rPr>
        <w:t>证券公司承销证券，应当对公开发行募集文件的真实性、准确性、完整性进行核查。发现有虚假记载、误导性陈述或者重大遗漏的，不得进行销售活动；已经销售的，必须立即停止销售活动，并采取纠正措施。</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151" w:name="No128_Z2T29K2"/>
      <w:bookmarkEnd w:id="151"/>
      <w:r w:rsidRPr="007B4F78">
        <w:rPr>
          <w:rFonts w:ascii="仿宋" w:eastAsia="仿宋" w:hAnsi="仿宋" w:hint="eastAsia"/>
          <w:sz w:val="32"/>
          <w:szCs w:val="32"/>
        </w:rPr>
        <w:t>证券公司承销证券，不得有下列行为：</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152" w:name="No129_T29K2X1"/>
      <w:bookmarkEnd w:id="152"/>
      <w:r w:rsidRPr="007B4F78">
        <w:rPr>
          <w:rFonts w:ascii="仿宋" w:eastAsia="仿宋" w:hAnsi="仿宋" w:hint="eastAsia"/>
          <w:sz w:val="32"/>
          <w:szCs w:val="32"/>
        </w:rPr>
        <w:t>（一）进行虚假的或者误导投资者的广告宣传或者其他宣传推介活动；</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153" w:name="No130_T29K2X2"/>
      <w:bookmarkEnd w:id="153"/>
      <w:r w:rsidRPr="007B4F78">
        <w:rPr>
          <w:rFonts w:ascii="仿宋" w:eastAsia="仿宋" w:hAnsi="仿宋" w:hint="eastAsia"/>
          <w:sz w:val="32"/>
          <w:szCs w:val="32"/>
        </w:rPr>
        <w:t>（二）以不正当竞争手段招揽承销业务；</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154" w:name="No131_T29K2X3"/>
      <w:bookmarkEnd w:id="154"/>
      <w:r w:rsidRPr="007B4F78">
        <w:rPr>
          <w:rFonts w:ascii="仿宋" w:eastAsia="仿宋" w:hAnsi="仿宋" w:hint="eastAsia"/>
          <w:sz w:val="32"/>
          <w:szCs w:val="32"/>
        </w:rPr>
        <w:t>（三）其他违反证券承销业务规定的行为。</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155" w:name="No132_Z2T29K3"/>
      <w:bookmarkEnd w:id="155"/>
      <w:r w:rsidRPr="007B4F78">
        <w:rPr>
          <w:rFonts w:ascii="仿宋" w:eastAsia="仿宋" w:hAnsi="仿宋" w:hint="eastAsia"/>
          <w:sz w:val="32"/>
          <w:szCs w:val="32"/>
        </w:rPr>
        <w:t>证券公司有前款所列行为，给其他证券承销机构或者投资者造成损失的，应当依法承担赔偿责任。</w:t>
      </w:r>
    </w:p>
    <w:p w:rsidR="00EF1ED7" w:rsidRPr="007B4F78" w:rsidRDefault="00EF1ED7" w:rsidP="007B4F78">
      <w:pPr>
        <w:spacing w:line="560" w:lineRule="exact"/>
        <w:rPr>
          <w:rFonts w:ascii="仿宋" w:eastAsia="仿宋" w:hAnsi="仿宋"/>
          <w:sz w:val="32"/>
          <w:szCs w:val="32"/>
        </w:rPr>
      </w:pPr>
      <w:bookmarkStart w:id="156" w:name="No133_Z2T30"/>
      <w:bookmarkEnd w:id="156"/>
      <w:r w:rsidRPr="007B4F78">
        <w:rPr>
          <w:rStyle w:val="sect2title1"/>
          <w:rFonts w:ascii="仿宋" w:eastAsia="仿宋" w:hAnsi="仿宋" w:hint="default"/>
          <w:sz w:val="32"/>
          <w:szCs w:val="32"/>
        </w:rPr>
        <w:t>第三十条</w:t>
      </w:r>
      <w:r w:rsidRPr="007B4F78">
        <w:rPr>
          <w:rStyle w:val="sect2title1"/>
          <w:rFonts w:ascii="宋体" w:eastAsia="宋体" w:hAnsi="宋体" w:cs="宋体" w:hint="default"/>
          <w:sz w:val="32"/>
          <w:szCs w:val="32"/>
        </w:rPr>
        <w:t>   </w:t>
      </w:r>
      <w:bookmarkStart w:id="157" w:name="No134_Z2T30K1"/>
      <w:bookmarkEnd w:id="157"/>
      <w:r w:rsidRPr="007B4F78">
        <w:rPr>
          <w:rStyle w:val="title2"/>
          <w:rFonts w:ascii="仿宋" w:eastAsia="仿宋" w:hAnsi="仿宋" w:hint="default"/>
          <w:sz w:val="32"/>
          <w:szCs w:val="32"/>
        </w:rPr>
        <w:t>向不特定对象发行证券聘请承销团承销的，承销团应当由主承销和参与承销的证券公司组成。</w:t>
      </w:r>
    </w:p>
    <w:p w:rsidR="00EF1ED7" w:rsidRPr="007B4F78" w:rsidRDefault="00EF1ED7" w:rsidP="007B4F78">
      <w:pPr>
        <w:spacing w:line="560" w:lineRule="exact"/>
        <w:rPr>
          <w:rFonts w:ascii="仿宋" w:eastAsia="仿宋" w:hAnsi="仿宋"/>
          <w:sz w:val="32"/>
          <w:szCs w:val="32"/>
        </w:rPr>
      </w:pPr>
      <w:bookmarkStart w:id="158" w:name="No135_Z2T31"/>
      <w:bookmarkEnd w:id="158"/>
      <w:r w:rsidRPr="007B4F78">
        <w:rPr>
          <w:rStyle w:val="sect2title1"/>
          <w:rFonts w:ascii="仿宋" w:eastAsia="仿宋" w:hAnsi="仿宋" w:hint="default"/>
          <w:sz w:val="32"/>
          <w:szCs w:val="32"/>
        </w:rPr>
        <w:t>第三十一条</w:t>
      </w:r>
      <w:r w:rsidRPr="007B4F78">
        <w:rPr>
          <w:rStyle w:val="sect2title1"/>
          <w:rFonts w:ascii="宋体" w:eastAsia="宋体" w:hAnsi="宋体" w:cs="宋体" w:hint="default"/>
          <w:sz w:val="32"/>
          <w:szCs w:val="32"/>
        </w:rPr>
        <w:t>   </w:t>
      </w:r>
      <w:bookmarkStart w:id="159" w:name="No136_Z2T31K1"/>
      <w:bookmarkEnd w:id="159"/>
      <w:r w:rsidRPr="007B4F78">
        <w:rPr>
          <w:rStyle w:val="title2"/>
          <w:rFonts w:ascii="仿宋" w:eastAsia="仿宋" w:hAnsi="仿宋" w:hint="default"/>
          <w:sz w:val="32"/>
          <w:szCs w:val="32"/>
        </w:rPr>
        <w:t>证券的代销、包销期限最长不得超过九十日。</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160" w:name="No137_Z2T31K2"/>
      <w:bookmarkEnd w:id="160"/>
      <w:r w:rsidRPr="007B4F78">
        <w:rPr>
          <w:rFonts w:ascii="仿宋" w:eastAsia="仿宋" w:hAnsi="仿宋" w:hint="eastAsia"/>
          <w:sz w:val="32"/>
          <w:szCs w:val="32"/>
        </w:rPr>
        <w:t>证券公司在代销、包销期内，对所代销、包销的证券应当保证先行出售给认购人，证券公司不得为本公司预留所代销的证券和预先购入并留存所包销的证券。</w:t>
      </w:r>
    </w:p>
    <w:p w:rsidR="00EF1ED7" w:rsidRPr="007B4F78" w:rsidRDefault="00EF1ED7" w:rsidP="007B4F78">
      <w:pPr>
        <w:spacing w:line="560" w:lineRule="exact"/>
        <w:rPr>
          <w:rFonts w:ascii="仿宋" w:eastAsia="仿宋" w:hAnsi="仿宋"/>
          <w:sz w:val="32"/>
          <w:szCs w:val="32"/>
        </w:rPr>
      </w:pPr>
      <w:bookmarkStart w:id="161" w:name="No138_Z2T32"/>
      <w:bookmarkEnd w:id="161"/>
      <w:r w:rsidRPr="007B4F78">
        <w:rPr>
          <w:rStyle w:val="sect2title1"/>
          <w:rFonts w:ascii="仿宋" w:eastAsia="仿宋" w:hAnsi="仿宋" w:hint="default"/>
          <w:sz w:val="32"/>
          <w:szCs w:val="32"/>
        </w:rPr>
        <w:t>第三十二条</w:t>
      </w:r>
      <w:r w:rsidRPr="007B4F78">
        <w:rPr>
          <w:rStyle w:val="sect2title1"/>
          <w:rFonts w:ascii="宋体" w:eastAsia="宋体" w:hAnsi="宋体" w:cs="宋体" w:hint="default"/>
          <w:sz w:val="32"/>
          <w:szCs w:val="32"/>
        </w:rPr>
        <w:t>   </w:t>
      </w:r>
      <w:bookmarkStart w:id="162" w:name="No139_Z2T32K1"/>
      <w:bookmarkEnd w:id="162"/>
      <w:r w:rsidRPr="007B4F78">
        <w:rPr>
          <w:rStyle w:val="title2"/>
          <w:rFonts w:ascii="仿宋" w:eastAsia="仿宋" w:hAnsi="仿宋" w:hint="default"/>
          <w:sz w:val="32"/>
          <w:szCs w:val="32"/>
        </w:rPr>
        <w:t>股票发行采取溢价发行的，其发行价格由发行人与承销的证券公司协商确定。</w:t>
      </w:r>
    </w:p>
    <w:p w:rsidR="00EF1ED7" w:rsidRPr="007B4F78" w:rsidRDefault="00EF1ED7" w:rsidP="007B4F78">
      <w:pPr>
        <w:spacing w:line="560" w:lineRule="exact"/>
        <w:rPr>
          <w:rFonts w:ascii="仿宋" w:eastAsia="仿宋" w:hAnsi="仿宋"/>
          <w:sz w:val="32"/>
          <w:szCs w:val="32"/>
        </w:rPr>
      </w:pPr>
      <w:bookmarkStart w:id="163" w:name="No140_Z2T33"/>
      <w:bookmarkEnd w:id="163"/>
      <w:r w:rsidRPr="007B4F78">
        <w:rPr>
          <w:rStyle w:val="sect2title1"/>
          <w:rFonts w:ascii="仿宋" w:eastAsia="仿宋" w:hAnsi="仿宋" w:hint="default"/>
          <w:sz w:val="32"/>
          <w:szCs w:val="32"/>
        </w:rPr>
        <w:lastRenderedPageBreak/>
        <w:t>第三十三条</w:t>
      </w:r>
      <w:r w:rsidRPr="007B4F78">
        <w:rPr>
          <w:rStyle w:val="sect2title1"/>
          <w:rFonts w:ascii="宋体" w:eastAsia="宋体" w:hAnsi="宋体" w:cs="宋体" w:hint="default"/>
          <w:sz w:val="32"/>
          <w:szCs w:val="32"/>
        </w:rPr>
        <w:t>   </w:t>
      </w:r>
      <w:bookmarkStart w:id="164" w:name="No141_Z2T33K1"/>
      <w:bookmarkEnd w:id="164"/>
      <w:r w:rsidRPr="007B4F78">
        <w:rPr>
          <w:rStyle w:val="title2"/>
          <w:rFonts w:ascii="仿宋" w:eastAsia="仿宋" w:hAnsi="仿宋" w:hint="default"/>
          <w:sz w:val="32"/>
          <w:szCs w:val="32"/>
        </w:rPr>
        <w:t>股票发行采用代销方式，代销期限届满，向投资者出售的股票数量未达到拟公开发行股票数量百分之七十的，为发行失败。发行人应当按照发行价并加算银行同期存款利息返还股票认购人。</w:t>
      </w:r>
    </w:p>
    <w:p w:rsidR="00EF1ED7" w:rsidRPr="007B4F78" w:rsidRDefault="00EF1ED7" w:rsidP="007B4F78">
      <w:pPr>
        <w:spacing w:line="560" w:lineRule="exact"/>
        <w:rPr>
          <w:rFonts w:ascii="仿宋" w:eastAsia="仿宋" w:hAnsi="仿宋"/>
          <w:sz w:val="32"/>
          <w:szCs w:val="32"/>
        </w:rPr>
      </w:pPr>
      <w:bookmarkStart w:id="165" w:name="No142_Z2T34"/>
      <w:bookmarkEnd w:id="165"/>
      <w:r w:rsidRPr="007B4F78">
        <w:rPr>
          <w:rStyle w:val="sect2title1"/>
          <w:rFonts w:ascii="仿宋" w:eastAsia="仿宋" w:hAnsi="仿宋" w:hint="default"/>
          <w:sz w:val="32"/>
          <w:szCs w:val="32"/>
        </w:rPr>
        <w:t>第三十四条</w:t>
      </w:r>
      <w:r w:rsidRPr="007B4F78">
        <w:rPr>
          <w:rStyle w:val="sect2title1"/>
          <w:rFonts w:ascii="宋体" w:eastAsia="宋体" w:hAnsi="宋体" w:cs="宋体" w:hint="default"/>
          <w:sz w:val="32"/>
          <w:szCs w:val="32"/>
        </w:rPr>
        <w:t>   </w:t>
      </w:r>
      <w:bookmarkStart w:id="166" w:name="No143_Z2T34K1"/>
      <w:bookmarkEnd w:id="166"/>
      <w:r w:rsidRPr="007B4F78">
        <w:rPr>
          <w:rStyle w:val="title2"/>
          <w:rFonts w:ascii="仿宋" w:eastAsia="仿宋" w:hAnsi="仿宋" w:hint="default"/>
          <w:sz w:val="32"/>
          <w:szCs w:val="32"/>
        </w:rPr>
        <w:t>公开发行股票，代销、包销期限届满，发行人应当在规定的期限内将股票发行情况报国务院证券监督管理机构备案。</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167" w:name="No144_Z3"/>
      <w:bookmarkEnd w:id="167"/>
      <w:r w:rsidRPr="007B4F78">
        <w:rPr>
          <w:rStyle w:val="chaptertitle"/>
          <w:rFonts w:ascii="仿宋" w:eastAsia="仿宋" w:hAnsi="仿宋" w:hint="default"/>
          <w:sz w:val="32"/>
          <w:szCs w:val="32"/>
        </w:rPr>
        <w:t>第三章 证券交易</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168" w:name="No145_Z3J1"/>
      <w:bookmarkEnd w:id="168"/>
      <w:r w:rsidRPr="007B4F78">
        <w:rPr>
          <w:rStyle w:val="sect1title1"/>
          <w:rFonts w:ascii="仿宋" w:eastAsia="仿宋" w:hAnsi="仿宋" w:hint="default"/>
          <w:sz w:val="32"/>
          <w:szCs w:val="32"/>
        </w:rPr>
        <w:t>第一节 一般规定</w:t>
      </w:r>
    </w:p>
    <w:p w:rsidR="00EF1ED7" w:rsidRPr="007B4F78" w:rsidRDefault="00EF1ED7" w:rsidP="007B4F78">
      <w:pPr>
        <w:spacing w:line="560" w:lineRule="exact"/>
        <w:rPr>
          <w:rFonts w:ascii="仿宋" w:eastAsia="仿宋" w:hAnsi="仿宋"/>
          <w:sz w:val="32"/>
          <w:szCs w:val="32"/>
        </w:rPr>
      </w:pPr>
      <w:bookmarkStart w:id="169" w:name="No146_Z3J1T35"/>
      <w:bookmarkEnd w:id="169"/>
      <w:r w:rsidRPr="007B4F78">
        <w:rPr>
          <w:rStyle w:val="sect2title1"/>
          <w:rFonts w:ascii="仿宋" w:eastAsia="仿宋" w:hAnsi="仿宋" w:hint="default"/>
          <w:sz w:val="32"/>
          <w:szCs w:val="32"/>
        </w:rPr>
        <w:t>第三十五条</w:t>
      </w:r>
      <w:r w:rsidRPr="007B4F78">
        <w:rPr>
          <w:rStyle w:val="sect2title1"/>
          <w:rFonts w:ascii="宋体" w:eastAsia="宋体" w:hAnsi="宋体" w:cs="宋体" w:hint="default"/>
          <w:sz w:val="32"/>
          <w:szCs w:val="32"/>
        </w:rPr>
        <w:t>   </w:t>
      </w:r>
      <w:bookmarkStart w:id="170" w:name="No147_Z3J1T35K1"/>
      <w:bookmarkEnd w:id="170"/>
      <w:r w:rsidRPr="007B4F78">
        <w:rPr>
          <w:rStyle w:val="title2"/>
          <w:rFonts w:ascii="仿宋" w:eastAsia="仿宋" w:hAnsi="仿宋" w:hint="default"/>
          <w:sz w:val="32"/>
          <w:szCs w:val="32"/>
        </w:rPr>
        <w:t>证券交易当事人依法买卖的证券，必须是依法发行并交付的证券。</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171" w:name="No148_Z3J1T35K2"/>
      <w:bookmarkEnd w:id="171"/>
      <w:r w:rsidRPr="007B4F78">
        <w:rPr>
          <w:rFonts w:ascii="仿宋" w:eastAsia="仿宋" w:hAnsi="仿宋" w:hint="eastAsia"/>
          <w:sz w:val="32"/>
          <w:szCs w:val="32"/>
        </w:rPr>
        <w:t>非依法发行的证券，不得买卖。</w:t>
      </w:r>
    </w:p>
    <w:p w:rsidR="00EF1ED7" w:rsidRPr="007B4F78" w:rsidRDefault="00EF1ED7" w:rsidP="007B4F78">
      <w:pPr>
        <w:spacing w:line="560" w:lineRule="exact"/>
        <w:rPr>
          <w:rFonts w:ascii="仿宋" w:eastAsia="仿宋" w:hAnsi="仿宋"/>
          <w:sz w:val="32"/>
          <w:szCs w:val="32"/>
        </w:rPr>
      </w:pPr>
      <w:bookmarkStart w:id="172" w:name="No149_Z3J1T36"/>
      <w:bookmarkEnd w:id="172"/>
      <w:r w:rsidRPr="007B4F78">
        <w:rPr>
          <w:rStyle w:val="sect2title1"/>
          <w:rFonts w:ascii="仿宋" w:eastAsia="仿宋" w:hAnsi="仿宋" w:hint="default"/>
          <w:sz w:val="32"/>
          <w:szCs w:val="32"/>
        </w:rPr>
        <w:t>第三十六条</w:t>
      </w:r>
      <w:r w:rsidRPr="007B4F78">
        <w:rPr>
          <w:rStyle w:val="sect2title1"/>
          <w:rFonts w:ascii="宋体" w:eastAsia="宋体" w:hAnsi="宋体" w:cs="宋体" w:hint="default"/>
          <w:sz w:val="32"/>
          <w:szCs w:val="32"/>
        </w:rPr>
        <w:t>   </w:t>
      </w:r>
      <w:bookmarkStart w:id="173" w:name="No150_Z3J1T36K1"/>
      <w:bookmarkEnd w:id="173"/>
      <w:r w:rsidRPr="007B4F78">
        <w:rPr>
          <w:rStyle w:val="title2"/>
          <w:rFonts w:ascii="仿宋" w:eastAsia="仿宋" w:hAnsi="仿宋" w:hint="default"/>
          <w:sz w:val="32"/>
          <w:szCs w:val="32"/>
        </w:rPr>
        <w:t>依法发行的证券，《</w:t>
      </w:r>
      <w:hyperlink r:id="rId82" w:history="1">
        <w:r w:rsidRPr="007B4F78">
          <w:rPr>
            <w:rStyle w:val="a4"/>
            <w:rFonts w:ascii="仿宋" w:eastAsia="仿宋" w:hAnsi="仿宋" w:hint="eastAsia"/>
            <w:sz w:val="32"/>
            <w:szCs w:val="32"/>
          </w:rPr>
          <w:t>中华人民共和国公司法</w:t>
        </w:r>
      </w:hyperlink>
      <w:r w:rsidRPr="007B4F78">
        <w:rPr>
          <w:rStyle w:val="title2"/>
          <w:rFonts w:ascii="仿宋" w:eastAsia="仿宋" w:hAnsi="仿宋" w:hint="default"/>
          <w:sz w:val="32"/>
          <w:szCs w:val="32"/>
        </w:rPr>
        <w:t>》和其他法律对其转让期限有限制性规定的，在限定的期限内不得转让。</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174" w:name="No151_Z3J1T36K2"/>
      <w:bookmarkEnd w:id="174"/>
      <w:r w:rsidRPr="007B4F78">
        <w:rPr>
          <w:rFonts w:ascii="仿宋" w:eastAsia="仿宋" w:hAnsi="仿宋" w:hint="eastAsia"/>
          <w:sz w:val="32"/>
          <w:szCs w:val="32"/>
        </w:rPr>
        <w:t>上市公司持有百分之五以上股份的股东、实际控制人、董事、监事、高级管理人员，以及其他持有发行人首次公开发行前发行的股份或者上市公司向特定对象发行的股份的股东，转让其持有的本公司股份的，不得违反法律、行政法规和国务院证券监督管理机构关于持有期限、卖出时间、卖出数量、卖出方式、信息披露等规定，并应当遵守证券交易所的业务规则。</w:t>
      </w:r>
    </w:p>
    <w:p w:rsidR="00EF1ED7" w:rsidRPr="007B4F78" w:rsidRDefault="00EF1ED7" w:rsidP="007B4F78">
      <w:pPr>
        <w:spacing w:line="560" w:lineRule="exact"/>
        <w:rPr>
          <w:rFonts w:ascii="仿宋" w:eastAsia="仿宋" w:hAnsi="仿宋"/>
          <w:sz w:val="32"/>
          <w:szCs w:val="32"/>
        </w:rPr>
      </w:pPr>
      <w:bookmarkStart w:id="175" w:name="No152_Z3J1T37"/>
      <w:bookmarkEnd w:id="175"/>
      <w:r w:rsidRPr="007B4F78">
        <w:rPr>
          <w:rStyle w:val="sect2title1"/>
          <w:rFonts w:ascii="仿宋" w:eastAsia="仿宋" w:hAnsi="仿宋" w:hint="default"/>
          <w:sz w:val="32"/>
          <w:szCs w:val="32"/>
        </w:rPr>
        <w:t>第三十七条</w:t>
      </w:r>
      <w:r w:rsidRPr="007B4F78">
        <w:rPr>
          <w:rStyle w:val="sect2title1"/>
          <w:rFonts w:ascii="宋体" w:eastAsia="宋体" w:hAnsi="宋体" w:cs="宋体" w:hint="default"/>
          <w:sz w:val="32"/>
          <w:szCs w:val="32"/>
        </w:rPr>
        <w:t>   </w:t>
      </w:r>
      <w:bookmarkStart w:id="176" w:name="No153_Z3J1T37K1"/>
      <w:bookmarkEnd w:id="176"/>
      <w:r w:rsidRPr="007B4F78">
        <w:rPr>
          <w:rStyle w:val="title2"/>
          <w:rFonts w:ascii="仿宋" w:eastAsia="仿宋" w:hAnsi="仿宋" w:hint="default"/>
          <w:sz w:val="32"/>
          <w:szCs w:val="32"/>
        </w:rPr>
        <w:t>公开发行的证券，应当在依法设立的证券交易</w:t>
      </w:r>
      <w:r w:rsidRPr="007B4F78">
        <w:rPr>
          <w:rStyle w:val="title2"/>
          <w:rFonts w:ascii="仿宋" w:eastAsia="仿宋" w:hAnsi="仿宋" w:hint="default"/>
          <w:sz w:val="32"/>
          <w:szCs w:val="32"/>
        </w:rPr>
        <w:lastRenderedPageBreak/>
        <w:t>所上市交易或者在国务院批准的其他全国性证券交易场所交易。</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177" w:name="No154_Z3J1T37K2"/>
      <w:bookmarkEnd w:id="177"/>
      <w:r w:rsidRPr="007B4F78">
        <w:rPr>
          <w:rFonts w:ascii="仿宋" w:eastAsia="仿宋" w:hAnsi="仿宋" w:hint="eastAsia"/>
          <w:sz w:val="32"/>
          <w:szCs w:val="32"/>
        </w:rPr>
        <w:t>非公开发行的证券，可以在证券交易所、国务院批准的其他全国性证券交易场所、按照国务院规定设立的区域性股权市场转让。</w:t>
      </w:r>
    </w:p>
    <w:p w:rsidR="00EF1ED7" w:rsidRPr="007B4F78" w:rsidRDefault="00EF1ED7" w:rsidP="007B4F78">
      <w:pPr>
        <w:spacing w:line="560" w:lineRule="exact"/>
        <w:rPr>
          <w:rFonts w:ascii="仿宋" w:eastAsia="仿宋" w:hAnsi="仿宋"/>
          <w:sz w:val="32"/>
          <w:szCs w:val="32"/>
        </w:rPr>
      </w:pPr>
      <w:bookmarkStart w:id="178" w:name="No155_Z3J1T38"/>
      <w:bookmarkEnd w:id="178"/>
      <w:r w:rsidRPr="007B4F78">
        <w:rPr>
          <w:rStyle w:val="sect2title1"/>
          <w:rFonts w:ascii="仿宋" w:eastAsia="仿宋" w:hAnsi="仿宋" w:hint="default"/>
          <w:sz w:val="32"/>
          <w:szCs w:val="32"/>
        </w:rPr>
        <w:t>第三十八条</w:t>
      </w:r>
      <w:r w:rsidRPr="007B4F78">
        <w:rPr>
          <w:rStyle w:val="sect2title1"/>
          <w:rFonts w:ascii="宋体" w:eastAsia="宋体" w:hAnsi="宋体" w:cs="宋体" w:hint="default"/>
          <w:sz w:val="32"/>
          <w:szCs w:val="32"/>
        </w:rPr>
        <w:t>   </w:t>
      </w:r>
      <w:bookmarkStart w:id="179" w:name="No156_Z3J1T38K1"/>
      <w:bookmarkEnd w:id="179"/>
      <w:r w:rsidRPr="007B4F78">
        <w:rPr>
          <w:rStyle w:val="title2"/>
          <w:rFonts w:ascii="仿宋" w:eastAsia="仿宋" w:hAnsi="仿宋" w:hint="default"/>
          <w:sz w:val="32"/>
          <w:szCs w:val="32"/>
        </w:rPr>
        <w:t>证券在证券交易所上市交易，应当采用公开的集中交易方式或者国务院证券监督管理机构批准的其他方式。</w:t>
      </w:r>
    </w:p>
    <w:p w:rsidR="00EF1ED7" w:rsidRPr="007B4F78" w:rsidRDefault="00EF1ED7" w:rsidP="007B4F78">
      <w:pPr>
        <w:spacing w:line="560" w:lineRule="exact"/>
        <w:rPr>
          <w:rFonts w:ascii="仿宋" w:eastAsia="仿宋" w:hAnsi="仿宋"/>
          <w:sz w:val="32"/>
          <w:szCs w:val="32"/>
        </w:rPr>
      </w:pPr>
      <w:bookmarkStart w:id="180" w:name="No157_Z3J1T39"/>
      <w:bookmarkEnd w:id="180"/>
      <w:r w:rsidRPr="007B4F78">
        <w:rPr>
          <w:rStyle w:val="sect2title1"/>
          <w:rFonts w:ascii="仿宋" w:eastAsia="仿宋" w:hAnsi="仿宋" w:hint="default"/>
          <w:sz w:val="32"/>
          <w:szCs w:val="32"/>
        </w:rPr>
        <w:t>第三十九条</w:t>
      </w:r>
      <w:r w:rsidRPr="007B4F78">
        <w:rPr>
          <w:rStyle w:val="sect2title1"/>
          <w:rFonts w:ascii="宋体" w:eastAsia="宋体" w:hAnsi="宋体" w:cs="宋体" w:hint="default"/>
          <w:sz w:val="32"/>
          <w:szCs w:val="32"/>
        </w:rPr>
        <w:t>   </w:t>
      </w:r>
      <w:bookmarkStart w:id="181" w:name="No158_Z3J1T39K1"/>
      <w:bookmarkEnd w:id="181"/>
      <w:r w:rsidRPr="007B4F78">
        <w:rPr>
          <w:rStyle w:val="title2"/>
          <w:rFonts w:ascii="仿宋" w:eastAsia="仿宋" w:hAnsi="仿宋" w:hint="default"/>
          <w:sz w:val="32"/>
          <w:szCs w:val="32"/>
        </w:rPr>
        <w:t>证券交易当事人买卖的证券可以采用纸面形式或者国务院证券监督管理机构规定的其他形式。</w:t>
      </w:r>
    </w:p>
    <w:p w:rsidR="00EF1ED7" w:rsidRPr="007B4F78" w:rsidRDefault="00EF1ED7" w:rsidP="007B4F78">
      <w:pPr>
        <w:spacing w:line="560" w:lineRule="exact"/>
        <w:rPr>
          <w:rFonts w:ascii="仿宋" w:eastAsia="仿宋" w:hAnsi="仿宋"/>
          <w:sz w:val="32"/>
          <w:szCs w:val="32"/>
        </w:rPr>
      </w:pPr>
      <w:bookmarkStart w:id="182" w:name="No159_Z3J1T40"/>
      <w:bookmarkEnd w:id="182"/>
      <w:r w:rsidRPr="007B4F78">
        <w:rPr>
          <w:rStyle w:val="sect2title1"/>
          <w:rFonts w:ascii="仿宋" w:eastAsia="仿宋" w:hAnsi="仿宋" w:hint="default"/>
          <w:sz w:val="32"/>
          <w:szCs w:val="32"/>
        </w:rPr>
        <w:t>第四十条</w:t>
      </w:r>
      <w:r w:rsidRPr="007B4F78">
        <w:rPr>
          <w:rStyle w:val="sect2title1"/>
          <w:rFonts w:ascii="宋体" w:eastAsia="宋体" w:hAnsi="宋体" w:cs="宋体" w:hint="default"/>
          <w:sz w:val="32"/>
          <w:szCs w:val="32"/>
        </w:rPr>
        <w:t>   </w:t>
      </w:r>
      <w:bookmarkStart w:id="183" w:name="No160_Z3J1T40K1"/>
      <w:bookmarkEnd w:id="183"/>
      <w:r w:rsidRPr="007B4F78">
        <w:rPr>
          <w:rStyle w:val="title2"/>
          <w:rFonts w:ascii="仿宋" w:eastAsia="仿宋" w:hAnsi="仿宋" w:hint="default"/>
          <w:sz w:val="32"/>
          <w:szCs w:val="32"/>
        </w:rPr>
        <w:t>证券交易场所、证券公司和证券登记结算机构的从业人员，证券监督管理机构的工作人员以及法律、行政法规规定禁止参与股票交易的其他人员，在任期或者法定限期内，不得直接或者以化名、借他人名义持有、买卖股票或者其他具有股权性质的证券，也不得收受他人赠送的股票或者其他具有股权性质的证券。</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184" w:name="No161_Z3J1T40K2"/>
      <w:bookmarkEnd w:id="184"/>
      <w:r w:rsidRPr="007B4F78">
        <w:rPr>
          <w:rFonts w:ascii="仿宋" w:eastAsia="仿宋" w:hAnsi="仿宋" w:hint="eastAsia"/>
          <w:sz w:val="32"/>
          <w:szCs w:val="32"/>
        </w:rPr>
        <w:t>任何人在成为前款所列人员时，其原已持有的股票或者其他具有股权性质的证券，必须依法转让。</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185" w:name="No162_Z3J1T40K3"/>
      <w:bookmarkEnd w:id="185"/>
      <w:r w:rsidRPr="007B4F78">
        <w:rPr>
          <w:rFonts w:ascii="仿宋" w:eastAsia="仿宋" w:hAnsi="仿宋" w:hint="eastAsia"/>
          <w:sz w:val="32"/>
          <w:szCs w:val="32"/>
        </w:rPr>
        <w:t>实施股权激励计划或者员工持股计划的证券公司的从业人员，可以按照国务院证券监督管理机构的规定持有、卖出本公司股票或者其他具有股权性质的证券。</w:t>
      </w:r>
    </w:p>
    <w:p w:rsidR="00EF1ED7" w:rsidRPr="007B4F78" w:rsidRDefault="00EF1ED7" w:rsidP="007B4F78">
      <w:pPr>
        <w:spacing w:line="560" w:lineRule="exact"/>
        <w:rPr>
          <w:rFonts w:ascii="仿宋" w:eastAsia="仿宋" w:hAnsi="仿宋"/>
          <w:sz w:val="32"/>
          <w:szCs w:val="32"/>
        </w:rPr>
      </w:pPr>
      <w:bookmarkStart w:id="186" w:name="No163_Z3J1T41"/>
      <w:bookmarkEnd w:id="186"/>
      <w:r w:rsidRPr="007B4F78">
        <w:rPr>
          <w:rStyle w:val="sect2title1"/>
          <w:rFonts w:ascii="仿宋" w:eastAsia="仿宋" w:hAnsi="仿宋" w:hint="default"/>
          <w:sz w:val="32"/>
          <w:szCs w:val="32"/>
        </w:rPr>
        <w:t>第四十一条</w:t>
      </w:r>
      <w:r w:rsidRPr="007B4F78">
        <w:rPr>
          <w:rStyle w:val="sect2title1"/>
          <w:rFonts w:ascii="宋体" w:eastAsia="宋体" w:hAnsi="宋体" w:cs="宋体" w:hint="default"/>
          <w:sz w:val="32"/>
          <w:szCs w:val="32"/>
        </w:rPr>
        <w:t>   </w:t>
      </w:r>
      <w:bookmarkStart w:id="187" w:name="No164_Z3J1T41K1"/>
      <w:bookmarkEnd w:id="187"/>
      <w:r w:rsidRPr="007B4F78">
        <w:rPr>
          <w:rStyle w:val="title2"/>
          <w:rFonts w:ascii="仿宋" w:eastAsia="仿宋" w:hAnsi="仿宋" w:hint="default"/>
          <w:sz w:val="32"/>
          <w:szCs w:val="32"/>
        </w:rPr>
        <w:t>证券交易场所、证券公司、证券登记结算机构、证券服务机构及其工作人员应当依法为投资者的信息保密，不得非法买卖、提供或者公开投资者的信息。</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188" w:name="No165_Z3J1T41K2"/>
      <w:bookmarkEnd w:id="188"/>
      <w:r w:rsidRPr="007B4F78">
        <w:rPr>
          <w:rFonts w:ascii="仿宋" w:eastAsia="仿宋" w:hAnsi="仿宋" w:hint="eastAsia"/>
          <w:sz w:val="32"/>
          <w:szCs w:val="32"/>
        </w:rPr>
        <w:lastRenderedPageBreak/>
        <w:t>证券交易场所、证券公司、证券登记结算机构、证券服务机构及其工作人员不得泄露所知悉的商业秘密。</w:t>
      </w:r>
    </w:p>
    <w:p w:rsidR="00EF1ED7" w:rsidRPr="007B4F78" w:rsidRDefault="00EF1ED7" w:rsidP="007B4F78">
      <w:pPr>
        <w:spacing w:line="560" w:lineRule="exact"/>
        <w:rPr>
          <w:rFonts w:ascii="仿宋" w:eastAsia="仿宋" w:hAnsi="仿宋"/>
          <w:sz w:val="32"/>
          <w:szCs w:val="32"/>
        </w:rPr>
      </w:pPr>
      <w:bookmarkStart w:id="189" w:name="No166_Z3J1T42"/>
      <w:bookmarkEnd w:id="189"/>
      <w:r w:rsidRPr="007B4F78">
        <w:rPr>
          <w:rStyle w:val="sect2title1"/>
          <w:rFonts w:ascii="仿宋" w:eastAsia="仿宋" w:hAnsi="仿宋" w:hint="default"/>
          <w:sz w:val="32"/>
          <w:szCs w:val="32"/>
        </w:rPr>
        <w:t>第四十二条</w:t>
      </w:r>
      <w:r w:rsidRPr="007B4F78">
        <w:rPr>
          <w:rStyle w:val="sect2title1"/>
          <w:rFonts w:ascii="宋体" w:eastAsia="宋体" w:hAnsi="宋体" w:cs="宋体" w:hint="default"/>
          <w:sz w:val="32"/>
          <w:szCs w:val="32"/>
        </w:rPr>
        <w:t>   </w:t>
      </w:r>
      <w:bookmarkStart w:id="190" w:name="No167_Z3J1T42K1"/>
      <w:bookmarkEnd w:id="190"/>
      <w:r w:rsidRPr="007B4F78">
        <w:rPr>
          <w:rStyle w:val="title2"/>
          <w:rFonts w:ascii="仿宋" w:eastAsia="仿宋" w:hAnsi="仿宋" w:hint="default"/>
          <w:sz w:val="32"/>
          <w:szCs w:val="32"/>
        </w:rPr>
        <w:t>为证券发行出具审计报告或者法律意见书等文件的证券服务机构和人员，在该证券承销期内和期满后六个月内，不得买卖该证券。</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191" w:name="No168_Z3J1T42K2"/>
      <w:bookmarkEnd w:id="191"/>
      <w:r w:rsidRPr="007B4F78">
        <w:rPr>
          <w:rFonts w:ascii="仿宋" w:eastAsia="仿宋" w:hAnsi="仿宋" w:hint="eastAsia"/>
          <w:sz w:val="32"/>
          <w:szCs w:val="32"/>
        </w:rPr>
        <w:t>除前款规定外，为发行人及其控股股东、实际控制人，或者收购人、重大资产交易方出具审计报告或者法律意见书等文件的证券服务机构和人员，自接受委托之日起至上述文件公开后五日内，不得买卖该证券。实际开展上述有关工作之日早于接受委托之日的，自实际开展上述有关工作之日起至上述文件公开后五日内，不得买卖该证券。</w:t>
      </w:r>
    </w:p>
    <w:p w:rsidR="00EF1ED7" w:rsidRPr="007B4F78" w:rsidRDefault="00EF1ED7" w:rsidP="007B4F78">
      <w:pPr>
        <w:spacing w:line="560" w:lineRule="exact"/>
        <w:rPr>
          <w:rFonts w:ascii="仿宋" w:eastAsia="仿宋" w:hAnsi="仿宋"/>
          <w:sz w:val="32"/>
          <w:szCs w:val="32"/>
        </w:rPr>
      </w:pPr>
      <w:bookmarkStart w:id="192" w:name="No169_Z3J1T43"/>
      <w:bookmarkEnd w:id="192"/>
      <w:r w:rsidRPr="007B4F78">
        <w:rPr>
          <w:rStyle w:val="sect2title1"/>
          <w:rFonts w:ascii="仿宋" w:eastAsia="仿宋" w:hAnsi="仿宋" w:hint="default"/>
          <w:sz w:val="32"/>
          <w:szCs w:val="32"/>
        </w:rPr>
        <w:t>第四十三条</w:t>
      </w:r>
      <w:r w:rsidRPr="007B4F78">
        <w:rPr>
          <w:rStyle w:val="sect2title1"/>
          <w:rFonts w:ascii="宋体" w:eastAsia="宋体" w:hAnsi="宋体" w:cs="宋体" w:hint="default"/>
          <w:sz w:val="32"/>
          <w:szCs w:val="32"/>
        </w:rPr>
        <w:t>   </w:t>
      </w:r>
      <w:bookmarkStart w:id="193" w:name="No170_Z3J1T43K1"/>
      <w:bookmarkEnd w:id="193"/>
      <w:r w:rsidRPr="007B4F78">
        <w:rPr>
          <w:rStyle w:val="title2"/>
          <w:rFonts w:ascii="仿宋" w:eastAsia="仿宋" w:hAnsi="仿宋" w:hint="default"/>
          <w:sz w:val="32"/>
          <w:szCs w:val="32"/>
        </w:rPr>
        <w:t>证券交易的收费必须合理，并公开收费项目、收费标准和管理办法。</w:t>
      </w:r>
    </w:p>
    <w:p w:rsidR="00EF1ED7" w:rsidRPr="007B4F78" w:rsidRDefault="00EF1ED7" w:rsidP="007B4F78">
      <w:pPr>
        <w:spacing w:line="560" w:lineRule="exact"/>
        <w:rPr>
          <w:rFonts w:ascii="仿宋" w:eastAsia="仿宋" w:hAnsi="仿宋"/>
          <w:sz w:val="32"/>
          <w:szCs w:val="32"/>
        </w:rPr>
      </w:pPr>
      <w:bookmarkStart w:id="194" w:name="No171_Z3J1T44"/>
      <w:bookmarkEnd w:id="194"/>
      <w:r w:rsidRPr="007B4F78">
        <w:rPr>
          <w:rStyle w:val="sect2title1"/>
          <w:rFonts w:ascii="仿宋" w:eastAsia="仿宋" w:hAnsi="仿宋" w:hint="default"/>
          <w:sz w:val="32"/>
          <w:szCs w:val="32"/>
        </w:rPr>
        <w:t>第四十四条</w:t>
      </w:r>
      <w:r w:rsidRPr="007B4F78">
        <w:rPr>
          <w:rStyle w:val="sect2title1"/>
          <w:rFonts w:ascii="宋体" w:eastAsia="宋体" w:hAnsi="宋体" w:cs="宋体" w:hint="default"/>
          <w:sz w:val="32"/>
          <w:szCs w:val="32"/>
        </w:rPr>
        <w:t>   </w:t>
      </w:r>
      <w:bookmarkStart w:id="195" w:name="No172_Z3J1T44K1"/>
      <w:bookmarkEnd w:id="195"/>
      <w:r w:rsidRPr="007B4F78">
        <w:rPr>
          <w:rStyle w:val="title2"/>
          <w:rFonts w:ascii="仿宋" w:eastAsia="仿宋" w:hAnsi="仿宋" w:hint="default"/>
          <w:sz w:val="32"/>
          <w:szCs w:val="32"/>
        </w:rPr>
        <w:t>上市公司、股票在国务院批准的其他全国性证券交易场所交易的公司持有百分之五以上股份的股东、董事、监事、高级管理人员，将其持有的该公司的股票或者其他具有股权性质的证券在买入后六个月内卖出，或者在卖出后六个月内又买入，由此所得收益归该公司所有，公司董事会应当收回其所得收益。但是，证券公司因购入包销售后剩余股票而持有百分之五以上股份，以及有国务院证券监督管理机构规定的其他情形的除外。</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196" w:name="No173_Z3J1T44K2"/>
      <w:bookmarkEnd w:id="196"/>
      <w:r w:rsidRPr="007B4F78">
        <w:rPr>
          <w:rFonts w:ascii="仿宋" w:eastAsia="仿宋" w:hAnsi="仿宋" w:hint="eastAsia"/>
          <w:sz w:val="32"/>
          <w:szCs w:val="32"/>
        </w:rPr>
        <w:lastRenderedPageBreak/>
        <w:t>前款所称董事、监事、高级管理人员、自然人股东持有的股票或者其他具有股权性质的证券，包括其配偶、父母、子女持有的及利用他人账户持有的股票或者其他具有股权性质的证券。</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197" w:name="No174_Z3J1T44K3"/>
      <w:bookmarkEnd w:id="197"/>
      <w:r w:rsidRPr="007B4F78">
        <w:rPr>
          <w:rFonts w:ascii="仿宋" w:eastAsia="仿宋" w:hAnsi="仿宋" w:hint="eastAsia"/>
          <w:sz w:val="32"/>
          <w:szCs w:val="32"/>
        </w:rPr>
        <w:t>公司董事会不按照第一款规定执行的，股东有权要求董事会在三十日内执行。公司董事会未在上述期限内执行的，股东有权为了公司的利益以自己的名义直接向人民法院提起诉讼。</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198" w:name="No175_Z3J1T44K4"/>
      <w:bookmarkEnd w:id="198"/>
      <w:r w:rsidRPr="007B4F78">
        <w:rPr>
          <w:rFonts w:ascii="仿宋" w:eastAsia="仿宋" w:hAnsi="仿宋" w:hint="eastAsia"/>
          <w:sz w:val="32"/>
          <w:szCs w:val="32"/>
        </w:rPr>
        <w:t>公司董事会不按照第一款的规定执行的，负有责任的董事依法承担连带责任。</w:t>
      </w:r>
    </w:p>
    <w:p w:rsidR="00EF1ED7" w:rsidRPr="007B4F78" w:rsidRDefault="00EF1ED7" w:rsidP="007B4F78">
      <w:pPr>
        <w:spacing w:line="560" w:lineRule="exact"/>
        <w:rPr>
          <w:rFonts w:ascii="仿宋" w:eastAsia="仿宋" w:hAnsi="仿宋"/>
          <w:sz w:val="32"/>
          <w:szCs w:val="32"/>
        </w:rPr>
      </w:pPr>
      <w:bookmarkStart w:id="199" w:name="No176_Z3J1T45"/>
      <w:bookmarkEnd w:id="199"/>
      <w:r w:rsidRPr="007B4F78">
        <w:rPr>
          <w:rStyle w:val="sect2title1"/>
          <w:rFonts w:ascii="仿宋" w:eastAsia="仿宋" w:hAnsi="仿宋" w:hint="default"/>
          <w:sz w:val="32"/>
          <w:szCs w:val="32"/>
        </w:rPr>
        <w:t>第四十五条</w:t>
      </w:r>
      <w:r w:rsidRPr="007B4F78">
        <w:rPr>
          <w:rStyle w:val="sect2title1"/>
          <w:rFonts w:ascii="宋体" w:eastAsia="宋体" w:hAnsi="宋体" w:cs="宋体" w:hint="default"/>
          <w:sz w:val="32"/>
          <w:szCs w:val="32"/>
        </w:rPr>
        <w:t>   </w:t>
      </w:r>
      <w:bookmarkStart w:id="200" w:name="No177_Z3J1T45K1"/>
      <w:bookmarkEnd w:id="200"/>
      <w:r w:rsidRPr="007B4F78">
        <w:rPr>
          <w:rStyle w:val="title2"/>
          <w:rFonts w:ascii="仿宋" w:eastAsia="仿宋" w:hAnsi="仿宋" w:hint="default"/>
          <w:sz w:val="32"/>
          <w:szCs w:val="32"/>
        </w:rPr>
        <w:t>通过计算机程序自动生成或者下达交易指令进行程序化交易的，应当符合国务院证券监督管理机构的规定，并向证券交易所报告，不得影响证券交易所系统安全或者正常交易秩序。</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201" w:name="No178_Z3J2"/>
      <w:bookmarkEnd w:id="201"/>
      <w:r w:rsidRPr="007B4F78">
        <w:rPr>
          <w:rStyle w:val="sect1title1"/>
          <w:rFonts w:ascii="仿宋" w:eastAsia="仿宋" w:hAnsi="仿宋" w:hint="default"/>
          <w:sz w:val="32"/>
          <w:szCs w:val="32"/>
        </w:rPr>
        <w:t>第二节 证券上市</w:t>
      </w:r>
    </w:p>
    <w:p w:rsidR="00EF1ED7" w:rsidRPr="007B4F78" w:rsidRDefault="00EF1ED7" w:rsidP="007B4F78">
      <w:pPr>
        <w:spacing w:line="560" w:lineRule="exact"/>
        <w:rPr>
          <w:rFonts w:ascii="仿宋" w:eastAsia="仿宋" w:hAnsi="仿宋"/>
          <w:sz w:val="32"/>
          <w:szCs w:val="32"/>
        </w:rPr>
      </w:pPr>
      <w:bookmarkStart w:id="202" w:name="No179_Z3J2T46"/>
      <w:bookmarkEnd w:id="202"/>
      <w:r w:rsidRPr="007B4F78">
        <w:rPr>
          <w:rStyle w:val="sect2title1"/>
          <w:rFonts w:ascii="仿宋" w:eastAsia="仿宋" w:hAnsi="仿宋" w:hint="default"/>
          <w:sz w:val="32"/>
          <w:szCs w:val="32"/>
        </w:rPr>
        <w:t>第四十六条</w:t>
      </w:r>
      <w:r w:rsidRPr="007B4F78">
        <w:rPr>
          <w:rStyle w:val="sect2title1"/>
          <w:rFonts w:ascii="宋体" w:eastAsia="宋体" w:hAnsi="宋体" w:cs="宋体" w:hint="default"/>
          <w:sz w:val="32"/>
          <w:szCs w:val="32"/>
        </w:rPr>
        <w:t>   </w:t>
      </w:r>
      <w:bookmarkStart w:id="203" w:name="No180_Z3J2T46K1"/>
      <w:bookmarkEnd w:id="203"/>
      <w:r w:rsidRPr="007B4F78">
        <w:rPr>
          <w:rStyle w:val="title2"/>
          <w:rFonts w:ascii="仿宋" w:eastAsia="仿宋" w:hAnsi="仿宋" w:hint="default"/>
          <w:sz w:val="32"/>
          <w:szCs w:val="32"/>
        </w:rPr>
        <w:t>申请证券上市交易，应当向证券交易所提出申请，由证券交易所依法审核同意，并由双方签订上市协议。</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204" w:name="No181_Z3J2T46K2"/>
      <w:bookmarkEnd w:id="204"/>
      <w:r w:rsidRPr="007B4F78">
        <w:rPr>
          <w:rFonts w:ascii="仿宋" w:eastAsia="仿宋" w:hAnsi="仿宋" w:hint="eastAsia"/>
          <w:sz w:val="32"/>
          <w:szCs w:val="32"/>
        </w:rPr>
        <w:t>证券交易所根据国务院授权的部门的决定安排政府债券上市交易。</w:t>
      </w:r>
    </w:p>
    <w:p w:rsidR="00EF1ED7" w:rsidRPr="007B4F78" w:rsidRDefault="00EF1ED7" w:rsidP="007B4F78">
      <w:pPr>
        <w:spacing w:line="560" w:lineRule="exact"/>
        <w:rPr>
          <w:rFonts w:ascii="仿宋" w:eastAsia="仿宋" w:hAnsi="仿宋"/>
          <w:sz w:val="32"/>
          <w:szCs w:val="32"/>
        </w:rPr>
      </w:pPr>
      <w:bookmarkStart w:id="205" w:name="No182_Z3J2T47"/>
      <w:bookmarkEnd w:id="205"/>
      <w:r w:rsidRPr="007B4F78">
        <w:rPr>
          <w:rStyle w:val="sect2title1"/>
          <w:rFonts w:ascii="仿宋" w:eastAsia="仿宋" w:hAnsi="仿宋" w:hint="default"/>
          <w:sz w:val="32"/>
          <w:szCs w:val="32"/>
        </w:rPr>
        <w:t>第四十七条</w:t>
      </w:r>
      <w:r w:rsidRPr="007B4F78">
        <w:rPr>
          <w:rStyle w:val="sect2title1"/>
          <w:rFonts w:ascii="宋体" w:eastAsia="宋体" w:hAnsi="宋体" w:cs="宋体" w:hint="default"/>
          <w:sz w:val="32"/>
          <w:szCs w:val="32"/>
        </w:rPr>
        <w:t>   </w:t>
      </w:r>
      <w:bookmarkStart w:id="206" w:name="No183_Z3J2T47K1"/>
      <w:bookmarkEnd w:id="206"/>
      <w:r w:rsidRPr="007B4F78">
        <w:rPr>
          <w:rStyle w:val="title2"/>
          <w:rFonts w:ascii="仿宋" w:eastAsia="仿宋" w:hAnsi="仿宋" w:hint="default"/>
          <w:sz w:val="32"/>
          <w:szCs w:val="32"/>
        </w:rPr>
        <w:t>申请证券上市交易，应当符合证券交易所上市规则规定的上市条件。</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207" w:name="No184_Z3J2T47K2"/>
      <w:bookmarkEnd w:id="207"/>
      <w:r w:rsidRPr="007B4F78">
        <w:rPr>
          <w:rFonts w:ascii="仿宋" w:eastAsia="仿宋" w:hAnsi="仿宋" w:hint="eastAsia"/>
          <w:sz w:val="32"/>
          <w:szCs w:val="32"/>
        </w:rPr>
        <w:t>证券交易所上市规则规定的上市条件，应当对发行人的经营年限、财务状况、最低公开发行比例和公司治理、诚信记录等提出要求。</w:t>
      </w:r>
    </w:p>
    <w:p w:rsidR="00EF1ED7" w:rsidRPr="007B4F78" w:rsidRDefault="00EF1ED7" w:rsidP="007B4F78">
      <w:pPr>
        <w:spacing w:line="560" w:lineRule="exact"/>
        <w:rPr>
          <w:rFonts w:ascii="仿宋" w:eastAsia="仿宋" w:hAnsi="仿宋"/>
          <w:sz w:val="32"/>
          <w:szCs w:val="32"/>
        </w:rPr>
      </w:pPr>
      <w:bookmarkStart w:id="208" w:name="No185_Z3J2T48"/>
      <w:bookmarkEnd w:id="208"/>
      <w:r w:rsidRPr="007B4F78">
        <w:rPr>
          <w:rStyle w:val="sect2title1"/>
          <w:rFonts w:ascii="仿宋" w:eastAsia="仿宋" w:hAnsi="仿宋" w:hint="default"/>
          <w:sz w:val="32"/>
          <w:szCs w:val="32"/>
        </w:rPr>
        <w:t>第四十八条</w:t>
      </w:r>
      <w:r w:rsidRPr="007B4F78">
        <w:rPr>
          <w:rStyle w:val="sect2title1"/>
          <w:rFonts w:ascii="宋体" w:eastAsia="宋体" w:hAnsi="宋体" w:cs="宋体" w:hint="default"/>
          <w:sz w:val="32"/>
          <w:szCs w:val="32"/>
        </w:rPr>
        <w:t>   </w:t>
      </w:r>
      <w:bookmarkStart w:id="209" w:name="No186_Z3J2T48K1"/>
      <w:bookmarkEnd w:id="209"/>
      <w:r w:rsidRPr="007B4F78">
        <w:rPr>
          <w:rStyle w:val="title2"/>
          <w:rFonts w:ascii="仿宋" w:eastAsia="仿宋" w:hAnsi="仿宋" w:hint="default"/>
          <w:sz w:val="32"/>
          <w:szCs w:val="32"/>
        </w:rPr>
        <w:t>上市交易的证券，有证券交易所规定的终止上</w:t>
      </w:r>
      <w:r w:rsidRPr="007B4F78">
        <w:rPr>
          <w:rStyle w:val="title2"/>
          <w:rFonts w:ascii="仿宋" w:eastAsia="仿宋" w:hAnsi="仿宋" w:hint="default"/>
          <w:sz w:val="32"/>
          <w:szCs w:val="32"/>
        </w:rPr>
        <w:lastRenderedPageBreak/>
        <w:t>市情形的，由证券交易所按照业务规则终止其上市交易。</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210" w:name="No187_Z3J2T48K2"/>
      <w:bookmarkEnd w:id="210"/>
      <w:r w:rsidRPr="007B4F78">
        <w:rPr>
          <w:rFonts w:ascii="仿宋" w:eastAsia="仿宋" w:hAnsi="仿宋" w:hint="eastAsia"/>
          <w:sz w:val="32"/>
          <w:szCs w:val="32"/>
        </w:rPr>
        <w:t>证券交易所决定终止证券上市交易的，应当及时公告，并报国务院证券监督管理机构备案。</w:t>
      </w:r>
    </w:p>
    <w:p w:rsidR="00EF1ED7" w:rsidRPr="007B4F78" w:rsidRDefault="00EF1ED7" w:rsidP="007B4F78">
      <w:pPr>
        <w:spacing w:line="560" w:lineRule="exact"/>
        <w:rPr>
          <w:rFonts w:ascii="仿宋" w:eastAsia="仿宋" w:hAnsi="仿宋"/>
          <w:sz w:val="32"/>
          <w:szCs w:val="32"/>
        </w:rPr>
      </w:pPr>
      <w:bookmarkStart w:id="211" w:name="No188_Z3J2T49"/>
      <w:bookmarkEnd w:id="211"/>
      <w:r w:rsidRPr="007B4F78">
        <w:rPr>
          <w:rStyle w:val="sect2title1"/>
          <w:rFonts w:ascii="仿宋" w:eastAsia="仿宋" w:hAnsi="仿宋" w:hint="default"/>
          <w:sz w:val="32"/>
          <w:szCs w:val="32"/>
        </w:rPr>
        <w:t>第四十九条</w:t>
      </w:r>
      <w:r w:rsidRPr="007B4F78">
        <w:rPr>
          <w:rStyle w:val="sect2title1"/>
          <w:rFonts w:ascii="宋体" w:eastAsia="宋体" w:hAnsi="宋体" w:cs="宋体" w:hint="default"/>
          <w:sz w:val="32"/>
          <w:szCs w:val="32"/>
        </w:rPr>
        <w:t>   </w:t>
      </w:r>
      <w:bookmarkStart w:id="212" w:name="No189_Z3J2T49K1"/>
      <w:bookmarkEnd w:id="212"/>
      <w:r w:rsidRPr="007B4F78">
        <w:rPr>
          <w:rStyle w:val="title2"/>
          <w:rFonts w:ascii="仿宋" w:eastAsia="仿宋" w:hAnsi="仿宋" w:hint="default"/>
          <w:sz w:val="32"/>
          <w:szCs w:val="32"/>
        </w:rPr>
        <w:t>对证券交易所作出的不予上市交易、终止上市交易决定不服的，可以向证券交易所设立的复核机构申请复核。</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213" w:name="No190_Z3J3"/>
      <w:bookmarkEnd w:id="213"/>
      <w:r w:rsidRPr="007B4F78">
        <w:rPr>
          <w:rStyle w:val="sect1title1"/>
          <w:rFonts w:ascii="仿宋" w:eastAsia="仿宋" w:hAnsi="仿宋" w:hint="default"/>
          <w:sz w:val="32"/>
          <w:szCs w:val="32"/>
        </w:rPr>
        <w:t>第三节 禁止的交易行为</w:t>
      </w:r>
    </w:p>
    <w:p w:rsidR="00EF1ED7" w:rsidRPr="007B4F78" w:rsidRDefault="00EF1ED7" w:rsidP="007B4F78">
      <w:pPr>
        <w:spacing w:line="560" w:lineRule="exact"/>
        <w:rPr>
          <w:rFonts w:ascii="仿宋" w:eastAsia="仿宋" w:hAnsi="仿宋"/>
          <w:sz w:val="32"/>
          <w:szCs w:val="32"/>
        </w:rPr>
      </w:pPr>
      <w:bookmarkStart w:id="214" w:name="No191_Z3J3T50"/>
      <w:bookmarkEnd w:id="214"/>
      <w:r w:rsidRPr="007B4F78">
        <w:rPr>
          <w:rStyle w:val="sect2title1"/>
          <w:rFonts w:ascii="仿宋" w:eastAsia="仿宋" w:hAnsi="仿宋" w:hint="default"/>
          <w:sz w:val="32"/>
          <w:szCs w:val="32"/>
        </w:rPr>
        <w:t>第五十条</w:t>
      </w:r>
      <w:r w:rsidRPr="007B4F78">
        <w:rPr>
          <w:rStyle w:val="sect2title1"/>
          <w:rFonts w:ascii="宋体" w:eastAsia="宋体" w:hAnsi="宋体" w:cs="宋体" w:hint="default"/>
          <w:sz w:val="32"/>
          <w:szCs w:val="32"/>
        </w:rPr>
        <w:t>   </w:t>
      </w:r>
      <w:bookmarkStart w:id="215" w:name="No192_Z3J3T50K1"/>
      <w:bookmarkEnd w:id="215"/>
      <w:r w:rsidRPr="007B4F78">
        <w:rPr>
          <w:rStyle w:val="title2"/>
          <w:rFonts w:ascii="仿宋" w:eastAsia="仿宋" w:hAnsi="仿宋" w:hint="default"/>
          <w:sz w:val="32"/>
          <w:szCs w:val="32"/>
        </w:rPr>
        <w:t>禁止证券交易内幕信息的知情人和非法获取内幕信息的人利用内幕信息从事证券交易活动。</w:t>
      </w:r>
    </w:p>
    <w:p w:rsidR="00EF1ED7" w:rsidRPr="007B4F78" w:rsidRDefault="00EF1ED7" w:rsidP="007B4F78">
      <w:pPr>
        <w:spacing w:line="560" w:lineRule="exact"/>
        <w:rPr>
          <w:rFonts w:ascii="仿宋" w:eastAsia="仿宋" w:hAnsi="仿宋"/>
          <w:sz w:val="32"/>
          <w:szCs w:val="32"/>
        </w:rPr>
      </w:pPr>
      <w:bookmarkStart w:id="216" w:name="No193_Z3J3T51"/>
      <w:bookmarkEnd w:id="216"/>
      <w:r w:rsidRPr="007B4F78">
        <w:rPr>
          <w:rStyle w:val="sect2title1"/>
          <w:rFonts w:ascii="仿宋" w:eastAsia="仿宋" w:hAnsi="仿宋" w:hint="default"/>
          <w:sz w:val="32"/>
          <w:szCs w:val="32"/>
        </w:rPr>
        <w:t>第五十一条</w:t>
      </w:r>
      <w:r w:rsidRPr="007B4F78">
        <w:rPr>
          <w:rStyle w:val="sect2title1"/>
          <w:rFonts w:ascii="宋体" w:eastAsia="宋体" w:hAnsi="宋体" w:cs="宋体" w:hint="default"/>
          <w:sz w:val="32"/>
          <w:szCs w:val="32"/>
        </w:rPr>
        <w:t>   </w:t>
      </w:r>
      <w:bookmarkStart w:id="217" w:name="No194_Z3J3T51K1"/>
      <w:bookmarkEnd w:id="217"/>
      <w:r w:rsidRPr="007B4F78">
        <w:rPr>
          <w:rStyle w:val="title2"/>
          <w:rFonts w:ascii="仿宋" w:eastAsia="仿宋" w:hAnsi="仿宋" w:hint="default"/>
          <w:sz w:val="32"/>
          <w:szCs w:val="32"/>
        </w:rPr>
        <w:t>证券交易内幕信息的知情人包括：</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218" w:name="No195_T51K1X1"/>
      <w:bookmarkEnd w:id="218"/>
      <w:r w:rsidRPr="007B4F78">
        <w:rPr>
          <w:rFonts w:ascii="仿宋" w:eastAsia="仿宋" w:hAnsi="仿宋" w:hint="eastAsia"/>
          <w:sz w:val="32"/>
          <w:szCs w:val="32"/>
        </w:rPr>
        <w:t>（一）发行人及其董事、监事、高级管理人员；</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219" w:name="No196_T51K1X2"/>
      <w:bookmarkEnd w:id="219"/>
      <w:r w:rsidRPr="007B4F78">
        <w:rPr>
          <w:rFonts w:ascii="仿宋" w:eastAsia="仿宋" w:hAnsi="仿宋" w:hint="eastAsia"/>
          <w:sz w:val="32"/>
          <w:szCs w:val="32"/>
        </w:rPr>
        <w:t>（二）持有公司百分之五以上股份的股东及其董事、监事、高级管理人员，公司的实际控制人及其董事、监事、高级管理人员；</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220" w:name="No197_T51K1X3"/>
      <w:bookmarkEnd w:id="220"/>
      <w:r w:rsidRPr="007B4F78">
        <w:rPr>
          <w:rFonts w:ascii="仿宋" w:eastAsia="仿宋" w:hAnsi="仿宋" w:hint="eastAsia"/>
          <w:sz w:val="32"/>
          <w:szCs w:val="32"/>
        </w:rPr>
        <w:t>（三）发行人控股或者实际控制的公司及其董事、监事、高级管理人员；</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221" w:name="No198_T51K1X4"/>
      <w:bookmarkEnd w:id="221"/>
      <w:r w:rsidRPr="007B4F78">
        <w:rPr>
          <w:rFonts w:ascii="仿宋" w:eastAsia="仿宋" w:hAnsi="仿宋" w:hint="eastAsia"/>
          <w:sz w:val="32"/>
          <w:szCs w:val="32"/>
        </w:rPr>
        <w:t>（四）由于所任公司职务或者因与公司业务往来可以获取公司有关内幕信息的人员；</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222" w:name="No199_T51K1X5"/>
      <w:bookmarkEnd w:id="222"/>
      <w:r w:rsidRPr="007B4F78">
        <w:rPr>
          <w:rFonts w:ascii="仿宋" w:eastAsia="仿宋" w:hAnsi="仿宋" w:hint="eastAsia"/>
          <w:sz w:val="32"/>
          <w:szCs w:val="32"/>
        </w:rPr>
        <w:t>（五）上市公司收购人或者重大资产交易方及其控股股东、实际控制人、董事、监事和高级管理人员；</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223" w:name="No200_T51K1X6"/>
      <w:bookmarkEnd w:id="223"/>
      <w:r w:rsidRPr="007B4F78">
        <w:rPr>
          <w:rFonts w:ascii="仿宋" w:eastAsia="仿宋" w:hAnsi="仿宋" w:hint="eastAsia"/>
          <w:sz w:val="32"/>
          <w:szCs w:val="32"/>
        </w:rPr>
        <w:t>（六）因职务、工作可以获取内幕信息的证券交易场所、证券公司、证券登记结算机构、证券服务机构的有关人员；</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224" w:name="No201_T51K1X7"/>
      <w:bookmarkEnd w:id="224"/>
      <w:r w:rsidRPr="007B4F78">
        <w:rPr>
          <w:rFonts w:ascii="仿宋" w:eastAsia="仿宋" w:hAnsi="仿宋" w:hint="eastAsia"/>
          <w:sz w:val="32"/>
          <w:szCs w:val="32"/>
        </w:rPr>
        <w:t>（七）因职责、工作可以获取内幕信息的证券监督管理机构工作人员；</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225" w:name="No202_T51K1X8"/>
      <w:bookmarkEnd w:id="225"/>
      <w:r w:rsidRPr="007B4F78">
        <w:rPr>
          <w:rFonts w:ascii="仿宋" w:eastAsia="仿宋" w:hAnsi="仿宋" w:hint="eastAsia"/>
          <w:sz w:val="32"/>
          <w:szCs w:val="32"/>
        </w:rPr>
        <w:lastRenderedPageBreak/>
        <w:t>（八）因法定职责对证券的发行、交易或者对上市公司及其收购、重大资产交易进行管理可以获取内幕信息的有关主管部门、监管机构的工作人员；</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226" w:name="No203_T51K1X9"/>
      <w:bookmarkEnd w:id="226"/>
      <w:r w:rsidRPr="007B4F78">
        <w:rPr>
          <w:rFonts w:ascii="仿宋" w:eastAsia="仿宋" w:hAnsi="仿宋" w:hint="eastAsia"/>
          <w:sz w:val="32"/>
          <w:szCs w:val="32"/>
        </w:rPr>
        <w:t>（九）国务院证券监督管理机构规定的可以获取内幕信息的其他人员。</w:t>
      </w:r>
    </w:p>
    <w:p w:rsidR="00EF1ED7" w:rsidRPr="007B4F78" w:rsidRDefault="00EF1ED7" w:rsidP="007B4F78">
      <w:pPr>
        <w:spacing w:line="560" w:lineRule="exact"/>
        <w:rPr>
          <w:rFonts w:ascii="仿宋" w:eastAsia="仿宋" w:hAnsi="仿宋"/>
          <w:sz w:val="32"/>
          <w:szCs w:val="32"/>
        </w:rPr>
      </w:pPr>
      <w:bookmarkStart w:id="227" w:name="No204_Z3J3T52"/>
      <w:bookmarkEnd w:id="227"/>
      <w:r w:rsidRPr="007B4F78">
        <w:rPr>
          <w:rStyle w:val="sect2title1"/>
          <w:rFonts w:ascii="仿宋" w:eastAsia="仿宋" w:hAnsi="仿宋" w:hint="default"/>
          <w:sz w:val="32"/>
          <w:szCs w:val="32"/>
        </w:rPr>
        <w:t>第五十二条</w:t>
      </w:r>
      <w:r w:rsidRPr="007B4F78">
        <w:rPr>
          <w:rStyle w:val="sect2title1"/>
          <w:rFonts w:ascii="宋体" w:eastAsia="宋体" w:hAnsi="宋体" w:cs="宋体" w:hint="default"/>
          <w:sz w:val="32"/>
          <w:szCs w:val="32"/>
        </w:rPr>
        <w:t>   </w:t>
      </w:r>
      <w:bookmarkStart w:id="228" w:name="No205_Z3J3T52K1"/>
      <w:bookmarkEnd w:id="228"/>
      <w:r w:rsidRPr="007B4F78">
        <w:rPr>
          <w:rStyle w:val="title2"/>
          <w:rFonts w:ascii="仿宋" w:eastAsia="仿宋" w:hAnsi="仿宋" w:hint="default"/>
          <w:sz w:val="32"/>
          <w:szCs w:val="32"/>
        </w:rPr>
        <w:t>证券交易活动中，涉及发行人的经营、财务或者对该发行人证券的市场价格有重大影响的尚未公开的信息，为内幕信息。</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229" w:name="No206_Z3J3T52K2"/>
      <w:bookmarkEnd w:id="229"/>
      <w:r w:rsidRPr="007B4F78">
        <w:rPr>
          <w:rFonts w:ascii="仿宋" w:eastAsia="仿宋" w:hAnsi="仿宋" w:hint="eastAsia"/>
          <w:sz w:val="32"/>
          <w:szCs w:val="32"/>
        </w:rPr>
        <w:t>本法第八十条第二款、第八十一条第二款所列重大事件属于内幕信息。</w:t>
      </w:r>
    </w:p>
    <w:p w:rsidR="00EF1ED7" w:rsidRPr="007B4F78" w:rsidRDefault="00EF1ED7" w:rsidP="007B4F78">
      <w:pPr>
        <w:spacing w:line="560" w:lineRule="exact"/>
        <w:rPr>
          <w:rFonts w:ascii="仿宋" w:eastAsia="仿宋" w:hAnsi="仿宋"/>
          <w:sz w:val="32"/>
          <w:szCs w:val="32"/>
        </w:rPr>
      </w:pPr>
      <w:bookmarkStart w:id="230" w:name="No207_Z3J3T53"/>
      <w:bookmarkEnd w:id="230"/>
      <w:r w:rsidRPr="007B4F78">
        <w:rPr>
          <w:rStyle w:val="sect2title1"/>
          <w:rFonts w:ascii="仿宋" w:eastAsia="仿宋" w:hAnsi="仿宋" w:hint="default"/>
          <w:sz w:val="32"/>
          <w:szCs w:val="32"/>
        </w:rPr>
        <w:t>第五十三条</w:t>
      </w:r>
      <w:r w:rsidRPr="007B4F78">
        <w:rPr>
          <w:rStyle w:val="sect2title1"/>
          <w:rFonts w:ascii="宋体" w:eastAsia="宋体" w:hAnsi="宋体" w:cs="宋体" w:hint="default"/>
          <w:sz w:val="32"/>
          <w:szCs w:val="32"/>
        </w:rPr>
        <w:t>   </w:t>
      </w:r>
      <w:bookmarkStart w:id="231" w:name="No208_Z3J3T53K1"/>
      <w:bookmarkEnd w:id="231"/>
      <w:r w:rsidRPr="007B4F78">
        <w:rPr>
          <w:rStyle w:val="title2"/>
          <w:rFonts w:ascii="仿宋" w:eastAsia="仿宋" w:hAnsi="仿宋" w:hint="default"/>
          <w:sz w:val="32"/>
          <w:szCs w:val="32"/>
        </w:rPr>
        <w:t>证券交易内幕信息的知情人和非法获取内幕信息的人，在内幕信息公开前，不得买卖该公司的证券，或者泄露该信息，或者建议他人买卖该证券。</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232" w:name="No209_Z3J3T53K2"/>
      <w:bookmarkEnd w:id="232"/>
      <w:r w:rsidRPr="007B4F78">
        <w:rPr>
          <w:rFonts w:ascii="仿宋" w:eastAsia="仿宋" w:hAnsi="仿宋" w:hint="eastAsia"/>
          <w:sz w:val="32"/>
          <w:szCs w:val="32"/>
        </w:rPr>
        <w:t>持有或者通过协议、其他安排与他人共同持有公司百分之五以上股份的自然人、法人、非法人组织收购上市公司的股份，本法另有规定的，适用其规定。</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233" w:name="No210_Z3J3T53K3"/>
      <w:bookmarkEnd w:id="233"/>
      <w:r w:rsidRPr="007B4F78">
        <w:rPr>
          <w:rFonts w:ascii="仿宋" w:eastAsia="仿宋" w:hAnsi="仿宋" w:hint="eastAsia"/>
          <w:sz w:val="32"/>
          <w:szCs w:val="32"/>
        </w:rPr>
        <w:t>内幕交易行为给投资者造成损失的，应当依法承担赔偿责任。</w:t>
      </w:r>
    </w:p>
    <w:p w:rsidR="00EF1ED7" w:rsidRPr="007B4F78" w:rsidRDefault="00EF1ED7" w:rsidP="007B4F78">
      <w:pPr>
        <w:spacing w:line="560" w:lineRule="exact"/>
        <w:rPr>
          <w:rFonts w:ascii="仿宋" w:eastAsia="仿宋" w:hAnsi="仿宋"/>
          <w:sz w:val="32"/>
          <w:szCs w:val="32"/>
        </w:rPr>
      </w:pPr>
      <w:bookmarkStart w:id="234" w:name="No211_Z3J3T54"/>
      <w:bookmarkEnd w:id="234"/>
      <w:r w:rsidRPr="007B4F78">
        <w:rPr>
          <w:rStyle w:val="sect2title1"/>
          <w:rFonts w:ascii="仿宋" w:eastAsia="仿宋" w:hAnsi="仿宋" w:hint="default"/>
          <w:sz w:val="32"/>
          <w:szCs w:val="32"/>
        </w:rPr>
        <w:t>第五十四条</w:t>
      </w:r>
      <w:r w:rsidRPr="007B4F78">
        <w:rPr>
          <w:rStyle w:val="sect2title1"/>
          <w:rFonts w:ascii="宋体" w:eastAsia="宋体" w:hAnsi="宋体" w:cs="宋体" w:hint="default"/>
          <w:sz w:val="32"/>
          <w:szCs w:val="32"/>
        </w:rPr>
        <w:t>   </w:t>
      </w:r>
      <w:bookmarkStart w:id="235" w:name="No212_Z3J3T54K1"/>
      <w:bookmarkEnd w:id="235"/>
      <w:r w:rsidRPr="007B4F78">
        <w:rPr>
          <w:rStyle w:val="title2"/>
          <w:rFonts w:ascii="仿宋" w:eastAsia="仿宋" w:hAnsi="仿宋" w:hint="default"/>
          <w:sz w:val="32"/>
          <w:szCs w:val="32"/>
        </w:rPr>
        <w:t>禁止证券交易场所、证券公司、证券登记结算机构、证券服务机构和其他金融机构的从业人员、有关监管部门或者行业协会的工作人员，利用因职务便利获取的内幕信息以外的其他未公开的信息，违反规定，从事与该信息相关的证券交易活动，或者明示、暗示他人从事相关交易活动。</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236" w:name="No213_Z3J3T54K2"/>
      <w:bookmarkEnd w:id="236"/>
      <w:r w:rsidRPr="007B4F78">
        <w:rPr>
          <w:rFonts w:ascii="仿宋" w:eastAsia="仿宋" w:hAnsi="仿宋" w:hint="eastAsia"/>
          <w:sz w:val="32"/>
          <w:szCs w:val="32"/>
        </w:rPr>
        <w:lastRenderedPageBreak/>
        <w:t>利用未公开信息进行交易给投资者造成损失的，应当依法承担赔偿责任。</w:t>
      </w:r>
    </w:p>
    <w:p w:rsidR="00EF1ED7" w:rsidRPr="007B4F78" w:rsidRDefault="00EF1ED7" w:rsidP="007B4F78">
      <w:pPr>
        <w:spacing w:line="560" w:lineRule="exact"/>
        <w:rPr>
          <w:rFonts w:ascii="仿宋" w:eastAsia="仿宋" w:hAnsi="仿宋"/>
          <w:sz w:val="32"/>
          <w:szCs w:val="32"/>
        </w:rPr>
      </w:pPr>
      <w:bookmarkStart w:id="237" w:name="No214_Z3J3T55"/>
      <w:bookmarkEnd w:id="237"/>
      <w:r w:rsidRPr="007B4F78">
        <w:rPr>
          <w:rStyle w:val="sect2title1"/>
          <w:rFonts w:ascii="仿宋" w:eastAsia="仿宋" w:hAnsi="仿宋" w:hint="default"/>
          <w:sz w:val="32"/>
          <w:szCs w:val="32"/>
        </w:rPr>
        <w:t>第五十五条</w:t>
      </w:r>
      <w:r w:rsidRPr="007B4F78">
        <w:rPr>
          <w:rStyle w:val="sect2title1"/>
          <w:rFonts w:ascii="宋体" w:eastAsia="宋体" w:hAnsi="宋体" w:cs="宋体" w:hint="default"/>
          <w:sz w:val="32"/>
          <w:szCs w:val="32"/>
        </w:rPr>
        <w:t>   </w:t>
      </w:r>
      <w:bookmarkStart w:id="238" w:name="No215_Z3J3T55K1"/>
      <w:bookmarkEnd w:id="238"/>
      <w:r w:rsidRPr="007B4F78">
        <w:rPr>
          <w:rStyle w:val="title2"/>
          <w:rFonts w:ascii="仿宋" w:eastAsia="仿宋" w:hAnsi="仿宋" w:hint="default"/>
          <w:sz w:val="32"/>
          <w:szCs w:val="32"/>
        </w:rPr>
        <w:t>禁止任何人以下列手段操纵证券市场，影响或者意图影响证券交易价格或者证券交易量：</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239" w:name="No216_T55K1X1"/>
      <w:bookmarkEnd w:id="239"/>
      <w:r w:rsidRPr="007B4F78">
        <w:rPr>
          <w:rFonts w:ascii="仿宋" w:eastAsia="仿宋" w:hAnsi="仿宋" w:hint="eastAsia"/>
          <w:sz w:val="32"/>
          <w:szCs w:val="32"/>
        </w:rPr>
        <w:t>（一）单独或者通过合谋，集中资金优势、持股优势或者利用信息优势联合或者连续买卖；</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240" w:name="No217_T55K1X2"/>
      <w:bookmarkEnd w:id="240"/>
      <w:r w:rsidRPr="007B4F78">
        <w:rPr>
          <w:rFonts w:ascii="仿宋" w:eastAsia="仿宋" w:hAnsi="仿宋" w:hint="eastAsia"/>
          <w:sz w:val="32"/>
          <w:szCs w:val="32"/>
        </w:rPr>
        <w:t>（二）与他人串通，以事先约定的时间、价格和方式相互进行证券交易；</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241" w:name="No218_T55K1X3"/>
      <w:bookmarkEnd w:id="241"/>
      <w:r w:rsidRPr="007B4F78">
        <w:rPr>
          <w:rFonts w:ascii="仿宋" w:eastAsia="仿宋" w:hAnsi="仿宋" w:hint="eastAsia"/>
          <w:sz w:val="32"/>
          <w:szCs w:val="32"/>
        </w:rPr>
        <w:t>（三）在自己实际控制的账户之间进行证券交易；</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242" w:name="No219_T55K1X4"/>
      <w:bookmarkEnd w:id="242"/>
      <w:r w:rsidRPr="007B4F78">
        <w:rPr>
          <w:rFonts w:ascii="仿宋" w:eastAsia="仿宋" w:hAnsi="仿宋" w:hint="eastAsia"/>
          <w:sz w:val="32"/>
          <w:szCs w:val="32"/>
        </w:rPr>
        <w:t>（四）不以成交为目的，频繁或者大量申报并撤销申报；</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243" w:name="No220_T55K1X5"/>
      <w:bookmarkEnd w:id="243"/>
      <w:r w:rsidRPr="007B4F78">
        <w:rPr>
          <w:rFonts w:ascii="仿宋" w:eastAsia="仿宋" w:hAnsi="仿宋" w:hint="eastAsia"/>
          <w:sz w:val="32"/>
          <w:szCs w:val="32"/>
        </w:rPr>
        <w:t>（五）利用虚假或者不确定的重大信息，诱导投资者进行证券交易；</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244" w:name="No221_T55K1X6"/>
      <w:bookmarkEnd w:id="244"/>
      <w:r w:rsidRPr="007B4F78">
        <w:rPr>
          <w:rFonts w:ascii="仿宋" w:eastAsia="仿宋" w:hAnsi="仿宋" w:hint="eastAsia"/>
          <w:sz w:val="32"/>
          <w:szCs w:val="32"/>
        </w:rPr>
        <w:t>（六）对证券、发行人公开作出评价、预测或者投资建议，并进行反向证券交易；</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245" w:name="No222_T55K1X7"/>
      <w:bookmarkEnd w:id="245"/>
      <w:r w:rsidRPr="007B4F78">
        <w:rPr>
          <w:rFonts w:ascii="仿宋" w:eastAsia="仿宋" w:hAnsi="仿宋" w:hint="eastAsia"/>
          <w:sz w:val="32"/>
          <w:szCs w:val="32"/>
        </w:rPr>
        <w:t>（七）利用在其他相关市场的活动操纵证券市场；</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246" w:name="No223_T55K1X8"/>
      <w:bookmarkEnd w:id="246"/>
      <w:r w:rsidRPr="007B4F78">
        <w:rPr>
          <w:rFonts w:ascii="仿宋" w:eastAsia="仿宋" w:hAnsi="仿宋" w:hint="eastAsia"/>
          <w:sz w:val="32"/>
          <w:szCs w:val="32"/>
        </w:rPr>
        <w:t>（八）操纵证券市场的其他手段。</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247" w:name="No224_Z3J3T55K2"/>
      <w:bookmarkEnd w:id="247"/>
      <w:r w:rsidRPr="007B4F78">
        <w:rPr>
          <w:rFonts w:ascii="仿宋" w:eastAsia="仿宋" w:hAnsi="仿宋" w:hint="eastAsia"/>
          <w:sz w:val="32"/>
          <w:szCs w:val="32"/>
        </w:rPr>
        <w:t>操纵证券市场行为给投资者造成损失的，应当依法承担赔偿责任。</w:t>
      </w:r>
    </w:p>
    <w:p w:rsidR="00EF1ED7" w:rsidRPr="007B4F78" w:rsidRDefault="00EF1ED7" w:rsidP="007B4F78">
      <w:pPr>
        <w:spacing w:line="560" w:lineRule="exact"/>
        <w:rPr>
          <w:rFonts w:ascii="仿宋" w:eastAsia="仿宋" w:hAnsi="仿宋"/>
          <w:sz w:val="32"/>
          <w:szCs w:val="32"/>
        </w:rPr>
      </w:pPr>
      <w:bookmarkStart w:id="248" w:name="No225_Z3J3T56"/>
      <w:bookmarkEnd w:id="248"/>
      <w:r w:rsidRPr="007B4F78">
        <w:rPr>
          <w:rStyle w:val="sect2title1"/>
          <w:rFonts w:ascii="仿宋" w:eastAsia="仿宋" w:hAnsi="仿宋" w:hint="default"/>
          <w:sz w:val="32"/>
          <w:szCs w:val="32"/>
        </w:rPr>
        <w:t>第五十六条</w:t>
      </w:r>
      <w:r w:rsidRPr="007B4F78">
        <w:rPr>
          <w:rStyle w:val="sect2title1"/>
          <w:rFonts w:ascii="宋体" w:eastAsia="宋体" w:hAnsi="宋体" w:cs="宋体" w:hint="default"/>
          <w:sz w:val="32"/>
          <w:szCs w:val="32"/>
        </w:rPr>
        <w:t>   </w:t>
      </w:r>
      <w:bookmarkStart w:id="249" w:name="No226_Z3J3T56K1"/>
      <w:bookmarkEnd w:id="249"/>
      <w:r w:rsidRPr="007B4F78">
        <w:rPr>
          <w:rStyle w:val="title2"/>
          <w:rFonts w:ascii="仿宋" w:eastAsia="仿宋" w:hAnsi="仿宋" w:hint="default"/>
          <w:sz w:val="32"/>
          <w:szCs w:val="32"/>
        </w:rPr>
        <w:t>禁止任何单位和个人编造、传播虚假信息或者误导性信息，扰乱证券市场。</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250" w:name="No227_Z3J3T56K2"/>
      <w:bookmarkEnd w:id="250"/>
      <w:r w:rsidRPr="007B4F78">
        <w:rPr>
          <w:rFonts w:ascii="仿宋" w:eastAsia="仿宋" w:hAnsi="仿宋" w:hint="eastAsia"/>
          <w:sz w:val="32"/>
          <w:szCs w:val="32"/>
        </w:rPr>
        <w:t>禁止证券交易场所、证券公司、证券登记结算机构、证券服务机构及其从业人员，证券业协会、证券监督管理机构及其工作人员，在证券交易活动中作出虚假陈述或者信息误导。</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251" w:name="No228_Z3J3T56K3"/>
      <w:bookmarkEnd w:id="251"/>
      <w:r w:rsidRPr="007B4F78">
        <w:rPr>
          <w:rFonts w:ascii="仿宋" w:eastAsia="仿宋" w:hAnsi="仿宋" w:hint="eastAsia"/>
          <w:sz w:val="32"/>
          <w:szCs w:val="32"/>
        </w:rPr>
        <w:lastRenderedPageBreak/>
        <w:t>各种传播媒介传播证券市场信息必须真实、客观，禁止误导。传播媒介及其从事证券市场信息报道的工作人员不得从事与其工作职责发生利益冲突的证券买卖。</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252" w:name="No229_Z3J3T56K4"/>
      <w:bookmarkEnd w:id="252"/>
      <w:r w:rsidRPr="007B4F78">
        <w:rPr>
          <w:rFonts w:ascii="仿宋" w:eastAsia="仿宋" w:hAnsi="仿宋" w:hint="eastAsia"/>
          <w:sz w:val="32"/>
          <w:szCs w:val="32"/>
        </w:rPr>
        <w:t>编造、传播虚假信息或者误导性信息，扰乱证券市场，给投资者造成损失的，应当依法承担赔偿责任。</w:t>
      </w:r>
    </w:p>
    <w:p w:rsidR="00EF1ED7" w:rsidRPr="007B4F78" w:rsidRDefault="00EF1ED7" w:rsidP="007B4F78">
      <w:pPr>
        <w:spacing w:line="560" w:lineRule="exact"/>
        <w:rPr>
          <w:rFonts w:ascii="仿宋" w:eastAsia="仿宋" w:hAnsi="仿宋"/>
          <w:sz w:val="32"/>
          <w:szCs w:val="32"/>
        </w:rPr>
      </w:pPr>
      <w:bookmarkStart w:id="253" w:name="No230_Z3J3T57"/>
      <w:bookmarkEnd w:id="253"/>
      <w:r w:rsidRPr="007B4F78">
        <w:rPr>
          <w:rStyle w:val="sect2title1"/>
          <w:rFonts w:ascii="仿宋" w:eastAsia="仿宋" w:hAnsi="仿宋" w:hint="default"/>
          <w:sz w:val="32"/>
          <w:szCs w:val="32"/>
        </w:rPr>
        <w:t>第五十七条</w:t>
      </w:r>
      <w:r w:rsidRPr="007B4F78">
        <w:rPr>
          <w:rStyle w:val="sect2title1"/>
          <w:rFonts w:ascii="宋体" w:eastAsia="宋体" w:hAnsi="宋体" w:cs="宋体" w:hint="default"/>
          <w:sz w:val="32"/>
          <w:szCs w:val="32"/>
        </w:rPr>
        <w:t>   </w:t>
      </w:r>
      <w:bookmarkStart w:id="254" w:name="No231_Z3J3T57K1"/>
      <w:bookmarkEnd w:id="254"/>
      <w:r w:rsidRPr="007B4F78">
        <w:rPr>
          <w:rStyle w:val="title2"/>
          <w:rFonts w:ascii="仿宋" w:eastAsia="仿宋" w:hAnsi="仿宋" w:hint="default"/>
          <w:sz w:val="32"/>
          <w:szCs w:val="32"/>
        </w:rPr>
        <w:t>禁止证券公司及其从业人员从事下列损害客户利益的行为：</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255" w:name="No232_T57K1X1"/>
      <w:bookmarkEnd w:id="255"/>
      <w:r w:rsidRPr="007B4F78">
        <w:rPr>
          <w:rFonts w:ascii="仿宋" w:eastAsia="仿宋" w:hAnsi="仿宋" w:hint="eastAsia"/>
          <w:sz w:val="32"/>
          <w:szCs w:val="32"/>
        </w:rPr>
        <w:t>（一）违背客户的委托为其买卖证券；</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256" w:name="No233_T57K1X2"/>
      <w:bookmarkEnd w:id="256"/>
      <w:r w:rsidRPr="007B4F78">
        <w:rPr>
          <w:rFonts w:ascii="仿宋" w:eastAsia="仿宋" w:hAnsi="仿宋" w:hint="eastAsia"/>
          <w:sz w:val="32"/>
          <w:szCs w:val="32"/>
        </w:rPr>
        <w:t>（二）不在规定时间内向客户提供交易的确认文件；</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257" w:name="No234_T57K1X3"/>
      <w:bookmarkEnd w:id="257"/>
      <w:r w:rsidRPr="007B4F78">
        <w:rPr>
          <w:rFonts w:ascii="仿宋" w:eastAsia="仿宋" w:hAnsi="仿宋" w:hint="eastAsia"/>
          <w:sz w:val="32"/>
          <w:szCs w:val="32"/>
        </w:rPr>
        <w:t>（三）未经客户的委托，擅自为客户买卖证券，或者假借客户的名义买卖证券；</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258" w:name="No235_T57K1X4"/>
      <w:bookmarkEnd w:id="258"/>
      <w:r w:rsidRPr="007B4F78">
        <w:rPr>
          <w:rFonts w:ascii="仿宋" w:eastAsia="仿宋" w:hAnsi="仿宋" w:hint="eastAsia"/>
          <w:sz w:val="32"/>
          <w:szCs w:val="32"/>
        </w:rPr>
        <w:t>（四）为牟取佣金收入，诱使客户进行不必要的证券买卖；</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259" w:name="No236_T57K1X5"/>
      <w:bookmarkEnd w:id="259"/>
      <w:r w:rsidRPr="007B4F78">
        <w:rPr>
          <w:rFonts w:ascii="仿宋" w:eastAsia="仿宋" w:hAnsi="仿宋" w:hint="eastAsia"/>
          <w:sz w:val="32"/>
          <w:szCs w:val="32"/>
        </w:rPr>
        <w:t>（五）其他违背客户真实意思表示，损害客户利益的行为。</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260" w:name="No237_Z3J3T57K2"/>
      <w:bookmarkEnd w:id="260"/>
      <w:r w:rsidRPr="007B4F78">
        <w:rPr>
          <w:rFonts w:ascii="仿宋" w:eastAsia="仿宋" w:hAnsi="仿宋" w:hint="eastAsia"/>
          <w:sz w:val="32"/>
          <w:szCs w:val="32"/>
        </w:rPr>
        <w:t>违反前款规定给客户造成损失的，应当依法承担赔偿责任。</w:t>
      </w:r>
    </w:p>
    <w:p w:rsidR="00EF1ED7" w:rsidRPr="007B4F78" w:rsidRDefault="00EF1ED7" w:rsidP="007B4F78">
      <w:pPr>
        <w:spacing w:line="560" w:lineRule="exact"/>
        <w:rPr>
          <w:rFonts w:ascii="仿宋" w:eastAsia="仿宋" w:hAnsi="仿宋"/>
          <w:sz w:val="32"/>
          <w:szCs w:val="32"/>
        </w:rPr>
      </w:pPr>
      <w:bookmarkStart w:id="261" w:name="No238_Z3J3T58"/>
      <w:bookmarkEnd w:id="261"/>
      <w:r w:rsidRPr="007B4F78">
        <w:rPr>
          <w:rStyle w:val="sect2title1"/>
          <w:rFonts w:ascii="仿宋" w:eastAsia="仿宋" w:hAnsi="仿宋" w:hint="default"/>
          <w:sz w:val="32"/>
          <w:szCs w:val="32"/>
        </w:rPr>
        <w:t>第五十八条</w:t>
      </w:r>
      <w:r w:rsidRPr="007B4F78">
        <w:rPr>
          <w:rStyle w:val="sect2title1"/>
          <w:rFonts w:ascii="宋体" w:eastAsia="宋体" w:hAnsi="宋体" w:cs="宋体" w:hint="default"/>
          <w:sz w:val="32"/>
          <w:szCs w:val="32"/>
        </w:rPr>
        <w:t>   </w:t>
      </w:r>
      <w:bookmarkStart w:id="262" w:name="No239_Z3J3T58K1"/>
      <w:bookmarkEnd w:id="262"/>
      <w:r w:rsidRPr="007B4F78">
        <w:rPr>
          <w:rStyle w:val="title2"/>
          <w:rFonts w:ascii="仿宋" w:eastAsia="仿宋" w:hAnsi="仿宋" w:hint="default"/>
          <w:sz w:val="32"/>
          <w:szCs w:val="32"/>
        </w:rPr>
        <w:t>任何单位和个人不得违反规定，出借自己的证券账户或者借用他人的证券账户从事证券交易。</w:t>
      </w:r>
    </w:p>
    <w:p w:rsidR="00EF1ED7" w:rsidRPr="007B4F78" w:rsidRDefault="00EF1ED7" w:rsidP="007B4F78">
      <w:pPr>
        <w:spacing w:line="560" w:lineRule="exact"/>
        <w:rPr>
          <w:rFonts w:ascii="仿宋" w:eastAsia="仿宋" w:hAnsi="仿宋"/>
          <w:sz w:val="32"/>
          <w:szCs w:val="32"/>
        </w:rPr>
      </w:pPr>
      <w:bookmarkStart w:id="263" w:name="No240_Z3J3T59"/>
      <w:bookmarkEnd w:id="263"/>
      <w:r w:rsidRPr="007B4F78">
        <w:rPr>
          <w:rStyle w:val="sect2title1"/>
          <w:rFonts w:ascii="仿宋" w:eastAsia="仿宋" w:hAnsi="仿宋" w:hint="default"/>
          <w:sz w:val="32"/>
          <w:szCs w:val="32"/>
        </w:rPr>
        <w:t>第五十九条</w:t>
      </w:r>
      <w:r w:rsidRPr="007B4F78">
        <w:rPr>
          <w:rStyle w:val="sect2title1"/>
          <w:rFonts w:ascii="宋体" w:eastAsia="宋体" w:hAnsi="宋体" w:cs="宋体" w:hint="default"/>
          <w:sz w:val="32"/>
          <w:szCs w:val="32"/>
        </w:rPr>
        <w:t>   </w:t>
      </w:r>
      <w:bookmarkStart w:id="264" w:name="No241_Z3J3T59K1"/>
      <w:bookmarkEnd w:id="264"/>
      <w:r w:rsidRPr="007B4F78">
        <w:rPr>
          <w:rStyle w:val="title2"/>
          <w:rFonts w:ascii="仿宋" w:eastAsia="仿宋" w:hAnsi="仿宋" w:hint="default"/>
          <w:sz w:val="32"/>
          <w:szCs w:val="32"/>
        </w:rPr>
        <w:t>依法拓宽资金入市渠道，禁止资金违规流入股市。</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265" w:name="No242_Z3J3T59K2"/>
      <w:bookmarkEnd w:id="265"/>
      <w:r w:rsidRPr="007B4F78">
        <w:rPr>
          <w:rFonts w:ascii="仿宋" w:eastAsia="仿宋" w:hAnsi="仿宋" w:hint="eastAsia"/>
          <w:sz w:val="32"/>
          <w:szCs w:val="32"/>
        </w:rPr>
        <w:t>禁止投资者违规利用财政资金、银行信贷资金买卖证券。</w:t>
      </w:r>
    </w:p>
    <w:p w:rsidR="00EF1ED7" w:rsidRPr="007B4F78" w:rsidRDefault="00EF1ED7" w:rsidP="007B4F78">
      <w:pPr>
        <w:spacing w:line="560" w:lineRule="exact"/>
        <w:rPr>
          <w:rFonts w:ascii="仿宋" w:eastAsia="仿宋" w:hAnsi="仿宋"/>
          <w:sz w:val="32"/>
          <w:szCs w:val="32"/>
        </w:rPr>
      </w:pPr>
      <w:bookmarkStart w:id="266" w:name="No243_Z3J3T60"/>
      <w:bookmarkEnd w:id="266"/>
      <w:r w:rsidRPr="007B4F78">
        <w:rPr>
          <w:rStyle w:val="sect2title1"/>
          <w:rFonts w:ascii="仿宋" w:eastAsia="仿宋" w:hAnsi="仿宋" w:hint="default"/>
          <w:sz w:val="32"/>
          <w:szCs w:val="32"/>
        </w:rPr>
        <w:t>第六十条</w:t>
      </w:r>
      <w:r w:rsidRPr="007B4F78">
        <w:rPr>
          <w:rStyle w:val="sect2title1"/>
          <w:rFonts w:ascii="宋体" w:eastAsia="宋体" w:hAnsi="宋体" w:cs="宋体" w:hint="default"/>
          <w:sz w:val="32"/>
          <w:szCs w:val="32"/>
        </w:rPr>
        <w:t>   </w:t>
      </w:r>
      <w:bookmarkStart w:id="267" w:name="No244_Z3J3T60K1"/>
      <w:bookmarkEnd w:id="267"/>
      <w:r w:rsidRPr="007B4F78">
        <w:rPr>
          <w:rStyle w:val="title2"/>
          <w:rFonts w:ascii="仿宋" w:eastAsia="仿宋" w:hAnsi="仿宋" w:hint="default"/>
          <w:sz w:val="32"/>
          <w:szCs w:val="32"/>
        </w:rPr>
        <w:t>国有独资企业、国有独资公司、国有资本控股公司买卖上市交易的股票，必须遵守国家有关规定。</w:t>
      </w:r>
    </w:p>
    <w:p w:rsidR="00EF1ED7" w:rsidRPr="007B4F78" w:rsidRDefault="00EF1ED7" w:rsidP="007B4F78">
      <w:pPr>
        <w:spacing w:line="560" w:lineRule="exact"/>
        <w:rPr>
          <w:rFonts w:ascii="仿宋" w:eastAsia="仿宋" w:hAnsi="仿宋"/>
          <w:sz w:val="32"/>
          <w:szCs w:val="32"/>
        </w:rPr>
      </w:pPr>
      <w:bookmarkStart w:id="268" w:name="No245_Z3J3T61"/>
      <w:bookmarkEnd w:id="268"/>
      <w:r w:rsidRPr="007B4F78">
        <w:rPr>
          <w:rStyle w:val="sect2title1"/>
          <w:rFonts w:ascii="仿宋" w:eastAsia="仿宋" w:hAnsi="仿宋" w:hint="default"/>
          <w:sz w:val="32"/>
          <w:szCs w:val="32"/>
        </w:rPr>
        <w:t>第六十一条</w:t>
      </w:r>
      <w:r w:rsidRPr="007B4F78">
        <w:rPr>
          <w:rStyle w:val="sect2title1"/>
          <w:rFonts w:ascii="宋体" w:eastAsia="宋体" w:hAnsi="宋体" w:cs="宋体" w:hint="default"/>
          <w:sz w:val="32"/>
          <w:szCs w:val="32"/>
        </w:rPr>
        <w:t>   </w:t>
      </w:r>
      <w:bookmarkStart w:id="269" w:name="No246_Z3J3T61K1"/>
      <w:bookmarkEnd w:id="269"/>
      <w:r w:rsidRPr="007B4F78">
        <w:rPr>
          <w:rStyle w:val="title2"/>
          <w:rFonts w:ascii="仿宋" w:eastAsia="仿宋" w:hAnsi="仿宋" w:hint="default"/>
          <w:sz w:val="32"/>
          <w:szCs w:val="32"/>
        </w:rPr>
        <w:t>证券交易场所、证券公司、证券登记结算机构、</w:t>
      </w:r>
      <w:r w:rsidRPr="007B4F78">
        <w:rPr>
          <w:rStyle w:val="title2"/>
          <w:rFonts w:ascii="仿宋" w:eastAsia="仿宋" w:hAnsi="仿宋" w:hint="default"/>
          <w:sz w:val="32"/>
          <w:szCs w:val="32"/>
        </w:rPr>
        <w:lastRenderedPageBreak/>
        <w:t>证券服务机构及其从业人员对证券交易中发现的禁止的交易行为，应当及时向证券监督管理机构报告。</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270" w:name="No247_Z4"/>
      <w:bookmarkEnd w:id="270"/>
      <w:r w:rsidRPr="007B4F78">
        <w:rPr>
          <w:rStyle w:val="chaptertitle"/>
          <w:rFonts w:ascii="仿宋" w:eastAsia="仿宋" w:hAnsi="仿宋" w:hint="default"/>
          <w:sz w:val="32"/>
          <w:szCs w:val="32"/>
        </w:rPr>
        <w:t>第四章 上市公司的收购</w:t>
      </w:r>
    </w:p>
    <w:p w:rsidR="00EF1ED7" w:rsidRPr="007B4F78" w:rsidRDefault="00EF1ED7" w:rsidP="007B4F78">
      <w:pPr>
        <w:spacing w:line="560" w:lineRule="exact"/>
        <w:rPr>
          <w:rFonts w:ascii="仿宋" w:eastAsia="仿宋" w:hAnsi="仿宋"/>
          <w:sz w:val="32"/>
          <w:szCs w:val="32"/>
        </w:rPr>
      </w:pPr>
      <w:bookmarkStart w:id="271" w:name="No248_Z4T62"/>
      <w:bookmarkEnd w:id="271"/>
      <w:r w:rsidRPr="007B4F78">
        <w:rPr>
          <w:rStyle w:val="sect2title1"/>
          <w:rFonts w:ascii="仿宋" w:eastAsia="仿宋" w:hAnsi="仿宋" w:hint="default"/>
          <w:sz w:val="32"/>
          <w:szCs w:val="32"/>
        </w:rPr>
        <w:t>第六十二条</w:t>
      </w:r>
      <w:r w:rsidRPr="007B4F78">
        <w:rPr>
          <w:rStyle w:val="sect2title1"/>
          <w:rFonts w:ascii="宋体" w:eastAsia="宋体" w:hAnsi="宋体" w:cs="宋体" w:hint="default"/>
          <w:sz w:val="32"/>
          <w:szCs w:val="32"/>
        </w:rPr>
        <w:t>   </w:t>
      </w:r>
      <w:bookmarkStart w:id="272" w:name="No249_Z4T62K1"/>
      <w:bookmarkEnd w:id="272"/>
      <w:r w:rsidRPr="007B4F78">
        <w:rPr>
          <w:rStyle w:val="title2"/>
          <w:rFonts w:ascii="仿宋" w:eastAsia="仿宋" w:hAnsi="仿宋" w:hint="default"/>
          <w:sz w:val="32"/>
          <w:szCs w:val="32"/>
        </w:rPr>
        <w:t>投资者可以采取要约收购、协议收购及其他合法方式收购上市公司。</w:t>
      </w:r>
    </w:p>
    <w:p w:rsidR="00EF1ED7" w:rsidRPr="007B4F78" w:rsidRDefault="00EF1ED7" w:rsidP="007B4F78">
      <w:pPr>
        <w:spacing w:line="560" w:lineRule="exact"/>
        <w:rPr>
          <w:rFonts w:ascii="仿宋" w:eastAsia="仿宋" w:hAnsi="仿宋"/>
          <w:sz w:val="32"/>
          <w:szCs w:val="32"/>
        </w:rPr>
      </w:pPr>
      <w:bookmarkStart w:id="273" w:name="No250_Z4T63"/>
      <w:bookmarkEnd w:id="273"/>
      <w:r w:rsidRPr="007B4F78">
        <w:rPr>
          <w:rStyle w:val="sect2title1"/>
          <w:rFonts w:ascii="仿宋" w:eastAsia="仿宋" w:hAnsi="仿宋" w:hint="default"/>
          <w:sz w:val="32"/>
          <w:szCs w:val="32"/>
        </w:rPr>
        <w:t>第六十三条</w:t>
      </w:r>
      <w:r w:rsidRPr="007B4F78">
        <w:rPr>
          <w:rStyle w:val="sect2title1"/>
          <w:rFonts w:ascii="宋体" w:eastAsia="宋体" w:hAnsi="宋体" w:cs="宋体" w:hint="default"/>
          <w:sz w:val="32"/>
          <w:szCs w:val="32"/>
        </w:rPr>
        <w:t>   </w:t>
      </w:r>
      <w:bookmarkStart w:id="274" w:name="No251_Z4T63K1"/>
      <w:bookmarkEnd w:id="274"/>
      <w:r w:rsidRPr="007B4F78">
        <w:rPr>
          <w:rStyle w:val="title2"/>
          <w:rFonts w:ascii="仿宋" w:eastAsia="仿宋" w:hAnsi="仿宋" w:hint="default"/>
          <w:sz w:val="32"/>
          <w:szCs w:val="32"/>
        </w:rPr>
        <w:t>通过证券交易所的证券交易，投资者持有或者通过协议、其他安排与他人共同持有一个上市公司已发行的有表决权股份达到百分之五时，应当在该事实发生之日起三日内，向国务院证券监督管理机构、证券交易所作出书面报告，通知该上市公司，并予公告，在上述期限内不得再行买卖该上市公司的股票，但国务院证券监督管理机构规定的情形除外。</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275" w:name="No252_Z4T63K2"/>
      <w:bookmarkEnd w:id="275"/>
      <w:r w:rsidRPr="007B4F78">
        <w:rPr>
          <w:rFonts w:ascii="仿宋" w:eastAsia="仿宋" w:hAnsi="仿宋" w:hint="eastAsia"/>
          <w:sz w:val="32"/>
          <w:szCs w:val="32"/>
        </w:rPr>
        <w:t>投资者持有或者通过协议、其他安排与他人共同持有一个上市公司已发行的有表决权股份达到百分之五后，其所持该上市公司已发行的有表决权股份比例每增加或者减少百分之五，应当依照前款规定进行报告和公告，在该事实发生之日起至公告后三日内，不得再行买卖该上市公司的股票，但国务院证券监督管理机构规定的情形除外。</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276" w:name="No253_Z4T63K3"/>
      <w:bookmarkEnd w:id="276"/>
      <w:r w:rsidRPr="007B4F78">
        <w:rPr>
          <w:rFonts w:ascii="仿宋" w:eastAsia="仿宋" w:hAnsi="仿宋" w:hint="eastAsia"/>
          <w:sz w:val="32"/>
          <w:szCs w:val="32"/>
        </w:rPr>
        <w:t>投资者持有或者通过协议、其他安排与他人共同持有一个上市公司已发行的有表决权股份达到百分之五后，其所持该上市公司已发行的有表决权股份比例每增加或者减少百分之一，应当在该事实发生的次日通知该上市公司，并予公告。</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277" w:name="No254_Z4T63K4"/>
      <w:bookmarkEnd w:id="277"/>
      <w:r w:rsidRPr="007B4F78">
        <w:rPr>
          <w:rFonts w:ascii="仿宋" w:eastAsia="仿宋" w:hAnsi="仿宋" w:hint="eastAsia"/>
          <w:sz w:val="32"/>
          <w:szCs w:val="32"/>
        </w:rPr>
        <w:lastRenderedPageBreak/>
        <w:t>违反第一款、第二款规定买入上市公司有表决权的股份的，在买入后的三十六个月内，对该超过规定比例部分的股份不得行使表决权。</w:t>
      </w:r>
    </w:p>
    <w:p w:rsidR="00EF1ED7" w:rsidRPr="007B4F78" w:rsidRDefault="00EF1ED7" w:rsidP="007B4F78">
      <w:pPr>
        <w:spacing w:line="560" w:lineRule="exact"/>
        <w:rPr>
          <w:rFonts w:ascii="仿宋" w:eastAsia="仿宋" w:hAnsi="仿宋"/>
          <w:sz w:val="32"/>
          <w:szCs w:val="32"/>
        </w:rPr>
      </w:pPr>
      <w:bookmarkStart w:id="278" w:name="No255_Z4T64"/>
      <w:bookmarkEnd w:id="278"/>
      <w:r w:rsidRPr="007B4F78">
        <w:rPr>
          <w:rStyle w:val="sect2title1"/>
          <w:rFonts w:ascii="仿宋" w:eastAsia="仿宋" w:hAnsi="仿宋" w:hint="default"/>
          <w:sz w:val="32"/>
          <w:szCs w:val="32"/>
        </w:rPr>
        <w:t>第六十四条</w:t>
      </w:r>
      <w:r w:rsidRPr="007B4F78">
        <w:rPr>
          <w:rStyle w:val="sect2title1"/>
          <w:rFonts w:ascii="宋体" w:eastAsia="宋体" w:hAnsi="宋体" w:cs="宋体" w:hint="default"/>
          <w:sz w:val="32"/>
          <w:szCs w:val="32"/>
        </w:rPr>
        <w:t>   </w:t>
      </w:r>
      <w:bookmarkStart w:id="279" w:name="No256_Z4T64K1"/>
      <w:bookmarkEnd w:id="279"/>
      <w:r w:rsidRPr="007B4F78">
        <w:rPr>
          <w:rStyle w:val="title2"/>
          <w:rFonts w:ascii="仿宋" w:eastAsia="仿宋" w:hAnsi="仿宋" w:hint="default"/>
          <w:sz w:val="32"/>
          <w:szCs w:val="32"/>
        </w:rPr>
        <w:t>依照前条规定所作的公告，应当包括下列内容：</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280" w:name="No257_T64K1X1"/>
      <w:bookmarkEnd w:id="280"/>
      <w:r w:rsidRPr="007B4F78">
        <w:rPr>
          <w:rFonts w:ascii="仿宋" w:eastAsia="仿宋" w:hAnsi="仿宋" w:hint="eastAsia"/>
          <w:sz w:val="32"/>
          <w:szCs w:val="32"/>
        </w:rPr>
        <w:t>（一）持股人的名称、住所；</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281" w:name="No258_T64K1X2"/>
      <w:bookmarkEnd w:id="281"/>
      <w:r w:rsidRPr="007B4F78">
        <w:rPr>
          <w:rFonts w:ascii="仿宋" w:eastAsia="仿宋" w:hAnsi="仿宋" w:hint="eastAsia"/>
          <w:sz w:val="32"/>
          <w:szCs w:val="32"/>
        </w:rPr>
        <w:t>（二）持有的股票的名称、数额；</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282" w:name="No259_T64K1X3"/>
      <w:bookmarkEnd w:id="282"/>
      <w:r w:rsidRPr="007B4F78">
        <w:rPr>
          <w:rFonts w:ascii="仿宋" w:eastAsia="仿宋" w:hAnsi="仿宋" w:hint="eastAsia"/>
          <w:sz w:val="32"/>
          <w:szCs w:val="32"/>
        </w:rPr>
        <w:t>（三）持股达到法定比例或者持股增减变化达到法定比例的日期、增持股份的资金来源；</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283" w:name="No260_T64K1X4"/>
      <w:bookmarkEnd w:id="283"/>
      <w:r w:rsidRPr="007B4F78">
        <w:rPr>
          <w:rFonts w:ascii="仿宋" w:eastAsia="仿宋" w:hAnsi="仿宋" w:hint="eastAsia"/>
          <w:sz w:val="32"/>
          <w:szCs w:val="32"/>
        </w:rPr>
        <w:t>（四）在上市公司中拥有有表决权的股份变动的时间及方式。</w:t>
      </w:r>
    </w:p>
    <w:p w:rsidR="00EF1ED7" w:rsidRPr="007B4F78" w:rsidRDefault="00EF1ED7" w:rsidP="007B4F78">
      <w:pPr>
        <w:spacing w:line="560" w:lineRule="exact"/>
        <w:rPr>
          <w:rFonts w:ascii="仿宋" w:eastAsia="仿宋" w:hAnsi="仿宋"/>
          <w:sz w:val="32"/>
          <w:szCs w:val="32"/>
        </w:rPr>
      </w:pPr>
      <w:bookmarkStart w:id="284" w:name="No261_Z4T65"/>
      <w:bookmarkEnd w:id="284"/>
      <w:r w:rsidRPr="007B4F78">
        <w:rPr>
          <w:rStyle w:val="sect2title1"/>
          <w:rFonts w:ascii="仿宋" w:eastAsia="仿宋" w:hAnsi="仿宋" w:hint="default"/>
          <w:sz w:val="32"/>
          <w:szCs w:val="32"/>
        </w:rPr>
        <w:t>第六十五条</w:t>
      </w:r>
      <w:r w:rsidRPr="007B4F78">
        <w:rPr>
          <w:rStyle w:val="sect2title1"/>
          <w:rFonts w:ascii="宋体" w:eastAsia="宋体" w:hAnsi="宋体" w:cs="宋体" w:hint="default"/>
          <w:sz w:val="32"/>
          <w:szCs w:val="32"/>
        </w:rPr>
        <w:t>   </w:t>
      </w:r>
      <w:bookmarkStart w:id="285" w:name="No262_Z4T65K1"/>
      <w:bookmarkEnd w:id="285"/>
      <w:r w:rsidRPr="007B4F78">
        <w:rPr>
          <w:rStyle w:val="title2"/>
          <w:rFonts w:ascii="仿宋" w:eastAsia="仿宋" w:hAnsi="仿宋" w:hint="default"/>
          <w:sz w:val="32"/>
          <w:szCs w:val="32"/>
        </w:rPr>
        <w:t>通过证券交易所的证券交易，投资者持有或者通过协议、其他安排与他人共同持有一个上市公司已发行的有表决权股份达到百分之三十时，继续进行收购的，应当依法向该上市公司所有股东发出收购上市公司全部或者部分股份的要约。</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286" w:name="No263_Z4T65K2"/>
      <w:bookmarkEnd w:id="286"/>
      <w:r w:rsidRPr="007B4F78">
        <w:rPr>
          <w:rFonts w:ascii="仿宋" w:eastAsia="仿宋" w:hAnsi="仿宋" w:hint="eastAsia"/>
          <w:sz w:val="32"/>
          <w:szCs w:val="32"/>
        </w:rPr>
        <w:t>收购上市公司部分股份的要约应当约定，被收购公司股东承诺出售的股份数额超过预定收购的股份数额的，收购人按比例进行收购。</w:t>
      </w:r>
    </w:p>
    <w:p w:rsidR="00EF1ED7" w:rsidRPr="007B4F78" w:rsidRDefault="00EF1ED7" w:rsidP="007B4F78">
      <w:pPr>
        <w:spacing w:line="560" w:lineRule="exact"/>
        <w:rPr>
          <w:rFonts w:ascii="仿宋" w:eastAsia="仿宋" w:hAnsi="仿宋"/>
          <w:sz w:val="32"/>
          <w:szCs w:val="32"/>
        </w:rPr>
      </w:pPr>
      <w:bookmarkStart w:id="287" w:name="No264_Z4T66"/>
      <w:bookmarkEnd w:id="287"/>
      <w:r w:rsidRPr="007B4F78">
        <w:rPr>
          <w:rStyle w:val="sect2title1"/>
          <w:rFonts w:ascii="仿宋" w:eastAsia="仿宋" w:hAnsi="仿宋" w:hint="default"/>
          <w:sz w:val="32"/>
          <w:szCs w:val="32"/>
        </w:rPr>
        <w:t>第六十六条</w:t>
      </w:r>
      <w:r w:rsidRPr="007B4F78">
        <w:rPr>
          <w:rStyle w:val="sect2title1"/>
          <w:rFonts w:ascii="宋体" w:eastAsia="宋体" w:hAnsi="宋体" w:cs="宋体" w:hint="default"/>
          <w:sz w:val="32"/>
          <w:szCs w:val="32"/>
        </w:rPr>
        <w:t>   </w:t>
      </w:r>
      <w:bookmarkStart w:id="288" w:name="No265_Z4T66K1"/>
      <w:bookmarkEnd w:id="288"/>
      <w:r w:rsidRPr="007B4F78">
        <w:rPr>
          <w:rStyle w:val="title2"/>
          <w:rFonts w:ascii="仿宋" w:eastAsia="仿宋" w:hAnsi="仿宋" w:hint="default"/>
          <w:sz w:val="32"/>
          <w:szCs w:val="32"/>
        </w:rPr>
        <w:t>依照前条规定发出收购要约，收购人必须公告上市公司收购报告书，并载明下列事项：</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289" w:name="No266_T66K1X1"/>
      <w:bookmarkEnd w:id="289"/>
      <w:r w:rsidRPr="007B4F78">
        <w:rPr>
          <w:rFonts w:ascii="仿宋" w:eastAsia="仿宋" w:hAnsi="仿宋" w:hint="eastAsia"/>
          <w:sz w:val="32"/>
          <w:szCs w:val="32"/>
        </w:rPr>
        <w:t>（一）收购人的名称、住所；</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290" w:name="No267_T66K1X2"/>
      <w:bookmarkEnd w:id="290"/>
      <w:r w:rsidRPr="007B4F78">
        <w:rPr>
          <w:rFonts w:ascii="仿宋" w:eastAsia="仿宋" w:hAnsi="仿宋" w:hint="eastAsia"/>
          <w:sz w:val="32"/>
          <w:szCs w:val="32"/>
        </w:rPr>
        <w:t>（二）收购人关于收购的决定；</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291" w:name="No268_T66K1X3"/>
      <w:bookmarkEnd w:id="291"/>
      <w:r w:rsidRPr="007B4F78">
        <w:rPr>
          <w:rFonts w:ascii="仿宋" w:eastAsia="仿宋" w:hAnsi="仿宋" w:hint="eastAsia"/>
          <w:sz w:val="32"/>
          <w:szCs w:val="32"/>
        </w:rPr>
        <w:t>（三）被收购的上市公司名称；</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292" w:name="No269_T66K1X4"/>
      <w:bookmarkEnd w:id="292"/>
      <w:r w:rsidRPr="007B4F78">
        <w:rPr>
          <w:rFonts w:ascii="仿宋" w:eastAsia="仿宋" w:hAnsi="仿宋" w:hint="eastAsia"/>
          <w:sz w:val="32"/>
          <w:szCs w:val="32"/>
        </w:rPr>
        <w:t>（四）收购目的；</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293" w:name="No270_T66K1X5"/>
      <w:bookmarkEnd w:id="293"/>
      <w:r w:rsidRPr="007B4F78">
        <w:rPr>
          <w:rFonts w:ascii="仿宋" w:eastAsia="仿宋" w:hAnsi="仿宋" w:hint="eastAsia"/>
          <w:sz w:val="32"/>
          <w:szCs w:val="32"/>
        </w:rPr>
        <w:lastRenderedPageBreak/>
        <w:t>（五）收购股份的详细名称和预定收购的股份数额；</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294" w:name="No271_T66K1X6"/>
      <w:bookmarkEnd w:id="294"/>
      <w:r w:rsidRPr="007B4F78">
        <w:rPr>
          <w:rFonts w:ascii="仿宋" w:eastAsia="仿宋" w:hAnsi="仿宋" w:hint="eastAsia"/>
          <w:sz w:val="32"/>
          <w:szCs w:val="32"/>
        </w:rPr>
        <w:t>（六）收购期限、收购价格；</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295" w:name="No272_T66K1X7"/>
      <w:bookmarkEnd w:id="295"/>
      <w:r w:rsidRPr="007B4F78">
        <w:rPr>
          <w:rFonts w:ascii="仿宋" w:eastAsia="仿宋" w:hAnsi="仿宋" w:hint="eastAsia"/>
          <w:sz w:val="32"/>
          <w:szCs w:val="32"/>
        </w:rPr>
        <w:t>（七）收购所需资金额及资金保证；</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296" w:name="No273_T66K1X8"/>
      <w:bookmarkEnd w:id="296"/>
      <w:r w:rsidRPr="007B4F78">
        <w:rPr>
          <w:rFonts w:ascii="仿宋" w:eastAsia="仿宋" w:hAnsi="仿宋" w:hint="eastAsia"/>
          <w:sz w:val="32"/>
          <w:szCs w:val="32"/>
        </w:rPr>
        <w:t>（八）公告上市公司收购报告书时持有被收购公司股份数占该公司已发行的股份总数的比例。</w:t>
      </w:r>
    </w:p>
    <w:p w:rsidR="00EF1ED7" w:rsidRPr="007B4F78" w:rsidRDefault="00EF1ED7" w:rsidP="007B4F78">
      <w:pPr>
        <w:spacing w:line="560" w:lineRule="exact"/>
        <w:rPr>
          <w:rFonts w:ascii="仿宋" w:eastAsia="仿宋" w:hAnsi="仿宋"/>
          <w:sz w:val="32"/>
          <w:szCs w:val="32"/>
        </w:rPr>
      </w:pPr>
      <w:bookmarkStart w:id="297" w:name="No274_Z4T67"/>
      <w:bookmarkEnd w:id="297"/>
      <w:r w:rsidRPr="007B4F78">
        <w:rPr>
          <w:rStyle w:val="sect2title1"/>
          <w:rFonts w:ascii="仿宋" w:eastAsia="仿宋" w:hAnsi="仿宋" w:hint="default"/>
          <w:sz w:val="32"/>
          <w:szCs w:val="32"/>
        </w:rPr>
        <w:t>第六十七条</w:t>
      </w:r>
      <w:r w:rsidRPr="007B4F78">
        <w:rPr>
          <w:rStyle w:val="sect2title1"/>
          <w:rFonts w:ascii="宋体" w:eastAsia="宋体" w:hAnsi="宋体" w:cs="宋体" w:hint="default"/>
          <w:sz w:val="32"/>
          <w:szCs w:val="32"/>
        </w:rPr>
        <w:t>   </w:t>
      </w:r>
      <w:bookmarkStart w:id="298" w:name="No275_Z4T67K1"/>
      <w:bookmarkEnd w:id="298"/>
      <w:r w:rsidRPr="007B4F78">
        <w:rPr>
          <w:rStyle w:val="title2"/>
          <w:rFonts w:ascii="仿宋" w:eastAsia="仿宋" w:hAnsi="仿宋" w:hint="default"/>
          <w:sz w:val="32"/>
          <w:szCs w:val="32"/>
        </w:rPr>
        <w:t>收购要约约定的收购期限不得少于三十日，并不得超过六十日。</w:t>
      </w:r>
    </w:p>
    <w:p w:rsidR="00EF1ED7" w:rsidRPr="007B4F78" w:rsidRDefault="00EF1ED7" w:rsidP="007B4F78">
      <w:pPr>
        <w:spacing w:line="560" w:lineRule="exact"/>
        <w:rPr>
          <w:rFonts w:ascii="仿宋" w:eastAsia="仿宋" w:hAnsi="仿宋"/>
          <w:sz w:val="32"/>
          <w:szCs w:val="32"/>
        </w:rPr>
      </w:pPr>
      <w:bookmarkStart w:id="299" w:name="No276_Z4T68"/>
      <w:bookmarkEnd w:id="299"/>
      <w:r w:rsidRPr="007B4F78">
        <w:rPr>
          <w:rStyle w:val="sect2title1"/>
          <w:rFonts w:ascii="仿宋" w:eastAsia="仿宋" w:hAnsi="仿宋" w:hint="default"/>
          <w:sz w:val="32"/>
          <w:szCs w:val="32"/>
        </w:rPr>
        <w:t>第六十八条</w:t>
      </w:r>
      <w:r w:rsidRPr="007B4F78">
        <w:rPr>
          <w:rStyle w:val="sect2title1"/>
          <w:rFonts w:ascii="宋体" w:eastAsia="宋体" w:hAnsi="宋体" w:cs="宋体" w:hint="default"/>
          <w:sz w:val="32"/>
          <w:szCs w:val="32"/>
        </w:rPr>
        <w:t>   </w:t>
      </w:r>
      <w:bookmarkStart w:id="300" w:name="No277_Z4T68K1"/>
      <w:bookmarkEnd w:id="300"/>
      <w:r w:rsidRPr="007B4F78">
        <w:rPr>
          <w:rStyle w:val="title2"/>
          <w:rFonts w:ascii="仿宋" w:eastAsia="仿宋" w:hAnsi="仿宋" w:hint="default"/>
          <w:sz w:val="32"/>
          <w:szCs w:val="32"/>
        </w:rPr>
        <w:t>在收购要约确定的承诺期限内，收购人不得撤销其收购要约。收购人需要变更收购要约的，应当及时公告，载明具体变更事项，且不得存在下列情形：</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301" w:name="No278_T68K1X1"/>
      <w:bookmarkEnd w:id="301"/>
      <w:r w:rsidRPr="007B4F78">
        <w:rPr>
          <w:rFonts w:ascii="仿宋" w:eastAsia="仿宋" w:hAnsi="仿宋" w:hint="eastAsia"/>
          <w:sz w:val="32"/>
          <w:szCs w:val="32"/>
        </w:rPr>
        <w:t>（一）降低收购价格；</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302" w:name="No279_T68K1X2"/>
      <w:bookmarkEnd w:id="302"/>
      <w:r w:rsidRPr="007B4F78">
        <w:rPr>
          <w:rFonts w:ascii="仿宋" w:eastAsia="仿宋" w:hAnsi="仿宋" w:hint="eastAsia"/>
          <w:sz w:val="32"/>
          <w:szCs w:val="32"/>
        </w:rPr>
        <w:t>（二）减少预定收购股份数额；</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303" w:name="No280_T68K1X3"/>
      <w:bookmarkEnd w:id="303"/>
      <w:r w:rsidRPr="007B4F78">
        <w:rPr>
          <w:rFonts w:ascii="仿宋" w:eastAsia="仿宋" w:hAnsi="仿宋" w:hint="eastAsia"/>
          <w:sz w:val="32"/>
          <w:szCs w:val="32"/>
        </w:rPr>
        <w:t>（三）缩短收购期限；</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304" w:name="No281_T68K1X4"/>
      <w:bookmarkEnd w:id="304"/>
      <w:r w:rsidRPr="007B4F78">
        <w:rPr>
          <w:rFonts w:ascii="仿宋" w:eastAsia="仿宋" w:hAnsi="仿宋" w:hint="eastAsia"/>
          <w:sz w:val="32"/>
          <w:szCs w:val="32"/>
        </w:rPr>
        <w:t>（四）国务院证券监督管理机构规定的其他情形。</w:t>
      </w:r>
    </w:p>
    <w:p w:rsidR="00EF1ED7" w:rsidRPr="007B4F78" w:rsidRDefault="00EF1ED7" w:rsidP="007B4F78">
      <w:pPr>
        <w:spacing w:line="560" w:lineRule="exact"/>
        <w:rPr>
          <w:rFonts w:ascii="仿宋" w:eastAsia="仿宋" w:hAnsi="仿宋"/>
          <w:sz w:val="32"/>
          <w:szCs w:val="32"/>
        </w:rPr>
      </w:pPr>
      <w:bookmarkStart w:id="305" w:name="No282_Z4T69"/>
      <w:bookmarkEnd w:id="305"/>
      <w:r w:rsidRPr="007B4F78">
        <w:rPr>
          <w:rStyle w:val="sect2title1"/>
          <w:rFonts w:ascii="仿宋" w:eastAsia="仿宋" w:hAnsi="仿宋" w:hint="default"/>
          <w:sz w:val="32"/>
          <w:szCs w:val="32"/>
        </w:rPr>
        <w:t>第六十九条</w:t>
      </w:r>
      <w:r w:rsidRPr="007B4F78">
        <w:rPr>
          <w:rStyle w:val="sect2title1"/>
          <w:rFonts w:ascii="宋体" w:eastAsia="宋体" w:hAnsi="宋体" w:cs="宋体" w:hint="default"/>
          <w:sz w:val="32"/>
          <w:szCs w:val="32"/>
        </w:rPr>
        <w:t>   </w:t>
      </w:r>
      <w:bookmarkStart w:id="306" w:name="No283_Z4T69K1"/>
      <w:bookmarkEnd w:id="306"/>
      <w:r w:rsidRPr="007B4F78">
        <w:rPr>
          <w:rStyle w:val="title2"/>
          <w:rFonts w:ascii="仿宋" w:eastAsia="仿宋" w:hAnsi="仿宋" w:hint="default"/>
          <w:sz w:val="32"/>
          <w:szCs w:val="32"/>
        </w:rPr>
        <w:t>收购要约提出的各项收购条件，适用于被收购公司的所有股东。</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307" w:name="No284_Z4T69K2"/>
      <w:bookmarkEnd w:id="307"/>
      <w:r w:rsidRPr="007B4F78">
        <w:rPr>
          <w:rFonts w:ascii="仿宋" w:eastAsia="仿宋" w:hAnsi="仿宋" w:hint="eastAsia"/>
          <w:sz w:val="32"/>
          <w:szCs w:val="32"/>
        </w:rPr>
        <w:t>上市公司发行不同种类股份的，收购人可以针对不同种类股份提出不同的收购条件。</w:t>
      </w:r>
    </w:p>
    <w:p w:rsidR="00EF1ED7" w:rsidRPr="007B4F78" w:rsidRDefault="00EF1ED7" w:rsidP="007B4F78">
      <w:pPr>
        <w:spacing w:line="560" w:lineRule="exact"/>
        <w:rPr>
          <w:rFonts w:ascii="仿宋" w:eastAsia="仿宋" w:hAnsi="仿宋"/>
          <w:sz w:val="32"/>
          <w:szCs w:val="32"/>
        </w:rPr>
      </w:pPr>
      <w:bookmarkStart w:id="308" w:name="No285_Z4T70"/>
      <w:bookmarkEnd w:id="308"/>
      <w:r w:rsidRPr="007B4F78">
        <w:rPr>
          <w:rStyle w:val="sect2title1"/>
          <w:rFonts w:ascii="仿宋" w:eastAsia="仿宋" w:hAnsi="仿宋" w:hint="default"/>
          <w:sz w:val="32"/>
          <w:szCs w:val="32"/>
        </w:rPr>
        <w:t>第七十条</w:t>
      </w:r>
      <w:r w:rsidRPr="007B4F78">
        <w:rPr>
          <w:rStyle w:val="sect2title1"/>
          <w:rFonts w:ascii="宋体" w:eastAsia="宋体" w:hAnsi="宋体" w:cs="宋体" w:hint="default"/>
          <w:sz w:val="32"/>
          <w:szCs w:val="32"/>
        </w:rPr>
        <w:t>   </w:t>
      </w:r>
      <w:bookmarkStart w:id="309" w:name="No286_Z4T70K1"/>
      <w:bookmarkEnd w:id="309"/>
      <w:r w:rsidRPr="007B4F78">
        <w:rPr>
          <w:rStyle w:val="title2"/>
          <w:rFonts w:ascii="仿宋" w:eastAsia="仿宋" w:hAnsi="仿宋" w:hint="default"/>
          <w:sz w:val="32"/>
          <w:szCs w:val="32"/>
        </w:rPr>
        <w:t>采取要约收购方式的，收购人在收购期限内，不得卖出被收购公司的股票，也不得采取要约规定以外的形式和超出要约的条件买入被收购公司的股票。</w:t>
      </w:r>
    </w:p>
    <w:p w:rsidR="00EF1ED7" w:rsidRPr="007B4F78" w:rsidRDefault="00EF1ED7" w:rsidP="007B4F78">
      <w:pPr>
        <w:spacing w:line="560" w:lineRule="exact"/>
        <w:rPr>
          <w:rFonts w:ascii="仿宋" w:eastAsia="仿宋" w:hAnsi="仿宋"/>
          <w:sz w:val="32"/>
          <w:szCs w:val="32"/>
        </w:rPr>
      </w:pPr>
      <w:bookmarkStart w:id="310" w:name="No287_Z4T71"/>
      <w:bookmarkEnd w:id="310"/>
      <w:r w:rsidRPr="007B4F78">
        <w:rPr>
          <w:rStyle w:val="sect2title1"/>
          <w:rFonts w:ascii="仿宋" w:eastAsia="仿宋" w:hAnsi="仿宋" w:hint="default"/>
          <w:sz w:val="32"/>
          <w:szCs w:val="32"/>
        </w:rPr>
        <w:t>第七十一条</w:t>
      </w:r>
      <w:r w:rsidRPr="007B4F78">
        <w:rPr>
          <w:rStyle w:val="sect2title1"/>
          <w:rFonts w:ascii="宋体" w:eastAsia="宋体" w:hAnsi="宋体" w:cs="宋体" w:hint="default"/>
          <w:sz w:val="32"/>
          <w:szCs w:val="32"/>
        </w:rPr>
        <w:t>   </w:t>
      </w:r>
      <w:bookmarkStart w:id="311" w:name="No288_Z4T71K1"/>
      <w:bookmarkEnd w:id="311"/>
      <w:r w:rsidRPr="007B4F78">
        <w:rPr>
          <w:rStyle w:val="title2"/>
          <w:rFonts w:ascii="仿宋" w:eastAsia="仿宋" w:hAnsi="仿宋" w:hint="default"/>
          <w:sz w:val="32"/>
          <w:szCs w:val="32"/>
        </w:rPr>
        <w:t>采取协议收购方式的，收购人可以依照法律、</w:t>
      </w:r>
      <w:r w:rsidRPr="007B4F78">
        <w:rPr>
          <w:rStyle w:val="title2"/>
          <w:rFonts w:ascii="仿宋" w:eastAsia="仿宋" w:hAnsi="仿宋" w:hint="default"/>
          <w:sz w:val="32"/>
          <w:szCs w:val="32"/>
        </w:rPr>
        <w:lastRenderedPageBreak/>
        <w:t>行政法规的规定同被收购公司的股东以协议方式进行股份转让。</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312" w:name="No289_Z4T71K2"/>
      <w:bookmarkEnd w:id="312"/>
      <w:r w:rsidRPr="007B4F78">
        <w:rPr>
          <w:rFonts w:ascii="仿宋" w:eastAsia="仿宋" w:hAnsi="仿宋" w:hint="eastAsia"/>
          <w:sz w:val="32"/>
          <w:szCs w:val="32"/>
        </w:rPr>
        <w:t>以协议方式收购上市公司时，达成协议后，收购人必须在三日内将该收购协议向国务院证券监督管理机构及证券交易所作出书面报告，并予公告。</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313" w:name="No290_Z4T71K3"/>
      <w:bookmarkEnd w:id="313"/>
      <w:r w:rsidRPr="007B4F78">
        <w:rPr>
          <w:rFonts w:ascii="仿宋" w:eastAsia="仿宋" w:hAnsi="仿宋" w:hint="eastAsia"/>
          <w:sz w:val="32"/>
          <w:szCs w:val="32"/>
        </w:rPr>
        <w:t>在公告前不得履行收购协议。</w:t>
      </w:r>
    </w:p>
    <w:p w:rsidR="00EF1ED7" w:rsidRPr="007B4F78" w:rsidRDefault="00EF1ED7" w:rsidP="007B4F78">
      <w:pPr>
        <w:spacing w:line="560" w:lineRule="exact"/>
        <w:rPr>
          <w:rFonts w:ascii="仿宋" w:eastAsia="仿宋" w:hAnsi="仿宋"/>
          <w:sz w:val="32"/>
          <w:szCs w:val="32"/>
        </w:rPr>
      </w:pPr>
      <w:bookmarkStart w:id="314" w:name="No291_Z4T72"/>
      <w:bookmarkEnd w:id="314"/>
      <w:r w:rsidRPr="007B4F78">
        <w:rPr>
          <w:rStyle w:val="sect2title1"/>
          <w:rFonts w:ascii="仿宋" w:eastAsia="仿宋" w:hAnsi="仿宋" w:hint="default"/>
          <w:sz w:val="32"/>
          <w:szCs w:val="32"/>
        </w:rPr>
        <w:t>第七十二条</w:t>
      </w:r>
      <w:r w:rsidRPr="007B4F78">
        <w:rPr>
          <w:rStyle w:val="sect2title1"/>
          <w:rFonts w:ascii="宋体" w:eastAsia="宋体" w:hAnsi="宋体" w:cs="宋体" w:hint="default"/>
          <w:sz w:val="32"/>
          <w:szCs w:val="32"/>
        </w:rPr>
        <w:t>   </w:t>
      </w:r>
      <w:bookmarkStart w:id="315" w:name="No292_Z4T72K1"/>
      <w:bookmarkEnd w:id="315"/>
      <w:r w:rsidRPr="007B4F78">
        <w:rPr>
          <w:rStyle w:val="title2"/>
          <w:rFonts w:ascii="仿宋" w:eastAsia="仿宋" w:hAnsi="仿宋" w:hint="default"/>
          <w:sz w:val="32"/>
          <w:szCs w:val="32"/>
        </w:rPr>
        <w:t>采取协议收购方式的，协议双方可以临时委托证券登记结算机构保管协议转让的股票，并将资金存放于指定的银行。</w:t>
      </w:r>
    </w:p>
    <w:p w:rsidR="00EF1ED7" w:rsidRPr="007B4F78" w:rsidRDefault="00EF1ED7" w:rsidP="007B4F78">
      <w:pPr>
        <w:spacing w:line="560" w:lineRule="exact"/>
        <w:rPr>
          <w:rFonts w:ascii="仿宋" w:eastAsia="仿宋" w:hAnsi="仿宋"/>
          <w:sz w:val="32"/>
          <w:szCs w:val="32"/>
        </w:rPr>
      </w:pPr>
      <w:bookmarkStart w:id="316" w:name="No293_Z4T73"/>
      <w:bookmarkEnd w:id="316"/>
      <w:r w:rsidRPr="007B4F78">
        <w:rPr>
          <w:rStyle w:val="sect2title1"/>
          <w:rFonts w:ascii="仿宋" w:eastAsia="仿宋" w:hAnsi="仿宋" w:hint="default"/>
          <w:sz w:val="32"/>
          <w:szCs w:val="32"/>
        </w:rPr>
        <w:t>第七十三条</w:t>
      </w:r>
      <w:r w:rsidRPr="007B4F78">
        <w:rPr>
          <w:rStyle w:val="sect2title1"/>
          <w:rFonts w:ascii="宋体" w:eastAsia="宋体" w:hAnsi="宋体" w:cs="宋体" w:hint="default"/>
          <w:sz w:val="32"/>
          <w:szCs w:val="32"/>
        </w:rPr>
        <w:t>   </w:t>
      </w:r>
      <w:bookmarkStart w:id="317" w:name="No294_Z4T73K1"/>
      <w:bookmarkEnd w:id="317"/>
      <w:r w:rsidRPr="007B4F78">
        <w:rPr>
          <w:rStyle w:val="title2"/>
          <w:rFonts w:ascii="仿宋" w:eastAsia="仿宋" w:hAnsi="仿宋" w:hint="default"/>
          <w:sz w:val="32"/>
          <w:szCs w:val="32"/>
        </w:rPr>
        <w:t>采取协议收购方式的，收购人收购或者通过协议、其他安排与他人共同收购一个上市公司已发行的有表决权股份达到百分之三十时，继续进行收购的，应当依法向该上市公司所有股东发出收购上市公司全部或者部分股份的要约。但是，按照国务院证券监督管理机构的规定免除发出要约的除外。</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318" w:name="No295_Z4T73K2"/>
      <w:bookmarkEnd w:id="318"/>
      <w:r w:rsidRPr="007B4F78">
        <w:rPr>
          <w:rFonts w:ascii="仿宋" w:eastAsia="仿宋" w:hAnsi="仿宋" w:hint="eastAsia"/>
          <w:sz w:val="32"/>
          <w:szCs w:val="32"/>
        </w:rPr>
        <w:t>收购人依照前款规定以要约方式收购上市公司股份，应当遵守本法第六十五条第二款、第六十六条至第七十条的规定。</w:t>
      </w:r>
    </w:p>
    <w:p w:rsidR="00EF1ED7" w:rsidRPr="007B4F78" w:rsidRDefault="00EF1ED7" w:rsidP="007B4F78">
      <w:pPr>
        <w:spacing w:line="560" w:lineRule="exact"/>
        <w:rPr>
          <w:rFonts w:ascii="仿宋" w:eastAsia="仿宋" w:hAnsi="仿宋"/>
          <w:sz w:val="32"/>
          <w:szCs w:val="32"/>
        </w:rPr>
      </w:pPr>
      <w:bookmarkStart w:id="319" w:name="No296_Z4T74"/>
      <w:bookmarkEnd w:id="319"/>
      <w:r w:rsidRPr="007B4F78">
        <w:rPr>
          <w:rStyle w:val="sect2title1"/>
          <w:rFonts w:ascii="仿宋" w:eastAsia="仿宋" w:hAnsi="仿宋" w:hint="default"/>
          <w:sz w:val="32"/>
          <w:szCs w:val="32"/>
        </w:rPr>
        <w:t>第七十四条</w:t>
      </w:r>
      <w:r w:rsidRPr="007B4F78">
        <w:rPr>
          <w:rStyle w:val="sect2title1"/>
          <w:rFonts w:ascii="宋体" w:eastAsia="宋体" w:hAnsi="宋体" w:cs="宋体" w:hint="default"/>
          <w:sz w:val="32"/>
          <w:szCs w:val="32"/>
        </w:rPr>
        <w:t>   </w:t>
      </w:r>
      <w:bookmarkStart w:id="320" w:name="No297_Z4T74K1"/>
      <w:bookmarkEnd w:id="320"/>
      <w:r w:rsidRPr="007B4F78">
        <w:rPr>
          <w:rStyle w:val="title2"/>
          <w:rFonts w:ascii="仿宋" w:eastAsia="仿宋" w:hAnsi="仿宋" w:hint="default"/>
          <w:sz w:val="32"/>
          <w:szCs w:val="32"/>
        </w:rPr>
        <w:t>收购期限届满，被收购公司股权分布不符合证券交易所规定的上市交易要求的，该上市公司的股票应当由证券交易所依法终止上市交易；其余仍持有被收购公司股票的股东，有权向收购人以收购要约的同等条件出售其股票，收购人应当收购。</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321" w:name="No298_Z4T74K2"/>
      <w:bookmarkEnd w:id="321"/>
      <w:r w:rsidRPr="007B4F78">
        <w:rPr>
          <w:rFonts w:ascii="仿宋" w:eastAsia="仿宋" w:hAnsi="仿宋" w:hint="eastAsia"/>
          <w:sz w:val="32"/>
          <w:szCs w:val="32"/>
        </w:rPr>
        <w:t>收购行为完成后，被收购公司不再具备股份有限公司条件的，应当依法变更企业形式。</w:t>
      </w:r>
    </w:p>
    <w:p w:rsidR="00EF1ED7" w:rsidRPr="007B4F78" w:rsidRDefault="00EF1ED7" w:rsidP="007B4F78">
      <w:pPr>
        <w:spacing w:line="560" w:lineRule="exact"/>
        <w:rPr>
          <w:rFonts w:ascii="仿宋" w:eastAsia="仿宋" w:hAnsi="仿宋"/>
          <w:sz w:val="32"/>
          <w:szCs w:val="32"/>
        </w:rPr>
      </w:pPr>
      <w:bookmarkStart w:id="322" w:name="No299_Z4T75"/>
      <w:bookmarkEnd w:id="322"/>
      <w:r w:rsidRPr="007B4F78">
        <w:rPr>
          <w:rStyle w:val="sect2title1"/>
          <w:rFonts w:ascii="仿宋" w:eastAsia="仿宋" w:hAnsi="仿宋" w:hint="default"/>
          <w:sz w:val="32"/>
          <w:szCs w:val="32"/>
        </w:rPr>
        <w:lastRenderedPageBreak/>
        <w:t>第七十五条</w:t>
      </w:r>
      <w:r w:rsidRPr="007B4F78">
        <w:rPr>
          <w:rStyle w:val="sect2title1"/>
          <w:rFonts w:ascii="宋体" w:eastAsia="宋体" w:hAnsi="宋体" w:cs="宋体" w:hint="default"/>
          <w:sz w:val="32"/>
          <w:szCs w:val="32"/>
        </w:rPr>
        <w:t>   </w:t>
      </w:r>
      <w:bookmarkStart w:id="323" w:name="No300_Z4T75K1"/>
      <w:bookmarkEnd w:id="323"/>
      <w:r w:rsidRPr="007B4F78">
        <w:rPr>
          <w:rStyle w:val="title2"/>
          <w:rFonts w:ascii="仿宋" w:eastAsia="仿宋" w:hAnsi="仿宋" w:hint="default"/>
          <w:sz w:val="32"/>
          <w:szCs w:val="32"/>
        </w:rPr>
        <w:t>在上市公司收购中，收购人持有的被收购的上市公司的股票，在收购行为完成后的十八个月内不得转让。</w:t>
      </w:r>
    </w:p>
    <w:p w:rsidR="00EF1ED7" w:rsidRPr="007B4F78" w:rsidRDefault="00EF1ED7" w:rsidP="007B4F78">
      <w:pPr>
        <w:spacing w:line="560" w:lineRule="exact"/>
        <w:rPr>
          <w:rFonts w:ascii="仿宋" w:eastAsia="仿宋" w:hAnsi="仿宋"/>
          <w:sz w:val="32"/>
          <w:szCs w:val="32"/>
        </w:rPr>
      </w:pPr>
      <w:bookmarkStart w:id="324" w:name="No301_Z4T76"/>
      <w:bookmarkEnd w:id="324"/>
      <w:r w:rsidRPr="007B4F78">
        <w:rPr>
          <w:rStyle w:val="sect2title1"/>
          <w:rFonts w:ascii="仿宋" w:eastAsia="仿宋" w:hAnsi="仿宋" w:hint="default"/>
          <w:sz w:val="32"/>
          <w:szCs w:val="32"/>
        </w:rPr>
        <w:t>第七十六条</w:t>
      </w:r>
      <w:r w:rsidRPr="007B4F78">
        <w:rPr>
          <w:rStyle w:val="sect2title1"/>
          <w:rFonts w:ascii="宋体" w:eastAsia="宋体" w:hAnsi="宋体" w:cs="宋体" w:hint="default"/>
          <w:sz w:val="32"/>
          <w:szCs w:val="32"/>
        </w:rPr>
        <w:t>   </w:t>
      </w:r>
      <w:bookmarkStart w:id="325" w:name="No302_Z4T76K1"/>
      <w:bookmarkEnd w:id="325"/>
      <w:r w:rsidRPr="007B4F78">
        <w:rPr>
          <w:rStyle w:val="title2"/>
          <w:rFonts w:ascii="仿宋" w:eastAsia="仿宋" w:hAnsi="仿宋" w:hint="default"/>
          <w:sz w:val="32"/>
          <w:szCs w:val="32"/>
        </w:rPr>
        <w:t>收购行为完成后，收购人与被收购公司合并，并将该公司解散的，被解散公司的原有股票由收购人依法更换。</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326" w:name="No303_Z4T76K2"/>
      <w:bookmarkEnd w:id="326"/>
      <w:r w:rsidRPr="007B4F78">
        <w:rPr>
          <w:rFonts w:ascii="仿宋" w:eastAsia="仿宋" w:hAnsi="仿宋" w:hint="eastAsia"/>
          <w:sz w:val="32"/>
          <w:szCs w:val="32"/>
        </w:rPr>
        <w:t>收购行为完成后，收购人应当在十五日内将收购情况报告国务院证券监督管理机构和证券交易所，并予公告。</w:t>
      </w:r>
    </w:p>
    <w:p w:rsidR="00EF1ED7" w:rsidRPr="007B4F78" w:rsidRDefault="00EF1ED7" w:rsidP="007B4F78">
      <w:pPr>
        <w:spacing w:line="560" w:lineRule="exact"/>
        <w:rPr>
          <w:rFonts w:ascii="仿宋" w:eastAsia="仿宋" w:hAnsi="仿宋"/>
          <w:sz w:val="32"/>
          <w:szCs w:val="32"/>
        </w:rPr>
      </w:pPr>
      <w:bookmarkStart w:id="327" w:name="No304_Z4T77"/>
      <w:bookmarkEnd w:id="327"/>
      <w:r w:rsidRPr="007B4F78">
        <w:rPr>
          <w:rStyle w:val="sect2title1"/>
          <w:rFonts w:ascii="仿宋" w:eastAsia="仿宋" w:hAnsi="仿宋" w:hint="default"/>
          <w:sz w:val="32"/>
          <w:szCs w:val="32"/>
        </w:rPr>
        <w:t>第七十七条</w:t>
      </w:r>
      <w:r w:rsidRPr="007B4F78">
        <w:rPr>
          <w:rStyle w:val="sect2title1"/>
          <w:rFonts w:ascii="宋体" w:eastAsia="宋体" w:hAnsi="宋体" w:cs="宋体" w:hint="default"/>
          <w:sz w:val="32"/>
          <w:szCs w:val="32"/>
        </w:rPr>
        <w:t>   </w:t>
      </w:r>
      <w:bookmarkStart w:id="328" w:name="No305_Z4T77K1"/>
      <w:bookmarkEnd w:id="328"/>
      <w:r w:rsidRPr="007B4F78">
        <w:rPr>
          <w:rStyle w:val="title2"/>
          <w:rFonts w:ascii="仿宋" w:eastAsia="仿宋" w:hAnsi="仿宋" w:hint="default"/>
          <w:sz w:val="32"/>
          <w:szCs w:val="32"/>
        </w:rPr>
        <w:t>国务院证券监督管理机构依照本法制定上市公司收购的具体办法。</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329" w:name="No306_Z4T77K2"/>
      <w:bookmarkEnd w:id="329"/>
      <w:r w:rsidRPr="007B4F78">
        <w:rPr>
          <w:rFonts w:ascii="仿宋" w:eastAsia="仿宋" w:hAnsi="仿宋" w:hint="eastAsia"/>
          <w:sz w:val="32"/>
          <w:szCs w:val="32"/>
        </w:rPr>
        <w:t>上市公司分立或者被其他公司合并，应当向国务院证券监督管理机构报告，并予公告。</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330" w:name="No307_Z5"/>
      <w:bookmarkEnd w:id="330"/>
      <w:r w:rsidRPr="007B4F78">
        <w:rPr>
          <w:rStyle w:val="chaptertitle"/>
          <w:rFonts w:ascii="仿宋" w:eastAsia="仿宋" w:hAnsi="仿宋" w:hint="default"/>
          <w:sz w:val="32"/>
          <w:szCs w:val="32"/>
        </w:rPr>
        <w:t>第五章 信息披露</w:t>
      </w:r>
    </w:p>
    <w:p w:rsidR="00EF1ED7" w:rsidRPr="007B4F78" w:rsidRDefault="00EF1ED7" w:rsidP="007B4F78">
      <w:pPr>
        <w:spacing w:line="560" w:lineRule="exact"/>
        <w:rPr>
          <w:rFonts w:ascii="仿宋" w:eastAsia="仿宋" w:hAnsi="仿宋"/>
          <w:sz w:val="32"/>
          <w:szCs w:val="32"/>
        </w:rPr>
      </w:pPr>
      <w:bookmarkStart w:id="331" w:name="No308_Z5T78"/>
      <w:bookmarkEnd w:id="331"/>
      <w:r w:rsidRPr="007B4F78">
        <w:rPr>
          <w:rStyle w:val="sect2title1"/>
          <w:rFonts w:ascii="仿宋" w:eastAsia="仿宋" w:hAnsi="仿宋" w:hint="default"/>
          <w:sz w:val="32"/>
          <w:szCs w:val="32"/>
        </w:rPr>
        <w:t>第七十八条</w:t>
      </w:r>
      <w:r w:rsidRPr="007B4F78">
        <w:rPr>
          <w:rStyle w:val="sect2title1"/>
          <w:rFonts w:ascii="宋体" w:eastAsia="宋体" w:hAnsi="宋体" w:cs="宋体" w:hint="default"/>
          <w:sz w:val="32"/>
          <w:szCs w:val="32"/>
        </w:rPr>
        <w:t>   </w:t>
      </w:r>
      <w:bookmarkStart w:id="332" w:name="No309_Z5T78K1"/>
      <w:bookmarkEnd w:id="332"/>
      <w:r w:rsidRPr="007B4F78">
        <w:rPr>
          <w:rStyle w:val="title2"/>
          <w:rFonts w:ascii="仿宋" w:eastAsia="仿宋" w:hAnsi="仿宋" w:hint="default"/>
          <w:sz w:val="32"/>
          <w:szCs w:val="32"/>
        </w:rPr>
        <w:t>发行人及法律、行政法规和国务院证券监督管理机构规定的其他信息披露义务人，应当及时依法履行信息披露义务。</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333" w:name="No310_Z5T78K2"/>
      <w:bookmarkEnd w:id="333"/>
      <w:r w:rsidRPr="007B4F78">
        <w:rPr>
          <w:rFonts w:ascii="仿宋" w:eastAsia="仿宋" w:hAnsi="仿宋" w:hint="eastAsia"/>
          <w:sz w:val="32"/>
          <w:szCs w:val="32"/>
        </w:rPr>
        <w:t>信息披露义务人披露的信息，应当真实、准确、完整，简明清晰，通俗易懂，不得有虚假记载、误导性陈述或者重大遗漏。</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334" w:name="No311_Z5T78K3"/>
      <w:bookmarkEnd w:id="334"/>
      <w:r w:rsidRPr="007B4F78">
        <w:rPr>
          <w:rFonts w:ascii="仿宋" w:eastAsia="仿宋" w:hAnsi="仿宋" w:hint="eastAsia"/>
          <w:sz w:val="32"/>
          <w:szCs w:val="32"/>
        </w:rPr>
        <w:t>证券同时在境内境外公开发行、交易的，其信息披露义务人在境外披露的信息，应当在境内同时披露。</w:t>
      </w:r>
    </w:p>
    <w:p w:rsidR="00EF1ED7" w:rsidRPr="007B4F78" w:rsidRDefault="00EF1ED7" w:rsidP="007B4F78">
      <w:pPr>
        <w:spacing w:line="560" w:lineRule="exact"/>
        <w:rPr>
          <w:rFonts w:ascii="仿宋" w:eastAsia="仿宋" w:hAnsi="仿宋"/>
          <w:sz w:val="32"/>
          <w:szCs w:val="32"/>
        </w:rPr>
      </w:pPr>
      <w:bookmarkStart w:id="335" w:name="No312_Z5T79"/>
      <w:bookmarkEnd w:id="335"/>
      <w:r w:rsidRPr="007B4F78">
        <w:rPr>
          <w:rStyle w:val="sect2title1"/>
          <w:rFonts w:ascii="仿宋" w:eastAsia="仿宋" w:hAnsi="仿宋" w:hint="default"/>
          <w:sz w:val="32"/>
          <w:szCs w:val="32"/>
        </w:rPr>
        <w:t>第七十九条</w:t>
      </w:r>
      <w:r w:rsidRPr="007B4F78">
        <w:rPr>
          <w:rStyle w:val="sect2title1"/>
          <w:rFonts w:ascii="宋体" w:eastAsia="宋体" w:hAnsi="宋体" w:cs="宋体" w:hint="default"/>
          <w:sz w:val="32"/>
          <w:szCs w:val="32"/>
        </w:rPr>
        <w:t>   </w:t>
      </w:r>
      <w:bookmarkStart w:id="336" w:name="No313_Z5T79K1"/>
      <w:bookmarkEnd w:id="336"/>
      <w:r w:rsidRPr="007B4F78">
        <w:rPr>
          <w:rStyle w:val="title2"/>
          <w:rFonts w:ascii="仿宋" w:eastAsia="仿宋" w:hAnsi="仿宋" w:hint="default"/>
          <w:sz w:val="32"/>
          <w:szCs w:val="32"/>
        </w:rPr>
        <w:t>上市公司、公司债券上市交易的公司、股票在国务院批准的其他全国性证券交易场所交易的公司，应当按照国务院证券监督管理机构和证券交易场所规定的内容和格式编制定期报告，并按照以下规定报送和公告：</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337" w:name="No314_T79K1X1"/>
      <w:bookmarkEnd w:id="337"/>
      <w:r w:rsidRPr="007B4F78">
        <w:rPr>
          <w:rFonts w:ascii="仿宋" w:eastAsia="仿宋" w:hAnsi="仿宋" w:hint="eastAsia"/>
          <w:sz w:val="32"/>
          <w:szCs w:val="32"/>
        </w:rPr>
        <w:lastRenderedPageBreak/>
        <w:t>（一）在每一会计年度结束之日起四个月内，报送并公告年度报告，其中的年度财务会计报告应当经符合本法规定的会计师事务所审计；</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338" w:name="No315_T79K1X2"/>
      <w:bookmarkEnd w:id="338"/>
      <w:r w:rsidRPr="007B4F78">
        <w:rPr>
          <w:rFonts w:ascii="仿宋" w:eastAsia="仿宋" w:hAnsi="仿宋" w:hint="eastAsia"/>
          <w:sz w:val="32"/>
          <w:szCs w:val="32"/>
        </w:rPr>
        <w:t>（二）在每一会计年度的上半年结束之日起二个月内，报送并公告中期报告。</w:t>
      </w:r>
    </w:p>
    <w:p w:rsidR="00EF1ED7" w:rsidRPr="007B4F78" w:rsidRDefault="00EF1ED7" w:rsidP="007B4F78">
      <w:pPr>
        <w:spacing w:line="560" w:lineRule="exact"/>
        <w:rPr>
          <w:rFonts w:ascii="仿宋" w:eastAsia="仿宋" w:hAnsi="仿宋"/>
          <w:sz w:val="32"/>
          <w:szCs w:val="32"/>
        </w:rPr>
      </w:pPr>
      <w:bookmarkStart w:id="339" w:name="No316_Z5T80"/>
      <w:bookmarkEnd w:id="339"/>
      <w:r w:rsidRPr="007B4F78">
        <w:rPr>
          <w:rStyle w:val="sect2title1"/>
          <w:rFonts w:ascii="仿宋" w:eastAsia="仿宋" w:hAnsi="仿宋" w:hint="default"/>
          <w:sz w:val="32"/>
          <w:szCs w:val="32"/>
        </w:rPr>
        <w:t>第八十条</w:t>
      </w:r>
      <w:r w:rsidRPr="007B4F78">
        <w:rPr>
          <w:rStyle w:val="sect2title1"/>
          <w:rFonts w:ascii="宋体" w:eastAsia="宋体" w:hAnsi="宋体" w:cs="宋体" w:hint="default"/>
          <w:sz w:val="32"/>
          <w:szCs w:val="32"/>
        </w:rPr>
        <w:t>   </w:t>
      </w:r>
      <w:bookmarkStart w:id="340" w:name="No317_Z5T80K1"/>
      <w:bookmarkEnd w:id="340"/>
      <w:r w:rsidRPr="007B4F78">
        <w:rPr>
          <w:rStyle w:val="title2"/>
          <w:rFonts w:ascii="仿宋" w:eastAsia="仿宋" w:hAnsi="仿宋" w:hint="default"/>
          <w:sz w:val="32"/>
          <w:szCs w:val="32"/>
        </w:rPr>
        <w:t>发生可能对上市公司、股票在国务院批准的其他全国性证券交易场所交易的公司的股票交易价格产生较大影响的重大事件，投资者尚未得知时，公司应当立即将有关该重大事件的情况向国务院证券监督管理机构和证券交易场所报送临时报告，并予公告，说明事件的起因、目前的状态和可能产生的法律后果。</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341" w:name="No318_Z5T80K2"/>
      <w:bookmarkEnd w:id="341"/>
      <w:r w:rsidRPr="007B4F78">
        <w:rPr>
          <w:rFonts w:ascii="仿宋" w:eastAsia="仿宋" w:hAnsi="仿宋" w:hint="eastAsia"/>
          <w:sz w:val="32"/>
          <w:szCs w:val="32"/>
        </w:rPr>
        <w:t>前款所称重大事件包括：</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342" w:name="No319_T80K2X1"/>
      <w:bookmarkEnd w:id="342"/>
      <w:r w:rsidRPr="007B4F78">
        <w:rPr>
          <w:rFonts w:ascii="仿宋" w:eastAsia="仿宋" w:hAnsi="仿宋" w:hint="eastAsia"/>
          <w:sz w:val="32"/>
          <w:szCs w:val="32"/>
        </w:rPr>
        <w:t>（一）公司的经营方针和经营范围的重大变化；</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343" w:name="No320_T80K2X2"/>
      <w:bookmarkEnd w:id="343"/>
      <w:r w:rsidRPr="007B4F78">
        <w:rPr>
          <w:rFonts w:ascii="仿宋" w:eastAsia="仿宋" w:hAnsi="仿宋" w:hint="eastAsia"/>
          <w:sz w:val="32"/>
          <w:szCs w:val="32"/>
        </w:rPr>
        <w:t>（二）公司的重大投资行为，公司在一年内购买、出售重大资产超过公司资产总额百分之三十，或者公司营业用主要资产的抵押、质押、出售或者报废一次超过该资产的百分之三十；</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344" w:name="No321_T80K2X3"/>
      <w:bookmarkEnd w:id="344"/>
      <w:r w:rsidRPr="007B4F78">
        <w:rPr>
          <w:rFonts w:ascii="仿宋" w:eastAsia="仿宋" w:hAnsi="仿宋" w:hint="eastAsia"/>
          <w:sz w:val="32"/>
          <w:szCs w:val="32"/>
        </w:rPr>
        <w:t>（三）公司订立重要合同、提供重大担保或者从事关联交易，可能对公司的资产、负债、权益和经营成果产生重要影响；</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345" w:name="No322_T80K2X4"/>
      <w:bookmarkEnd w:id="345"/>
      <w:r w:rsidRPr="007B4F78">
        <w:rPr>
          <w:rFonts w:ascii="仿宋" w:eastAsia="仿宋" w:hAnsi="仿宋" w:hint="eastAsia"/>
          <w:sz w:val="32"/>
          <w:szCs w:val="32"/>
        </w:rPr>
        <w:t>（四）公司发生重大债务和未能清偿到期重大债务的违约情况；</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346" w:name="No323_T80K2X5"/>
      <w:bookmarkEnd w:id="346"/>
      <w:r w:rsidRPr="007B4F78">
        <w:rPr>
          <w:rFonts w:ascii="仿宋" w:eastAsia="仿宋" w:hAnsi="仿宋" w:hint="eastAsia"/>
          <w:sz w:val="32"/>
          <w:szCs w:val="32"/>
        </w:rPr>
        <w:t>（五）公司发生重大亏损或者重大损失；</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347" w:name="No324_T80K2X6"/>
      <w:bookmarkEnd w:id="347"/>
      <w:r w:rsidRPr="007B4F78">
        <w:rPr>
          <w:rFonts w:ascii="仿宋" w:eastAsia="仿宋" w:hAnsi="仿宋" w:hint="eastAsia"/>
          <w:sz w:val="32"/>
          <w:szCs w:val="32"/>
        </w:rPr>
        <w:t>（六）公司生产经营的外部条件发生的重大变化；</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348" w:name="No325_T80K2X7"/>
      <w:bookmarkEnd w:id="348"/>
      <w:r w:rsidRPr="007B4F78">
        <w:rPr>
          <w:rFonts w:ascii="仿宋" w:eastAsia="仿宋" w:hAnsi="仿宋" w:hint="eastAsia"/>
          <w:sz w:val="32"/>
          <w:szCs w:val="32"/>
        </w:rPr>
        <w:lastRenderedPageBreak/>
        <w:t>（七）公司的董事、三分之一以上监事或者经理发生变动，董事长或者经理无法履行职责；</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349" w:name="No326_T80K2X8"/>
      <w:bookmarkEnd w:id="349"/>
      <w:r w:rsidRPr="007B4F78">
        <w:rPr>
          <w:rFonts w:ascii="仿宋" w:eastAsia="仿宋" w:hAnsi="仿宋" w:hint="eastAsia"/>
          <w:sz w:val="32"/>
          <w:szCs w:val="32"/>
        </w:rPr>
        <w:t>（八）持有公司百分之五以上股份的股东或者实际控制人持有股份或者控制公司的情况发生较大变化，公司的实际控制人及其控制的其他企业从事与公司相同或者相似业务的情况发生较大变化；</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350" w:name="No327_T80K2X9"/>
      <w:bookmarkEnd w:id="350"/>
      <w:r w:rsidRPr="007B4F78">
        <w:rPr>
          <w:rFonts w:ascii="仿宋" w:eastAsia="仿宋" w:hAnsi="仿宋" w:hint="eastAsia"/>
          <w:sz w:val="32"/>
          <w:szCs w:val="32"/>
        </w:rPr>
        <w:t>（九）公司分配股利、增资的计划，公司股权结构的重要变化，公司减资、合并、分立、解散及申请破产的决定，或者依法进入破产程序、被责令关闭；</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351" w:name="No328_T80K2X10"/>
      <w:bookmarkEnd w:id="351"/>
      <w:r w:rsidRPr="007B4F78">
        <w:rPr>
          <w:rFonts w:ascii="仿宋" w:eastAsia="仿宋" w:hAnsi="仿宋" w:hint="eastAsia"/>
          <w:sz w:val="32"/>
          <w:szCs w:val="32"/>
        </w:rPr>
        <w:t>（十）涉及公司的重大诉讼、仲裁，股东大会、董事会决议被依法撤销或者宣告无效；</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352" w:name="No329_T80K2X11"/>
      <w:bookmarkEnd w:id="352"/>
      <w:r w:rsidRPr="007B4F78">
        <w:rPr>
          <w:rFonts w:ascii="仿宋" w:eastAsia="仿宋" w:hAnsi="仿宋" w:hint="eastAsia"/>
          <w:sz w:val="32"/>
          <w:szCs w:val="32"/>
        </w:rPr>
        <w:t>（十一）公司涉嫌犯罪被依法立案调查，公司的控股股东、实际控制人、董事、监事、高级管理人员涉嫌犯罪被依法采取强制措施；</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353" w:name="No330_T80K2X12"/>
      <w:bookmarkEnd w:id="353"/>
      <w:r w:rsidRPr="007B4F78">
        <w:rPr>
          <w:rFonts w:ascii="仿宋" w:eastAsia="仿宋" w:hAnsi="仿宋" w:hint="eastAsia"/>
          <w:sz w:val="32"/>
          <w:szCs w:val="32"/>
        </w:rPr>
        <w:t>（十二）国务院证券监督管理机构规定的其他事项。</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354" w:name="No331_Z5T80K3"/>
      <w:bookmarkEnd w:id="354"/>
      <w:r w:rsidRPr="007B4F78">
        <w:rPr>
          <w:rFonts w:ascii="仿宋" w:eastAsia="仿宋" w:hAnsi="仿宋" w:hint="eastAsia"/>
          <w:sz w:val="32"/>
          <w:szCs w:val="32"/>
        </w:rPr>
        <w:t>公司的控股股东或者实际控制人对重大事件的发生、进展产生较大影响的，应当及时将其知悉的有关情况书面告知公司，并配合公司履行信息披露义务。</w:t>
      </w:r>
    </w:p>
    <w:p w:rsidR="00EF1ED7" w:rsidRPr="007B4F78" w:rsidRDefault="00EF1ED7" w:rsidP="007B4F78">
      <w:pPr>
        <w:spacing w:line="560" w:lineRule="exact"/>
        <w:rPr>
          <w:rFonts w:ascii="仿宋" w:eastAsia="仿宋" w:hAnsi="仿宋"/>
          <w:sz w:val="32"/>
          <w:szCs w:val="32"/>
        </w:rPr>
      </w:pPr>
      <w:bookmarkStart w:id="355" w:name="No332_Z5T81"/>
      <w:bookmarkEnd w:id="355"/>
      <w:r w:rsidRPr="007B4F78">
        <w:rPr>
          <w:rStyle w:val="sect2title1"/>
          <w:rFonts w:ascii="仿宋" w:eastAsia="仿宋" w:hAnsi="仿宋" w:hint="default"/>
          <w:sz w:val="32"/>
          <w:szCs w:val="32"/>
        </w:rPr>
        <w:t>第八十一条</w:t>
      </w:r>
      <w:r w:rsidRPr="007B4F78">
        <w:rPr>
          <w:rStyle w:val="sect2title1"/>
          <w:rFonts w:ascii="宋体" w:eastAsia="宋体" w:hAnsi="宋体" w:cs="宋体" w:hint="default"/>
          <w:sz w:val="32"/>
          <w:szCs w:val="32"/>
        </w:rPr>
        <w:t>   </w:t>
      </w:r>
      <w:bookmarkStart w:id="356" w:name="No333_Z5T81K1"/>
      <w:bookmarkEnd w:id="356"/>
      <w:r w:rsidRPr="007B4F78">
        <w:rPr>
          <w:rStyle w:val="title2"/>
          <w:rFonts w:ascii="仿宋" w:eastAsia="仿宋" w:hAnsi="仿宋" w:hint="default"/>
          <w:sz w:val="32"/>
          <w:szCs w:val="32"/>
        </w:rPr>
        <w:t>发生可能对上市交易公司债券的交易价格产生较大影响的重大事件，投资者尚未得知时，公司应当立即将有关该重大事件的情况向国务院证券监督管理机构和证券交易场所报送临时报告，并予公告，说明事件的起因、目前的状态和可</w:t>
      </w:r>
      <w:r w:rsidRPr="007B4F78">
        <w:rPr>
          <w:rStyle w:val="title2"/>
          <w:rFonts w:ascii="仿宋" w:eastAsia="仿宋" w:hAnsi="仿宋" w:hint="default"/>
          <w:sz w:val="32"/>
          <w:szCs w:val="32"/>
        </w:rPr>
        <w:lastRenderedPageBreak/>
        <w:t>能产生的法律后果。</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357" w:name="No334_Z5T81K2"/>
      <w:bookmarkEnd w:id="357"/>
      <w:r w:rsidRPr="007B4F78">
        <w:rPr>
          <w:rFonts w:ascii="仿宋" w:eastAsia="仿宋" w:hAnsi="仿宋" w:hint="eastAsia"/>
          <w:sz w:val="32"/>
          <w:szCs w:val="32"/>
        </w:rPr>
        <w:t>前款所称重大事件包括：</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358" w:name="No335_T81K2X1"/>
      <w:bookmarkEnd w:id="358"/>
      <w:r w:rsidRPr="007B4F78">
        <w:rPr>
          <w:rFonts w:ascii="仿宋" w:eastAsia="仿宋" w:hAnsi="仿宋" w:hint="eastAsia"/>
          <w:sz w:val="32"/>
          <w:szCs w:val="32"/>
        </w:rPr>
        <w:t>（一）公司股权结构或者生产经营状况发生重大变化；</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359" w:name="No336_T81K2X2"/>
      <w:bookmarkEnd w:id="359"/>
      <w:r w:rsidRPr="007B4F78">
        <w:rPr>
          <w:rFonts w:ascii="仿宋" w:eastAsia="仿宋" w:hAnsi="仿宋" w:hint="eastAsia"/>
          <w:sz w:val="32"/>
          <w:szCs w:val="32"/>
        </w:rPr>
        <w:t>（二）公司债券信用评级发生变化；</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360" w:name="No337_T81K2X3"/>
      <w:bookmarkEnd w:id="360"/>
      <w:r w:rsidRPr="007B4F78">
        <w:rPr>
          <w:rFonts w:ascii="仿宋" w:eastAsia="仿宋" w:hAnsi="仿宋" w:hint="eastAsia"/>
          <w:sz w:val="32"/>
          <w:szCs w:val="32"/>
        </w:rPr>
        <w:t>（三）公司重大资产抵押、质押、出售、转让、报废；</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361" w:name="No338_T81K2X4"/>
      <w:bookmarkEnd w:id="361"/>
      <w:r w:rsidRPr="007B4F78">
        <w:rPr>
          <w:rFonts w:ascii="仿宋" w:eastAsia="仿宋" w:hAnsi="仿宋" w:hint="eastAsia"/>
          <w:sz w:val="32"/>
          <w:szCs w:val="32"/>
        </w:rPr>
        <w:t>（四）公司发生未能清偿到期债务的情况；</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362" w:name="No339_T81K2X5"/>
      <w:bookmarkEnd w:id="362"/>
      <w:r w:rsidRPr="007B4F78">
        <w:rPr>
          <w:rFonts w:ascii="仿宋" w:eastAsia="仿宋" w:hAnsi="仿宋" w:hint="eastAsia"/>
          <w:sz w:val="32"/>
          <w:szCs w:val="32"/>
        </w:rPr>
        <w:t>（五）公司新增借款或者对外提供担保超过上年末净资产的百分之二十；</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363" w:name="No340_T81K2X6"/>
      <w:bookmarkEnd w:id="363"/>
      <w:r w:rsidRPr="007B4F78">
        <w:rPr>
          <w:rFonts w:ascii="仿宋" w:eastAsia="仿宋" w:hAnsi="仿宋" w:hint="eastAsia"/>
          <w:sz w:val="32"/>
          <w:szCs w:val="32"/>
        </w:rPr>
        <w:t>（六）公司放弃债权或者财产超过上年末净资产的百分之十；</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364" w:name="No341_T81K2X7"/>
      <w:bookmarkEnd w:id="364"/>
      <w:r w:rsidRPr="007B4F78">
        <w:rPr>
          <w:rFonts w:ascii="仿宋" w:eastAsia="仿宋" w:hAnsi="仿宋" w:hint="eastAsia"/>
          <w:sz w:val="32"/>
          <w:szCs w:val="32"/>
        </w:rPr>
        <w:t>（七）公司发生超过上年末净资产百分之十的重大损失；</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365" w:name="No342_T81K2X8"/>
      <w:bookmarkEnd w:id="365"/>
      <w:r w:rsidRPr="007B4F78">
        <w:rPr>
          <w:rFonts w:ascii="仿宋" w:eastAsia="仿宋" w:hAnsi="仿宋" w:hint="eastAsia"/>
          <w:sz w:val="32"/>
          <w:szCs w:val="32"/>
        </w:rPr>
        <w:t>（八）公司分配股利，作出减资、合并、分立、解散及申请破产的决定，或者依法进入破产程序、被责令关闭；</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366" w:name="No343_T81K2X9"/>
      <w:bookmarkEnd w:id="366"/>
      <w:r w:rsidRPr="007B4F78">
        <w:rPr>
          <w:rFonts w:ascii="仿宋" w:eastAsia="仿宋" w:hAnsi="仿宋" w:hint="eastAsia"/>
          <w:sz w:val="32"/>
          <w:szCs w:val="32"/>
        </w:rPr>
        <w:t>（九）涉及公司的重大诉讼、仲裁；</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367" w:name="No344_T81K2X10"/>
      <w:bookmarkEnd w:id="367"/>
      <w:r w:rsidRPr="007B4F78">
        <w:rPr>
          <w:rFonts w:ascii="仿宋" w:eastAsia="仿宋" w:hAnsi="仿宋" w:hint="eastAsia"/>
          <w:sz w:val="32"/>
          <w:szCs w:val="32"/>
        </w:rPr>
        <w:t>（十）公司涉嫌犯罪被依法立案调查，公司的控股股东、实际控制人、董事、监事、高级管理人员涉嫌犯罪被依法采取强制措施；</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368" w:name="No345_T81K2X11"/>
      <w:bookmarkEnd w:id="368"/>
      <w:r w:rsidRPr="007B4F78">
        <w:rPr>
          <w:rFonts w:ascii="仿宋" w:eastAsia="仿宋" w:hAnsi="仿宋" w:hint="eastAsia"/>
          <w:sz w:val="32"/>
          <w:szCs w:val="32"/>
        </w:rPr>
        <w:t>（十一）国务院证券监督管理机构规定的其他事项。</w:t>
      </w:r>
    </w:p>
    <w:p w:rsidR="00EF1ED7" w:rsidRPr="007B4F78" w:rsidRDefault="00EF1ED7" w:rsidP="007B4F78">
      <w:pPr>
        <w:spacing w:line="560" w:lineRule="exact"/>
        <w:rPr>
          <w:rFonts w:ascii="仿宋" w:eastAsia="仿宋" w:hAnsi="仿宋"/>
          <w:sz w:val="32"/>
          <w:szCs w:val="32"/>
        </w:rPr>
      </w:pPr>
      <w:bookmarkStart w:id="369" w:name="No346_Z5T82"/>
      <w:bookmarkEnd w:id="369"/>
      <w:r w:rsidRPr="007B4F78">
        <w:rPr>
          <w:rStyle w:val="sect2title1"/>
          <w:rFonts w:ascii="仿宋" w:eastAsia="仿宋" w:hAnsi="仿宋" w:hint="default"/>
          <w:sz w:val="32"/>
          <w:szCs w:val="32"/>
        </w:rPr>
        <w:t>第八十二条</w:t>
      </w:r>
      <w:r w:rsidRPr="007B4F78">
        <w:rPr>
          <w:rStyle w:val="sect2title1"/>
          <w:rFonts w:ascii="宋体" w:eastAsia="宋体" w:hAnsi="宋体" w:cs="宋体" w:hint="default"/>
          <w:sz w:val="32"/>
          <w:szCs w:val="32"/>
        </w:rPr>
        <w:t>   </w:t>
      </w:r>
      <w:bookmarkStart w:id="370" w:name="No347_Z5T82K1"/>
      <w:bookmarkEnd w:id="370"/>
      <w:r w:rsidRPr="007B4F78">
        <w:rPr>
          <w:rStyle w:val="title2"/>
          <w:rFonts w:ascii="仿宋" w:eastAsia="仿宋" w:hAnsi="仿宋" w:hint="default"/>
          <w:sz w:val="32"/>
          <w:szCs w:val="32"/>
        </w:rPr>
        <w:t>发行人的董事、高级管理人员应当对证券发行文件和定期报告签署书面确认意见。</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371" w:name="No348_Z5T82K2"/>
      <w:bookmarkEnd w:id="371"/>
      <w:r w:rsidRPr="007B4F78">
        <w:rPr>
          <w:rFonts w:ascii="仿宋" w:eastAsia="仿宋" w:hAnsi="仿宋" w:hint="eastAsia"/>
          <w:sz w:val="32"/>
          <w:szCs w:val="32"/>
        </w:rPr>
        <w:t>发行人的监事会应当对董事会编制的证券发行文件和定期报告进行审核并提出书面审核意见。监事应当签署书面确认意见。</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372" w:name="No349_Z5T82K3"/>
      <w:bookmarkEnd w:id="372"/>
      <w:r w:rsidRPr="007B4F78">
        <w:rPr>
          <w:rFonts w:ascii="仿宋" w:eastAsia="仿宋" w:hAnsi="仿宋" w:hint="eastAsia"/>
          <w:sz w:val="32"/>
          <w:szCs w:val="32"/>
        </w:rPr>
        <w:t>发行人的董事、监事和高级管理人员应当保证发行人及时、公平地披露信息，所披露的信息真实、准确、完整。</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373" w:name="No350_Z5T82K4"/>
      <w:bookmarkEnd w:id="373"/>
      <w:r w:rsidRPr="007B4F78">
        <w:rPr>
          <w:rFonts w:ascii="仿宋" w:eastAsia="仿宋" w:hAnsi="仿宋" w:hint="eastAsia"/>
          <w:sz w:val="32"/>
          <w:szCs w:val="32"/>
        </w:rPr>
        <w:lastRenderedPageBreak/>
        <w:t>董事、监事和高级管理人员无法保证证券发行文件和定期报告内容的真实性、准确性、完整性或者有异议的，应当在书面确认意见中发表意见并陈述理由，发行人应当披露。发行人不予披露的，董事、监事和高级管理人员可以直接申请披露。</w:t>
      </w:r>
    </w:p>
    <w:p w:rsidR="00EF1ED7" w:rsidRPr="007B4F78" w:rsidRDefault="00EF1ED7" w:rsidP="007B4F78">
      <w:pPr>
        <w:spacing w:line="560" w:lineRule="exact"/>
        <w:rPr>
          <w:rFonts w:ascii="仿宋" w:eastAsia="仿宋" w:hAnsi="仿宋"/>
          <w:sz w:val="32"/>
          <w:szCs w:val="32"/>
        </w:rPr>
      </w:pPr>
      <w:bookmarkStart w:id="374" w:name="No351_Z5T83"/>
      <w:bookmarkEnd w:id="374"/>
      <w:r w:rsidRPr="007B4F78">
        <w:rPr>
          <w:rStyle w:val="sect2title1"/>
          <w:rFonts w:ascii="仿宋" w:eastAsia="仿宋" w:hAnsi="仿宋" w:hint="default"/>
          <w:sz w:val="32"/>
          <w:szCs w:val="32"/>
        </w:rPr>
        <w:t>第八十三条</w:t>
      </w:r>
      <w:r w:rsidRPr="007B4F78">
        <w:rPr>
          <w:rStyle w:val="sect2title1"/>
          <w:rFonts w:ascii="宋体" w:eastAsia="宋体" w:hAnsi="宋体" w:cs="宋体" w:hint="default"/>
          <w:sz w:val="32"/>
          <w:szCs w:val="32"/>
        </w:rPr>
        <w:t>   </w:t>
      </w:r>
      <w:bookmarkStart w:id="375" w:name="No352_Z5T83K1"/>
      <w:bookmarkEnd w:id="375"/>
      <w:r w:rsidRPr="007B4F78">
        <w:rPr>
          <w:rStyle w:val="title2"/>
          <w:rFonts w:ascii="仿宋" w:eastAsia="仿宋" w:hAnsi="仿宋" w:hint="default"/>
          <w:sz w:val="32"/>
          <w:szCs w:val="32"/>
        </w:rPr>
        <w:t>信息披露义务人披露的信息应当同时向所有投资者披露，不得提前向任何单位和个人泄露。但是，法律、行政法规另有规定的除外。</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376" w:name="No353_Z5T83K2"/>
      <w:bookmarkEnd w:id="376"/>
      <w:r w:rsidRPr="007B4F78">
        <w:rPr>
          <w:rFonts w:ascii="仿宋" w:eastAsia="仿宋" w:hAnsi="仿宋" w:hint="eastAsia"/>
          <w:sz w:val="32"/>
          <w:szCs w:val="32"/>
        </w:rPr>
        <w:t>任何单位和个人不得非法要求信息披露义务人提供依法需要披露但尚未披露的信息。任何单位和个人提前获知的前述信息，在依法披露前应当保密。</w:t>
      </w:r>
    </w:p>
    <w:p w:rsidR="00EF1ED7" w:rsidRPr="007B4F78" w:rsidRDefault="00EF1ED7" w:rsidP="007B4F78">
      <w:pPr>
        <w:spacing w:line="560" w:lineRule="exact"/>
        <w:rPr>
          <w:rFonts w:ascii="仿宋" w:eastAsia="仿宋" w:hAnsi="仿宋"/>
          <w:sz w:val="32"/>
          <w:szCs w:val="32"/>
        </w:rPr>
      </w:pPr>
      <w:bookmarkStart w:id="377" w:name="No354_Z5T84"/>
      <w:bookmarkEnd w:id="377"/>
      <w:r w:rsidRPr="007B4F78">
        <w:rPr>
          <w:rStyle w:val="sect2title1"/>
          <w:rFonts w:ascii="仿宋" w:eastAsia="仿宋" w:hAnsi="仿宋" w:hint="default"/>
          <w:sz w:val="32"/>
          <w:szCs w:val="32"/>
        </w:rPr>
        <w:t>第八十四条</w:t>
      </w:r>
      <w:r w:rsidRPr="007B4F78">
        <w:rPr>
          <w:rStyle w:val="sect2title1"/>
          <w:rFonts w:ascii="宋体" w:eastAsia="宋体" w:hAnsi="宋体" w:cs="宋体" w:hint="default"/>
          <w:sz w:val="32"/>
          <w:szCs w:val="32"/>
        </w:rPr>
        <w:t>   </w:t>
      </w:r>
      <w:bookmarkStart w:id="378" w:name="No355_Z5T84K1"/>
      <w:bookmarkEnd w:id="378"/>
      <w:r w:rsidRPr="007B4F78">
        <w:rPr>
          <w:rStyle w:val="title2"/>
          <w:rFonts w:ascii="仿宋" w:eastAsia="仿宋" w:hAnsi="仿宋" w:hint="default"/>
          <w:sz w:val="32"/>
          <w:szCs w:val="32"/>
        </w:rPr>
        <w:t>除依法需要披露的信息之外，信息披露义务人可以自愿披露与投资者作出价值判断和投资决策有关的信息，但不得与依法披露的信息相冲突，不得误导投资者。</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379" w:name="No356_Z5T84K2"/>
      <w:bookmarkEnd w:id="379"/>
      <w:r w:rsidRPr="007B4F78">
        <w:rPr>
          <w:rFonts w:ascii="仿宋" w:eastAsia="仿宋" w:hAnsi="仿宋" w:hint="eastAsia"/>
          <w:sz w:val="32"/>
          <w:szCs w:val="32"/>
        </w:rPr>
        <w:t>发行人及其控股股东、实际控制人、董事、监事、高级管理人员等作出公开承诺的，应当披露。不履行承诺给投资者造成损失的，应当依法承担赔偿责任。</w:t>
      </w:r>
    </w:p>
    <w:p w:rsidR="00EF1ED7" w:rsidRPr="007B4F78" w:rsidRDefault="00EF1ED7" w:rsidP="007B4F78">
      <w:pPr>
        <w:spacing w:line="560" w:lineRule="exact"/>
        <w:rPr>
          <w:rFonts w:ascii="仿宋" w:eastAsia="仿宋" w:hAnsi="仿宋"/>
          <w:sz w:val="32"/>
          <w:szCs w:val="32"/>
        </w:rPr>
      </w:pPr>
      <w:bookmarkStart w:id="380" w:name="No357_Z5T85"/>
      <w:bookmarkEnd w:id="380"/>
      <w:r w:rsidRPr="007B4F78">
        <w:rPr>
          <w:rStyle w:val="sect2title1"/>
          <w:rFonts w:ascii="仿宋" w:eastAsia="仿宋" w:hAnsi="仿宋" w:hint="default"/>
          <w:sz w:val="32"/>
          <w:szCs w:val="32"/>
        </w:rPr>
        <w:t>第八十五条</w:t>
      </w:r>
      <w:r w:rsidRPr="007B4F78">
        <w:rPr>
          <w:rStyle w:val="sect2title1"/>
          <w:rFonts w:ascii="宋体" w:eastAsia="宋体" w:hAnsi="宋体" w:cs="宋体" w:hint="default"/>
          <w:sz w:val="32"/>
          <w:szCs w:val="32"/>
        </w:rPr>
        <w:t>   </w:t>
      </w:r>
      <w:bookmarkStart w:id="381" w:name="No358_Z5T85K1"/>
      <w:bookmarkEnd w:id="381"/>
      <w:r w:rsidRPr="007B4F78">
        <w:rPr>
          <w:rStyle w:val="title2"/>
          <w:rFonts w:ascii="仿宋" w:eastAsia="仿宋" w:hAnsi="仿宋" w:hint="default"/>
          <w:sz w:val="32"/>
          <w:szCs w:val="32"/>
        </w:rPr>
        <w:t>信息披露义务人未按照规定披露信息，或者公告的证券发行文件、定期报告、临时报告及其他信息披露资料存在虚假记载、误导性陈述或者重大遗漏，致使投资者在证券交易中遭受损失的，信息披露义务人应当承担赔偿责任；发行人的控股股东、实际控制人、董事、监事、高级管理人员和其他直接责任人员以及保荐人、承销的证券公司及其直接责任人员，应当与</w:t>
      </w:r>
      <w:r w:rsidRPr="007B4F78">
        <w:rPr>
          <w:rStyle w:val="title2"/>
          <w:rFonts w:ascii="仿宋" w:eastAsia="仿宋" w:hAnsi="仿宋" w:hint="default"/>
          <w:sz w:val="32"/>
          <w:szCs w:val="32"/>
        </w:rPr>
        <w:lastRenderedPageBreak/>
        <w:t>发行人承担连带赔偿责任，但是能够证明自己没有过错的除外。</w:t>
      </w:r>
    </w:p>
    <w:p w:rsidR="00EF1ED7" w:rsidRPr="007B4F78" w:rsidRDefault="00EF1ED7" w:rsidP="007B4F78">
      <w:pPr>
        <w:spacing w:line="560" w:lineRule="exact"/>
        <w:rPr>
          <w:rFonts w:ascii="仿宋" w:eastAsia="仿宋" w:hAnsi="仿宋"/>
          <w:sz w:val="32"/>
          <w:szCs w:val="32"/>
        </w:rPr>
      </w:pPr>
      <w:bookmarkStart w:id="382" w:name="No359_Z5T86"/>
      <w:bookmarkEnd w:id="382"/>
      <w:r w:rsidRPr="007B4F78">
        <w:rPr>
          <w:rStyle w:val="sect2title1"/>
          <w:rFonts w:ascii="仿宋" w:eastAsia="仿宋" w:hAnsi="仿宋" w:hint="default"/>
          <w:sz w:val="32"/>
          <w:szCs w:val="32"/>
        </w:rPr>
        <w:t>第八十六条</w:t>
      </w:r>
      <w:r w:rsidRPr="007B4F78">
        <w:rPr>
          <w:rStyle w:val="sect2title1"/>
          <w:rFonts w:ascii="宋体" w:eastAsia="宋体" w:hAnsi="宋体" w:cs="宋体" w:hint="default"/>
          <w:sz w:val="32"/>
          <w:szCs w:val="32"/>
        </w:rPr>
        <w:t>   </w:t>
      </w:r>
      <w:bookmarkStart w:id="383" w:name="No360_Z5T86K1"/>
      <w:bookmarkEnd w:id="383"/>
      <w:r w:rsidRPr="007B4F78">
        <w:rPr>
          <w:rStyle w:val="title2"/>
          <w:rFonts w:ascii="仿宋" w:eastAsia="仿宋" w:hAnsi="仿宋" w:hint="default"/>
          <w:sz w:val="32"/>
          <w:szCs w:val="32"/>
        </w:rPr>
        <w:t>依法披露的信息，应当在证券交易场所的网站和符合国务院证券监督管理机构规定条件的媒体发布，同时将其置备于公司住所、证券交易场所，供社会公众查阅。</w:t>
      </w:r>
    </w:p>
    <w:p w:rsidR="00EF1ED7" w:rsidRPr="007B4F78" w:rsidRDefault="00EF1ED7" w:rsidP="007B4F78">
      <w:pPr>
        <w:spacing w:line="560" w:lineRule="exact"/>
        <w:rPr>
          <w:rFonts w:ascii="仿宋" w:eastAsia="仿宋" w:hAnsi="仿宋"/>
          <w:sz w:val="32"/>
          <w:szCs w:val="32"/>
        </w:rPr>
      </w:pPr>
      <w:bookmarkStart w:id="384" w:name="No361_Z5T87"/>
      <w:bookmarkEnd w:id="384"/>
      <w:r w:rsidRPr="007B4F78">
        <w:rPr>
          <w:rStyle w:val="sect2title1"/>
          <w:rFonts w:ascii="仿宋" w:eastAsia="仿宋" w:hAnsi="仿宋" w:hint="default"/>
          <w:sz w:val="32"/>
          <w:szCs w:val="32"/>
        </w:rPr>
        <w:t>第八十七条</w:t>
      </w:r>
      <w:r w:rsidRPr="007B4F78">
        <w:rPr>
          <w:rStyle w:val="sect2title1"/>
          <w:rFonts w:ascii="宋体" w:eastAsia="宋体" w:hAnsi="宋体" w:cs="宋体" w:hint="default"/>
          <w:sz w:val="32"/>
          <w:szCs w:val="32"/>
        </w:rPr>
        <w:t>   </w:t>
      </w:r>
      <w:bookmarkStart w:id="385" w:name="No362_Z5T87K1"/>
      <w:bookmarkEnd w:id="385"/>
      <w:r w:rsidRPr="007B4F78">
        <w:rPr>
          <w:rStyle w:val="title2"/>
          <w:rFonts w:ascii="仿宋" w:eastAsia="仿宋" w:hAnsi="仿宋" w:hint="default"/>
          <w:sz w:val="32"/>
          <w:szCs w:val="32"/>
        </w:rPr>
        <w:t>国务院证券监督管理机构对信息披露义务人的信息披露行为进行监督管理。</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386" w:name="No363_Z5T87K2"/>
      <w:bookmarkEnd w:id="386"/>
      <w:r w:rsidRPr="007B4F78">
        <w:rPr>
          <w:rFonts w:ascii="仿宋" w:eastAsia="仿宋" w:hAnsi="仿宋" w:hint="eastAsia"/>
          <w:sz w:val="32"/>
          <w:szCs w:val="32"/>
        </w:rPr>
        <w:t>证券交易场所应当对其组织交易的证券的信息披露义务人的信息披露行为进行监督，督促其依法及时、准确地披露信息。</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387" w:name="No364_Z6"/>
      <w:bookmarkEnd w:id="387"/>
      <w:r w:rsidRPr="007B4F78">
        <w:rPr>
          <w:rStyle w:val="chaptertitle"/>
          <w:rFonts w:ascii="仿宋" w:eastAsia="仿宋" w:hAnsi="仿宋" w:hint="default"/>
          <w:sz w:val="32"/>
          <w:szCs w:val="32"/>
        </w:rPr>
        <w:t>第六章 投资者保护</w:t>
      </w:r>
    </w:p>
    <w:p w:rsidR="00EF1ED7" w:rsidRPr="007B4F78" w:rsidRDefault="00EF1ED7" w:rsidP="007B4F78">
      <w:pPr>
        <w:spacing w:line="560" w:lineRule="exact"/>
        <w:rPr>
          <w:rFonts w:ascii="仿宋" w:eastAsia="仿宋" w:hAnsi="仿宋"/>
          <w:sz w:val="32"/>
          <w:szCs w:val="32"/>
        </w:rPr>
      </w:pPr>
      <w:bookmarkStart w:id="388" w:name="No365_Z6T88"/>
      <w:bookmarkEnd w:id="388"/>
      <w:r w:rsidRPr="007B4F78">
        <w:rPr>
          <w:rStyle w:val="sect2title1"/>
          <w:rFonts w:ascii="仿宋" w:eastAsia="仿宋" w:hAnsi="仿宋" w:hint="default"/>
          <w:sz w:val="32"/>
          <w:szCs w:val="32"/>
        </w:rPr>
        <w:t>第八十八条</w:t>
      </w:r>
      <w:r w:rsidRPr="007B4F78">
        <w:rPr>
          <w:rStyle w:val="sect2title1"/>
          <w:rFonts w:ascii="宋体" w:eastAsia="宋体" w:hAnsi="宋体" w:cs="宋体" w:hint="default"/>
          <w:sz w:val="32"/>
          <w:szCs w:val="32"/>
        </w:rPr>
        <w:t>   </w:t>
      </w:r>
      <w:bookmarkStart w:id="389" w:name="No366_Z6T88K1"/>
      <w:bookmarkEnd w:id="389"/>
      <w:r w:rsidRPr="007B4F78">
        <w:rPr>
          <w:rStyle w:val="title2"/>
          <w:rFonts w:ascii="仿宋" w:eastAsia="仿宋" w:hAnsi="仿宋" w:hint="default"/>
          <w:sz w:val="32"/>
          <w:szCs w:val="32"/>
        </w:rPr>
        <w:t>证券公司向投资者销售证券、提供服务时，应当按照规定充分了解投资者的基本情况、财产状况、金融资产状况、投资知识和经验、专业能力等相关信息；如实说明证券、服务的重要内容，充分揭示投资风险；销售、提供与投资者上述状况相匹配的证券、服务。</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390" w:name="No367_Z6T88K2"/>
      <w:bookmarkEnd w:id="390"/>
      <w:r w:rsidRPr="007B4F78">
        <w:rPr>
          <w:rFonts w:ascii="仿宋" w:eastAsia="仿宋" w:hAnsi="仿宋" w:hint="eastAsia"/>
          <w:sz w:val="32"/>
          <w:szCs w:val="32"/>
        </w:rPr>
        <w:t>投资者在购买证券或者接受服务时，应当按照证券公司明示的要求提供前款所列真实信息。拒绝提供或者未按照要求提供信息的，证券公司应当告知其后果，并按照规定拒绝向其销售证券、提供服务。</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391" w:name="No368_Z6T88K3"/>
      <w:bookmarkEnd w:id="391"/>
      <w:r w:rsidRPr="007B4F78">
        <w:rPr>
          <w:rFonts w:ascii="仿宋" w:eastAsia="仿宋" w:hAnsi="仿宋" w:hint="eastAsia"/>
          <w:sz w:val="32"/>
          <w:szCs w:val="32"/>
        </w:rPr>
        <w:t>证券公司违反第一款规定导致投资者损失的，应当承担相应的赔偿责任。</w:t>
      </w:r>
    </w:p>
    <w:p w:rsidR="00EF1ED7" w:rsidRPr="007B4F78" w:rsidRDefault="00EF1ED7" w:rsidP="007B4F78">
      <w:pPr>
        <w:spacing w:line="560" w:lineRule="exact"/>
        <w:rPr>
          <w:rFonts w:ascii="仿宋" w:eastAsia="仿宋" w:hAnsi="仿宋"/>
          <w:sz w:val="32"/>
          <w:szCs w:val="32"/>
        </w:rPr>
      </w:pPr>
      <w:bookmarkStart w:id="392" w:name="No369_Z6T89"/>
      <w:bookmarkEnd w:id="392"/>
      <w:r w:rsidRPr="007B4F78">
        <w:rPr>
          <w:rStyle w:val="sect2title1"/>
          <w:rFonts w:ascii="仿宋" w:eastAsia="仿宋" w:hAnsi="仿宋" w:hint="default"/>
          <w:sz w:val="32"/>
          <w:szCs w:val="32"/>
        </w:rPr>
        <w:t>第八十九条</w:t>
      </w:r>
      <w:r w:rsidRPr="007B4F78">
        <w:rPr>
          <w:rStyle w:val="sect2title1"/>
          <w:rFonts w:ascii="宋体" w:eastAsia="宋体" w:hAnsi="宋体" w:cs="宋体" w:hint="default"/>
          <w:sz w:val="32"/>
          <w:szCs w:val="32"/>
        </w:rPr>
        <w:t>   </w:t>
      </w:r>
      <w:bookmarkStart w:id="393" w:name="No370_Z6T89K1"/>
      <w:bookmarkEnd w:id="393"/>
      <w:r w:rsidRPr="007B4F78">
        <w:rPr>
          <w:rStyle w:val="title2"/>
          <w:rFonts w:ascii="仿宋" w:eastAsia="仿宋" w:hAnsi="仿宋" w:hint="default"/>
          <w:sz w:val="32"/>
          <w:szCs w:val="32"/>
        </w:rPr>
        <w:t>根据财产状况、金融资产状况、投资知识和经验、专业能力等因素，投资者可以分为普通投资者和专业投资者。</w:t>
      </w:r>
      <w:r w:rsidRPr="007B4F78">
        <w:rPr>
          <w:rStyle w:val="title2"/>
          <w:rFonts w:ascii="仿宋" w:eastAsia="仿宋" w:hAnsi="仿宋" w:hint="default"/>
          <w:sz w:val="32"/>
          <w:szCs w:val="32"/>
        </w:rPr>
        <w:lastRenderedPageBreak/>
        <w:t>专业投资者的标准由国务院证券监督管理机构规定。</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394" w:name="No371_Z6T89K2"/>
      <w:bookmarkEnd w:id="394"/>
      <w:r w:rsidRPr="007B4F78">
        <w:rPr>
          <w:rFonts w:ascii="仿宋" w:eastAsia="仿宋" w:hAnsi="仿宋" w:hint="eastAsia"/>
          <w:sz w:val="32"/>
          <w:szCs w:val="32"/>
        </w:rPr>
        <w:t>普通投资者与证券公司发生纠纷的，证券公司应当证明其行为符合法律、行政法规以及国务院证券监督管理机构的规定，不存在误导、欺诈等情形。证券公司不能证明的，应当承担相应的赔偿责任。</w:t>
      </w:r>
    </w:p>
    <w:p w:rsidR="00EF1ED7" w:rsidRPr="007B4F78" w:rsidRDefault="00EF1ED7" w:rsidP="007B4F78">
      <w:pPr>
        <w:spacing w:line="560" w:lineRule="exact"/>
        <w:rPr>
          <w:rFonts w:ascii="仿宋" w:eastAsia="仿宋" w:hAnsi="仿宋"/>
          <w:sz w:val="32"/>
          <w:szCs w:val="32"/>
        </w:rPr>
      </w:pPr>
      <w:bookmarkStart w:id="395" w:name="No372_Z6T90"/>
      <w:bookmarkEnd w:id="395"/>
      <w:r w:rsidRPr="007B4F78">
        <w:rPr>
          <w:rStyle w:val="sect2title1"/>
          <w:rFonts w:ascii="仿宋" w:eastAsia="仿宋" w:hAnsi="仿宋" w:hint="default"/>
          <w:sz w:val="32"/>
          <w:szCs w:val="32"/>
        </w:rPr>
        <w:t>第九十条</w:t>
      </w:r>
      <w:r w:rsidRPr="007B4F78">
        <w:rPr>
          <w:rStyle w:val="sect2title1"/>
          <w:rFonts w:ascii="宋体" w:eastAsia="宋体" w:hAnsi="宋体" w:cs="宋体" w:hint="default"/>
          <w:sz w:val="32"/>
          <w:szCs w:val="32"/>
        </w:rPr>
        <w:t>   </w:t>
      </w:r>
      <w:bookmarkStart w:id="396" w:name="No373_Z6T90K1"/>
      <w:bookmarkEnd w:id="396"/>
      <w:r w:rsidRPr="007B4F78">
        <w:rPr>
          <w:rStyle w:val="title2"/>
          <w:rFonts w:ascii="仿宋" w:eastAsia="仿宋" w:hAnsi="仿宋" w:hint="default"/>
          <w:sz w:val="32"/>
          <w:szCs w:val="32"/>
        </w:rPr>
        <w:t>上市公司董事会、独立董事、持有百分之一以上有表决权股份的股东或者依照法律、行政法规或者国务院证券监督管理机构的规定设立的投资者保护机构（以下简称投资者保护机构），可以作为征集人，自行或者委托证券公司、证券服务机构，公开请求上市公司股东委托其代为出席股东大会，并代为行使提案权、表决权等股东权利。</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397" w:name="No374_Z6T90K2"/>
      <w:bookmarkEnd w:id="397"/>
      <w:r w:rsidRPr="007B4F78">
        <w:rPr>
          <w:rFonts w:ascii="仿宋" w:eastAsia="仿宋" w:hAnsi="仿宋" w:hint="eastAsia"/>
          <w:sz w:val="32"/>
          <w:szCs w:val="32"/>
        </w:rPr>
        <w:t>依照前款规定征集股东权利的，征集人应当披露征集文件，上市公司应当予以配合。</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398" w:name="No375_Z6T90K3"/>
      <w:bookmarkEnd w:id="398"/>
      <w:r w:rsidRPr="007B4F78">
        <w:rPr>
          <w:rFonts w:ascii="仿宋" w:eastAsia="仿宋" w:hAnsi="仿宋" w:hint="eastAsia"/>
          <w:sz w:val="32"/>
          <w:szCs w:val="32"/>
        </w:rPr>
        <w:t>禁止以有偿或者变相有偿的方式公开征集股东权利。</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399" w:name="No376_Z6T90K4"/>
      <w:bookmarkEnd w:id="399"/>
      <w:r w:rsidRPr="007B4F78">
        <w:rPr>
          <w:rFonts w:ascii="仿宋" w:eastAsia="仿宋" w:hAnsi="仿宋" w:hint="eastAsia"/>
          <w:sz w:val="32"/>
          <w:szCs w:val="32"/>
        </w:rPr>
        <w:t>公开征集股东权利违反法律、行政法规或者国务院证券监督管理机构有关规定，导致上市公司或者其股东遭受损失的，应当依法承担赔偿责任。</w:t>
      </w:r>
    </w:p>
    <w:p w:rsidR="00EF1ED7" w:rsidRPr="007B4F78" w:rsidRDefault="00EF1ED7" w:rsidP="007B4F78">
      <w:pPr>
        <w:spacing w:line="560" w:lineRule="exact"/>
        <w:rPr>
          <w:rFonts w:ascii="仿宋" w:eastAsia="仿宋" w:hAnsi="仿宋"/>
          <w:sz w:val="32"/>
          <w:szCs w:val="32"/>
        </w:rPr>
      </w:pPr>
      <w:bookmarkStart w:id="400" w:name="No377_Z6T91"/>
      <w:bookmarkEnd w:id="400"/>
      <w:r w:rsidRPr="007B4F78">
        <w:rPr>
          <w:rStyle w:val="sect2title1"/>
          <w:rFonts w:ascii="仿宋" w:eastAsia="仿宋" w:hAnsi="仿宋" w:hint="default"/>
          <w:sz w:val="32"/>
          <w:szCs w:val="32"/>
        </w:rPr>
        <w:t>第九十一条</w:t>
      </w:r>
      <w:r w:rsidRPr="007B4F78">
        <w:rPr>
          <w:rStyle w:val="sect2title1"/>
          <w:rFonts w:ascii="宋体" w:eastAsia="宋体" w:hAnsi="宋体" w:cs="宋体" w:hint="default"/>
          <w:sz w:val="32"/>
          <w:szCs w:val="32"/>
        </w:rPr>
        <w:t>   </w:t>
      </w:r>
      <w:bookmarkStart w:id="401" w:name="No378_Z6T91K1"/>
      <w:bookmarkEnd w:id="401"/>
      <w:r w:rsidRPr="007B4F78">
        <w:rPr>
          <w:rStyle w:val="title2"/>
          <w:rFonts w:ascii="仿宋" w:eastAsia="仿宋" w:hAnsi="仿宋" w:hint="default"/>
          <w:sz w:val="32"/>
          <w:szCs w:val="32"/>
        </w:rPr>
        <w:t>上市公司应当在章程中明确分配现金股利的具体安排和决策程序，依法保障股东的资产收益权。</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402" w:name="No379_Z6T91K2"/>
      <w:bookmarkEnd w:id="402"/>
      <w:r w:rsidRPr="007B4F78">
        <w:rPr>
          <w:rFonts w:ascii="仿宋" w:eastAsia="仿宋" w:hAnsi="仿宋" w:hint="eastAsia"/>
          <w:sz w:val="32"/>
          <w:szCs w:val="32"/>
        </w:rPr>
        <w:t>上市公司当年税后利润，在弥补亏损及提取法定公积金后有盈余的，应当按照公司章程的规定分配现金股利。</w:t>
      </w:r>
    </w:p>
    <w:p w:rsidR="00EF1ED7" w:rsidRPr="007B4F78" w:rsidRDefault="00EF1ED7" w:rsidP="007B4F78">
      <w:pPr>
        <w:spacing w:line="560" w:lineRule="exact"/>
        <w:rPr>
          <w:rFonts w:ascii="仿宋" w:eastAsia="仿宋" w:hAnsi="仿宋"/>
          <w:sz w:val="32"/>
          <w:szCs w:val="32"/>
        </w:rPr>
      </w:pPr>
      <w:bookmarkStart w:id="403" w:name="No380_Z6T92"/>
      <w:bookmarkEnd w:id="403"/>
      <w:r w:rsidRPr="007B4F78">
        <w:rPr>
          <w:rStyle w:val="sect2title1"/>
          <w:rFonts w:ascii="仿宋" w:eastAsia="仿宋" w:hAnsi="仿宋" w:hint="default"/>
          <w:sz w:val="32"/>
          <w:szCs w:val="32"/>
        </w:rPr>
        <w:t>第九十二条</w:t>
      </w:r>
      <w:r w:rsidRPr="007B4F78">
        <w:rPr>
          <w:rStyle w:val="sect2title1"/>
          <w:rFonts w:ascii="宋体" w:eastAsia="宋体" w:hAnsi="宋体" w:cs="宋体" w:hint="default"/>
          <w:sz w:val="32"/>
          <w:szCs w:val="32"/>
        </w:rPr>
        <w:t>   </w:t>
      </w:r>
      <w:bookmarkStart w:id="404" w:name="No381_Z6T92K1"/>
      <w:bookmarkEnd w:id="404"/>
      <w:r w:rsidRPr="007B4F78">
        <w:rPr>
          <w:rStyle w:val="title2"/>
          <w:rFonts w:ascii="仿宋" w:eastAsia="仿宋" w:hAnsi="仿宋" w:hint="default"/>
          <w:sz w:val="32"/>
          <w:szCs w:val="32"/>
        </w:rPr>
        <w:t>公开发行公司债券的，应当设立债券持有人会</w:t>
      </w:r>
      <w:r w:rsidRPr="007B4F78">
        <w:rPr>
          <w:rStyle w:val="title2"/>
          <w:rFonts w:ascii="仿宋" w:eastAsia="仿宋" w:hAnsi="仿宋" w:hint="default"/>
          <w:sz w:val="32"/>
          <w:szCs w:val="32"/>
        </w:rPr>
        <w:lastRenderedPageBreak/>
        <w:t>议，并应当在募集说明书中说明债券持有人会议的召集程序、会议规则和其他重要事项。</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405" w:name="No382_Z6T92K2"/>
      <w:bookmarkEnd w:id="405"/>
      <w:r w:rsidRPr="007B4F78">
        <w:rPr>
          <w:rFonts w:ascii="仿宋" w:eastAsia="仿宋" w:hAnsi="仿宋" w:hint="eastAsia"/>
          <w:sz w:val="32"/>
          <w:szCs w:val="32"/>
        </w:rPr>
        <w:t>公开发行公司债券的，发行人应当为债券持有人聘请债券受托管理人，并订立债券受托管理协议。受托管理人应当由本次发行的承销机构或者其他经国务院证券监督管理机构认可的机构担任，债券持有人会议可以决议变更债券受托管理人。债券受托管理人应当勤勉尽责，公正履行受托管理职责，不得损害债券持有人利益。</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406" w:name="No383_Z6T92K3"/>
      <w:bookmarkEnd w:id="406"/>
      <w:r w:rsidRPr="007B4F78">
        <w:rPr>
          <w:rFonts w:ascii="仿宋" w:eastAsia="仿宋" w:hAnsi="仿宋" w:hint="eastAsia"/>
          <w:sz w:val="32"/>
          <w:szCs w:val="32"/>
        </w:rPr>
        <w:t>债券发行人未能按期兑付债券本息的，债券受托管理人可以接受全部或者部分债券持有人的委托，以自己名义代表债券持有人提起、参加民事诉讼或者清算程序。</w:t>
      </w:r>
    </w:p>
    <w:p w:rsidR="00EF1ED7" w:rsidRPr="007B4F78" w:rsidRDefault="00EF1ED7" w:rsidP="007B4F78">
      <w:pPr>
        <w:spacing w:line="560" w:lineRule="exact"/>
        <w:rPr>
          <w:rFonts w:ascii="仿宋" w:eastAsia="仿宋" w:hAnsi="仿宋"/>
          <w:sz w:val="32"/>
          <w:szCs w:val="32"/>
        </w:rPr>
      </w:pPr>
      <w:bookmarkStart w:id="407" w:name="No384_Z6T93"/>
      <w:bookmarkEnd w:id="407"/>
      <w:r w:rsidRPr="007B4F78">
        <w:rPr>
          <w:rStyle w:val="sect2title1"/>
          <w:rFonts w:ascii="仿宋" w:eastAsia="仿宋" w:hAnsi="仿宋" w:hint="default"/>
          <w:sz w:val="32"/>
          <w:szCs w:val="32"/>
        </w:rPr>
        <w:t>第九十三条</w:t>
      </w:r>
      <w:r w:rsidRPr="007B4F78">
        <w:rPr>
          <w:rStyle w:val="sect2title1"/>
          <w:rFonts w:ascii="宋体" w:eastAsia="宋体" w:hAnsi="宋体" w:cs="宋体" w:hint="default"/>
          <w:sz w:val="32"/>
          <w:szCs w:val="32"/>
        </w:rPr>
        <w:t>   </w:t>
      </w:r>
      <w:bookmarkStart w:id="408" w:name="No385_Z6T93K1"/>
      <w:bookmarkEnd w:id="408"/>
      <w:r w:rsidRPr="007B4F78">
        <w:rPr>
          <w:rStyle w:val="title2"/>
          <w:rFonts w:ascii="仿宋" w:eastAsia="仿宋" w:hAnsi="仿宋" w:hint="default"/>
          <w:sz w:val="32"/>
          <w:szCs w:val="32"/>
        </w:rPr>
        <w:t>发行人因欺诈发行、虚假陈述或者其他重大违法行为给投资者造成损失的，发行人的控股股东、实际控制人、相关的证券公司可以委托投资者保护机构，就赔偿事宜与受到损失的投资者达成协议，予以先行赔付。先行赔付后，可以依法向发行人以及其他连带责任人追偿。</w:t>
      </w:r>
    </w:p>
    <w:p w:rsidR="00EF1ED7" w:rsidRPr="007B4F78" w:rsidRDefault="00EF1ED7" w:rsidP="007B4F78">
      <w:pPr>
        <w:spacing w:line="560" w:lineRule="exact"/>
        <w:rPr>
          <w:rFonts w:ascii="仿宋" w:eastAsia="仿宋" w:hAnsi="仿宋"/>
          <w:sz w:val="32"/>
          <w:szCs w:val="32"/>
        </w:rPr>
      </w:pPr>
      <w:bookmarkStart w:id="409" w:name="No386_Z6T94"/>
      <w:bookmarkEnd w:id="409"/>
      <w:r w:rsidRPr="007B4F78">
        <w:rPr>
          <w:rStyle w:val="sect2title1"/>
          <w:rFonts w:ascii="仿宋" w:eastAsia="仿宋" w:hAnsi="仿宋" w:hint="default"/>
          <w:sz w:val="32"/>
          <w:szCs w:val="32"/>
        </w:rPr>
        <w:t>第九十四条</w:t>
      </w:r>
      <w:r w:rsidRPr="007B4F78">
        <w:rPr>
          <w:rStyle w:val="sect2title1"/>
          <w:rFonts w:ascii="宋体" w:eastAsia="宋体" w:hAnsi="宋体" w:cs="宋体" w:hint="default"/>
          <w:sz w:val="32"/>
          <w:szCs w:val="32"/>
        </w:rPr>
        <w:t>   </w:t>
      </w:r>
      <w:bookmarkStart w:id="410" w:name="No387_Z6T94K1"/>
      <w:bookmarkEnd w:id="410"/>
      <w:r w:rsidRPr="007B4F78">
        <w:rPr>
          <w:rStyle w:val="title2"/>
          <w:rFonts w:ascii="仿宋" w:eastAsia="仿宋" w:hAnsi="仿宋" w:hint="default"/>
          <w:sz w:val="32"/>
          <w:szCs w:val="32"/>
        </w:rPr>
        <w:t>投资者与发行人、证券公司等发生纠纷的，双方可以向投资者保护机构申请调解。普通投资者与证券公司发生证券业务纠纷，普通投资者提出调解请求的，证券公司不得拒绝。</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411" w:name="No388_Z6T94K2"/>
      <w:bookmarkEnd w:id="411"/>
      <w:r w:rsidRPr="007B4F78">
        <w:rPr>
          <w:rFonts w:ascii="仿宋" w:eastAsia="仿宋" w:hAnsi="仿宋" w:hint="eastAsia"/>
          <w:sz w:val="32"/>
          <w:szCs w:val="32"/>
        </w:rPr>
        <w:t>投资者保护机构对损害投资者利益的行为，可以依法支持投资者向人民法院提起诉讼。</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412" w:name="No389_Z6T94K3"/>
      <w:bookmarkEnd w:id="412"/>
      <w:r w:rsidRPr="007B4F78">
        <w:rPr>
          <w:rFonts w:ascii="仿宋" w:eastAsia="仿宋" w:hAnsi="仿宋" w:hint="eastAsia"/>
          <w:sz w:val="32"/>
          <w:szCs w:val="32"/>
        </w:rPr>
        <w:lastRenderedPageBreak/>
        <w:t>发行人的董事、监事、高级管理人员执行公司职务时违反法律、行政法规或者公司章程的规定给公司造成损失，发行人的控股股东、实际控制人等侵犯公司合法权益给公司造成损失，投资者保护机构持有该公司股份的，可以为公司的利益以自己的名义向人民法院提起诉讼，持股比例和持股期限不受《</w:t>
      </w:r>
      <w:hyperlink r:id="rId83" w:history="1">
        <w:r w:rsidRPr="007B4F78">
          <w:rPr>
            <w:rStyle w:val="a4"/>
            <w:rFonts w:ascii="仿宋" w:eastAsia="仿宋" w:hAnsi="仿宋" w:hint="eastAsia"/>
            <w:sz w:val="32"/>
            <w:szCs w:val="32"/>
          </w:rPr>
          <w:t>中华人民共和国公司法</w:t>
        </w:r>
      </w:hyperlink>
      <w:r w:rsidRPr="007B4F78">
        <w:rPr>
          <w:rFonts w:ascii="仿宋" w:eastAsia="仿宋" w:hAnsi="仿宋" w:hint="eastAsia"/>
          <w:sz w:val="32"/>
          <w:szCs w:val="32"/>
        </w:rPr>
        <w:t>》规定的限制。</w:t>
      </w:r>
    </w:p>
    <w:p w:rsidR="00EF1ED7" w:rsidRPr="007B4F78" w:rsidRDefault="00EF1ED7" w:rsidP="007B4F78">
      <w:pPr>
        <w:spacing w:line="560" w:lineRule="exact"/>
        <w:rPr>
          <w:rFonts w:ascii="仿宋" w:eastAsia="仿宋" w:hAnsi="仿宋"/>
          <w:sz w:val="32"/>
          <w:szCs w:val="32"/>
        </w:rPr>
      </w:pPr>
      <w:bookmarkStart w:id="413" w:name="No390_Z6T95"/>
      <w:bookmarkEnd w:id="413"/>
      <w:r w:rsidRPr="007B4F78">
        <w:rPr>
          <w:rStyle w:val="sect2title1"/>
          <w:rFonts w:ascii="仿宋" w:eastAsia="仿宋" w:hAnsi="仿宋" w:hint="default"/>
          <w:sz w:val="32"/>
          <w:szCs w:val="32"/>
        </w:rPr>
        <w:t>第九十五条</w:t>
      </w:r>
      <w:r w:rsidRPr="007B4F78">
        <w:rPr>
          <w:rStyle w:val="sect2title1"/>
          <w:rFonts w:ascii="宋体" w:eastAsia="宋体" w:hAnsi="宋体" w:cs="宋体" w:hint="default"/>
          <w:sz w:val="32"/>
          <w:szCs w:val="32"/>
        </w:rPr>
        <w:t>   </w:t>
      </w:r>
      <w:bookmarkStart w:id="414" w:name="No391_Z6T95K1"/>
      <w:bookmarkEnd w:id="414"/>
      <w:r w:rsidRPr="007B4F78">
        <w:rPr>
          <w:rStyle w:val="title2"/>
          <w:rFonts w:ascii="仿宋" w:eastAsia="仿宋" w:hAnsi="仿宋" w:hint="default"/>
          <w:sz w:val="32"/>
          <w:szCs w:val="32"/>
        </w:rPr>
        <w:t>投资者提起虚假陈述等证券民事赔偿诉讼时，诉讼标的是同一种类，且当事人一方人数众多的，可以依法推选代表人进行诉讼。</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415" w:name="No392_Z6T95K2"/>
      <w:bookmarkEnd w:id="415"/>
      <w:r w:rsidRPr="007B4F78">
        <w:rPr>
          <w:rFonts w:ascii="仿宋" w:eastAsia="仿宋" w:hAnsi="仿宋" w:hint="eastAsia"/>
          <w:sz w:val="32"/>
          <w:szCs w:val="32"/>
        </w:rPr>
        <w:t>对按照前款规定提起的诉讼，可能存在有相同诉讼请求的其他众多投资者的，人民法院可以发出公告，说明该诉讼请求的案件情况，通知投资者在一定期间向人民法院登记。人民法院作出的判决、裁定，对参加登记的投资者发生效力。</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416" w:name="No393_Z6T95K3"/>
      <w:bookmarkEnd w:id="416"/>
      <w:r w:rsidRPr="007B4F78">
        <w:rPr>
          <w:rFonts w:ascii="仿宋" w:eastAsia="仿宋" w:hAnsi="仿宋" w:hint="eastAsia"/>
          <w:sz w:val="32"/>
          <w:szCs w:val="32"/>
        </w:rPr>
        <w:t>投资者保护机构受五十名以上投资者委托，可以作为代表人参加诉讼，并为经证券登记结算机构确认的权利人依照前款规定向人民法院登记，但投资者明确表示不愿意参加该诉讼的除外。</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417" w:name="No394_Z7"/>
      <w:bookmarkEnd w:id="417"/>
      <w:r w:rsidRPr="007B4F78">
        <w:rPr>
          <w:rStyle w:val="chaptertitle"/>
          <w:rFonts w:ascii="仿宋" w:eastAsia="仿宋" w:hAnsi="仿宋" w:hint="default"/>
          <w:sz w:val="32"/>
          <w:szCs w:val="32"/>
        </w:rPr>
        <w:t>第七章 证券交易场所</w:t>
      </w:r>
    </w:p>
    <w:p w:rsidR="00EF1ED7" w:rsidRPr="007B4F78" w:rsidRDefault="00EF1ED7" w:rsidP="007B4F78">
      <w:pPr>
        <w:spacing w:line="560" w:lineRule="exact"/>
        <w:rPr>
          <w:rFonts w:ascii="仿宋" w:eastAsia="仿宋" w:hAnsi="仿宋"/>
          <w:sz w:val="32"/>
          <w:szCs w:val="32"/>
        </w:rPr>
      </w:pPr>
      <w:bookmarkStart w:id="418" w:name="No395_Z7T96"/>
      <w:bookmarkEnd w:id="418"/>
      <w:r w:rsidRPr="007B4F78">
        <w:rPr>
          <w:rStyle w:val="sect2title1"/>
          <w:rFonts w:ascii="仿宋" w:eastAsia="仿宋" w:hAnsi="仿宋" w:hint="default"/>
          <w:sz w:val="32"/>
          <w:szCs w:val="32"/>
        </w:rPr>
        <w:t>第九十六条</w:t>
      </w:r>
      <w:r w:rsidRPr="007B4F78">
        <w:rPr>
          <w:rStyle w:val="sect2title1"/>
          <w:rFonts w:ascii="宋体" w:eastAsia="宋体" w:hAnsi="宋体" w:cs="宋体" w:hint="default"/>
          <w:sz w:val="32"/>
          <w:szCs w:val="32"/>
        </w:rPr>
        <w:t>   </w:t>
      </w:r>
      <w:bookmarkStart w:id="419" w:name="No396_Z7T96K1"/>
      <w:bookmarkEnd w:id="419"/>
      <w:r w:rsidRPr="007B4F78">
        <w:rPr>
          <w:rStyle w:val="title2"/>
          <w:rFonts w:ascii="仿宋" w:eastAsia="仿宋" w:hAnsi="仿宋" w:hint="default"/>
          <w:sz w:val="32"/>
          <w:szCs w:val="32"/>
        </w:rPr>
        <w:t>证券交易所、国务院批准的其他全国性证券交易场所为证券集中交易提供场所和设施，组织和监督证券交易，实行自律管理，依法登记，取得法人资格。</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420" w:name="No397_Z7T96K2"/>
      <w:bookmarkEnd w:id="420"/>
      <w:r w:rsidRPr="007B4F78">
        <w:rPr>
          <w:rFonts w:ascii="仿宋" w:eastAsia="仿宋" w:hAnsi="仿宋" w:hint="eastAsia"/>
          <w:sz w:val="32"/>
          <w:szCs w:val="32"/>
        </w:rPr>
        <w:t>证券交易所、国务院批准的其他全国性证券交易场所的设立、变更和解散由国务院决定。</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421" w:name="No398_Z7T96K3"/>
      <w:bookmarkEnd w:id="421"/>
      <w:r w:rsidRPr="007B4F78">
        <w:rPr>
          <w:rFonts w:ascii="仿宋" w:eastAsia="仿宋" w:hAnsi="仿宋" w:hint="eastAsia"/>
          <w:sz w:val="32"/>
          <w:szCs w:val="32"/>
        </w:rPr>
        <w:lastRenderedPageBreak/>
        <w:t>国务院批准的其他全国性证券交易场所的组织机构、管理办法等，由国务院规定。</w:t>
      </w:r>
    </w:p>
    <w:p w:rsidR="00EF1ED7" w:rsidRPr="007B4F78" w:rsidRDefault="00EF1ED7" w:rsidP="007B4F78">
      <w:pPr>
        <w:spacing w:line="560" w:lineRule="exact"/>
        <w:rPr>
          <w:rFonts w:ascii="仿宋" w:eastAsia="仿宋" w:hAnsi="仿宋"/>
          <w:sz w:val="32"/>
          <w:szCs w:val="32"/>
        </w:rPr>
      </w:pPr>
      <w:bookmarkStart w:id="422" w:name="No399_Z7T97"/>
      <w:bookmarkEnd w:id="422"/>
      <w:r w:rsidRPr="007B4F78">
        <w:rPr>
          <w:rStyle w:val="sect2title1"/>
          <w:rFonts w:ascii="仿宋" w:eastAsia="仿宋" w:hAnsi="仿宋" w:hint="default"/>
          <w:sz w:val="32"/>
          <w:szCs w:val="32"/>
        </w:rPr>
        <w:t>第九十七条</w:t>
      </w:r>
      <w:r w:rsidRPr="007B4F78">
        <w:rPr>
          <w:rStyle w:val="sect2title1"/>
          <w:rFonts w:ascii="宋体" w:eastAsia="宋体" w:hAnsi="宋体" w:cs="宋体" w:hint="default"/>
          <w:sz w:val="32"/>
          <w:szCs w:val="32"/>
        </w:rPr>
        <w:t>   </w:t>
      </w:r>
      <w:bookmarkStart w:id="423" w:name="No400_Z7T97K1"/>
      <w:bookmarkEnd w:id="423"/>
      <w:r w:rsidRPr="007B4F78">
        <w:rPr>
          <w:rStyle w:val="title2"/>
          <w:rFonts w:ascii="仿宋" w:eastAsia="仿宋" w:hAnsi="仿宋" w:hint="default"/>
          <w:sz w:val="32"/>
          <w:szCs w:val="32"/>
        </w:rPr>
        <w:t>证券交易所、国务院批准的其他全国性证券交易场所可以根据证券品种、行业特点、公司规模等因素设立不同的市场层次。</w:t>
      </w:r>
    </w:p>
    <w:p w:rsidR="00EF1ED7" w:rsidRPr="007B4F78" w:rsidRDefault="00EF1ED7" w:rsidP="007B4F78">
      <w:pPr>
        <w:spacing w:line="560" w:lineRule="exact"/>
        <w:rPr>
          <w:rFonts w:ascii="仿宋" w:eastAsia="仿宋" w:hAnsi="仿宋"/>
          <w:sz w:val="32"/>
          <w:szCs w:val="32"/>
        </w:rPr>
      </w:pPr>
      <w:bookmarkStart w:id="424" w:name="No401_Z7T98"/>
      <w:bookmarkEnd w:id="424"/>
      <w:r w:rsidRPr="007B4F78">
        <w:rPr>
          <w:rStyle w:val="sect2title1"/>
          <w:rFonts w:ascii="仿宋" w:eastAsia="仿宋" w:hAnsi="仿宋" w:hint="default"/>
          <w:sz w:val="32"/>
          <w:szCs w:val="32"/>
        </w:rPr>
        <w:t>第九十八条</w:t>
      </w:r>
      <w:r w:rsidRPr="007B4F78">
        <w:rPr>
          <w:rStyle w:val="sect2title1"/>
          <w:rFonts w:ascii="宋体" w:eastAsia="宋体" w:hAnsi="宋体" w:cs="宋体" w:hint="default"/>
          <w:sz w:val="32"/>
          <w:szCs w:val="32"/>
        </w:rPr>
        <w:t>   </w:t>
      </w:r>
      <w:bookmarkStart w:id="425" w:name="No402_Z7T98K1"/>
      <w:bookmarkEnd w:id="425"/>
      <w:r w:rsidRPr="007B4F78">
        <w:rPr>
          <w:rStyle w:val="title2"/>
          <w:rFonts w:ascii="仿宋" w:eastAsia="仿宋" w:hAnsi="仿宋" w:hint="default"/>
          <w:sz w:val="32"/>
          <w:szCs w:val="32"/>
        </w:rPr>
        <w:t>按照国务院规定设立的区域性股权市场为非公开发行证券的发行、转让提供场所和设施，具体管理办法由国务院规定。</w:t>
      </w:r>
    </w:p>
    <w:p w:rsidR="00EF1ED7" w:rsidRPr="007B4F78" w:rsidRDefault="00EF1ED7" w:rsidP="007B4F78">
      <w:pPr>
        <w:spacing w:line="560" w:lineRule="exact"/>
        <w:rPr>
          <w:rFonts w:ascii="仿宋" w:eastAsia="仿宋" w:hAnsi="仿宋"/>
          <w:sz w:val="32"/>
          <w:szCs w:val="32"/>
        </w:rPr>
      </w:pPr>
      <w:bookmarkStart w:id="426" w:name="No403_Z7T99"/>
      <w:bookmarkEnd w:id="426"/>
      <w:r w:rsidRPr="007B4F78">
        <w:rPr>
          <w:rStyle w:val="sect2title1"/>
          <w:rFonts w:ascii="仿宋" w:eastAsia="仿宋" w:hAnsi="仿宋" w:hint="default"/>
          <w:sz w:val="32"/>
          <w:szCs w:val="32"/>
        </w:rPr>
        <w:t>第九十九条</w:t>
      </w:r>
      <w:r w:rsidRPr="007B4F78">
        <w:rPr>
          <w:rStyle w:val="sect2title1"/>
          <w:rFonts w:ascii="宋体" w:eastAsia="宋体" w:hAnsi="宋体" w:cs="宋体" w:hint="default"/>
          <w:sz w:val="32"/>
          <w:szCs w:val="32"/>
        </w:rPr>
        <w:t>   </w:t>
      </w:r>
      <w:bookmarkStart w:id="427" w:name="No404_Z7T99K1"/>
      <w:bookmarkEnd w:id="427"/>
      <w:r w:rsidRPr="007B4F78">
        <w:rPr>
          <w:rStyle w:val="title2"/>
          <w:rFonts w:ascii="仿宋" w:eastAsia="仿宋" w:hAnsi="仿宋" w:hint="default"/>
          <w:sz w:val="32"/>
          <w:szCs w:val="32"/>
        </w:rPr>
        <w:t>证券交易所履行自律管理职能，应当遵守社会公共利益优先原则，维护市场的公平、有序、透明。</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428" w:name="No405_Z7T99K2"/>
      <w:bookmarkEnd w:id="428"/>
      <w:r w:rsidRPr="007B4F78">
        <w:rPr>
          <w:rFonts w:ascii="仿宋" w:eastAsia="仿宋" w:hAnsi="仿宋" w:hint="eastAsia"/>
          <w:sz w:val="32"/>
          <w:szCs w:val="32"/>
        </w:rPr>
        <w:t>设立证券交易所必须制定章程。证券交易所章程的制定和修改，必须经国务院证券监督管理机构批准。</w:t>
      </w:r>
    </w:p>
    <w:p w:rsidR="00EF1ED7" w:rsidRPr="007B4F78" w:rsidRDefault="00EF1ED7" w:rsidP="007B4F78">
      <w:pPr>
        <w:spacing w:line="560" w:lineRule="exact"/>
        <w:rPr>
          <w:rFonts w:ascii="仿宋" w:eastAsia="仿宋" w:hAnsi="仿宋"/>
          <w:sz w:val="32"/>
          <w:szCs w:val="32"/>
        </w:rPr>
      </w:pPr>
      <w:bookmarkStart w:id="429" w:name="No406_Z7T100"/>
      <w:bookmarkEnd w:id="429"/>
      <w:r w:rsidRPr="007B4F78">
        <w:rPr>
          <w:rStyle w:val="sect2title1"/>
          <w:rFonts w:ascii="仿宋" w:eastAsia="仿宋" w:hAnsi="仿宋" w:hint="default"/>
          <w:sz w:val="32"/>
          <w:szCs w:val="32"/>
        </w:rPr>
        <w:t>第一百条</w:t>
      </w:r>
      <w:r w:rsidRPr="007B4F78">
        <w:rPr>
          <w:rStyle w:val="sect2title1"/>
          <w:rFonts w:ascii="宋体" w:eastAsia="宋体" w:hAnsi="宋体" w:cs="宋体" w:hint="default"/>
          <w:sz w:val="32"/>
          <w:szCs w:val="32"/>
        </w:rPr>
        <w:t>   </w:t>
      </w:r>
      <w:bookmarkStart w:id="430" w:name="No407_Z7T100K1"/>
      <w:bookmarkEnd w:id="430"/>
      <w:r w:rsidRPr="007B4F78">
        <w:rPr>
          <w:rStyle w:val="title2"/>
          <w:rFonts w:ascii="仿宋" w:eastAsia="仿宋" w:hAnsi="仿宋" w:hint="default"/>
          <w:sz w:val="32"/>
          <w:szCs w:val="32"/>
        </w:rPr>
        <w:t>证券交易所必须在其名称中标明证券交易所字样。其他任何单位或者个人不得使用证券交易所或者近似的名称。</w:t>
      </w:r>
    </w:p>
    <w:p w:rsidR="00EF1ED7" w:rsidRPr="007B4F78" w:rsidRDefault="00EF1ED7" w:rsidP="007B4F78">
      <w:pPr>
        <w:spacing w:line="560" w:lineRule="exact"/>
        <w:rPr>
          <w:rFonts w:ascii="仿宋" w:eastAsia="仿宋" w:hAnsi="仿宋"/>
          <w:sz w:val="32"/>
          <w:szCs w:val="32"/>
        </w:rPr>
      </w:pPr>
      <w:bookmarkStart w:id="431" w:name="No408_Z7T101"/>
      <w:bookmarkEnd w:id="431"/>
      <w:r w:rsidRPr="007B4F78">
        <w:rPr>
          <w:rStyle w:val="sect2title1"/>
          <w:rFonts w:ascii="仿宋" w:eastAsia="仿宋" w:hAnsi="仿宋" w:hint="default"/>
          <w:sz w:val="32"/>
          <w:szCs w:val="32"/>
        </w:rPr>
        <w:t>第一百零一条</w:t>
      </w:r>
      <w:r w:rsidRPr="007B4F78">
        <w:rPr>
          <w:rStyle w:val="sect2title1"/>
          <w:rFonts w:ascii="宋体" w:eastAsia="宋体" w:hAnsi="宋体" w:cs="宋体" w:hint="default"/>
          <w:sz w:val="32"/>
          <w:szCs w:val="32"/>
        </w:rPr>
        <w:t>   </w:t>
      </w:r>
      <w:bookmarkStart w:id="432" w:name="No409_Z7T101K1"/>
      <w:bookmarkEnd w:id="432"/>
      <w:r w:rsidRPr="007B4F78">
        <w:rPr>
          <w:rStyle w:val="title2"/>
          <w:rFonts w:ascii="仿宋" w:eastAsia="仿宋" w:hAnsi="仿宋" w:hint="default"/>
          <w:sz w:val="32"/>
          <w:szCs w:val="32"/>
        </w:rPr>
        <w:t>证券交易所可以自行支配的各项费用收入，应当首先用于保证其证券交易场所和设施的正常运行并逐步改善。</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433" w:name="No410_Z7T101K2"/>
      <w:bookmarkEnd w:id="433"/>
      <w:r w:rsidRPr="007B4F78">
        <w:rPr>
          <w:rFonts w:ascii="仿宋" w:eastAsia="仿宋" w:hAnsi="仿宋" w:hint="eastAsia"/>
          <w:sz w:val="32"/>
          <w:szCs w:val="32"/>
        </w:rPr>
        <w:t>实行会员制的证券交易所的财产积累归会员所有，其权益由会员共同享有，在其存续期间，不得将其财产积累分配给会员。</w:t>
      </w:r>
    </w:p>
    <w:p w:rsidR="00EF1ED7" w:rsidRPr="007B4F78" w:rsidRDefault="00EF1ED7" w:rsidP="007B4F78">
      <w:pPr>
        <w:spacing w:line="560" w:lineRule="exact"/>
        <w:rPr>
          <w:rFonts w:ascii="仿宋" w:eastAsia="仿宋" w:hAnsi="仿宋"/>
          <w:sz w:val="32"/>
          <w:szCs w:val="32"/>
        </w:rPr>
      </w:pPr>
      <w:bookmarkStart w:id="434" w:name="No411_Z7T102"/>
      <w:bookmarkEnd w:id="434"/>
      <w:r w:rsidRPr="007B4F78">
        <w:rPr>
          <w:rStyle w:val="sect2title1"/>
          <w:rFonts w:ascii="仿宋" w:eastAsia="仿宋" w:hAnsi="仿宋" w:hint="default"/>
          <w:sz w:val="32"/>
          <w:szCs w:val="32"/>
        </w:rPr>
        <w:t>第一百零二条</w:t>
      </w:r>
      <w:r w:rsidRPr="007B4F78">
        <w:rPr>
          <w:rStyle w:val="sect2title1"/>
          <w:rFonts w:ascii="宋体" w:eastAsia="宋体" w:hAnsi="宋体" w:cs="宋体" w:hint="default"/>
          <w:sz w:val="32"/>
          <w:szCs w:val="32"/>
        </w:rPr>
        <w:t>   </w:t>
      </w:r>
      <w:bookmarkStart w:id="435" w:name="No412_Z7T102K1"/>
      <w:bookmarkEnd w:id="435"/>
      <w:r w:rsidRPr="007B4F78">
        <w:rPr>
          <w:rStyle w:val="title2"/>
          <w:rFonts w:ascii="仿宋" w:eastAsia="仿宋" w:hAnsi="仿宋" w:hint="default"/>
          <w:sz w:val="32"/>
          <w:szCs w:val="32"/>
        </w:rPr>
        <w:t>实行会员制的证券交易所设理事会、监事会。</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436" w:name="No413_Z7T102K2"/>
      <w:bookmarkEnd w:id="436"/>
      <w:r w:rsidRPr="007B4F78">
        <w:rPr>
          <w:rFonts w:ascii="仿宋" w:eastAsia="仿宋" w:hAnsi="仿宋" w:hint="eastAsia"/>
          <w:sz w:val="32"/>
          <w:szCs w:val="32"/>
        </w:rPr>
        <w:t>证券交易所设总经理一人，由国务院证券监督管理机构任免。</w:t>
      </w:r>
    </w:p>
    <w:p w:rsidR="00EF1ED7" w:rsidRPr="007B4F78" w:rsidRDefault="00EF1ED7" w:rsidP="007B4F78">
      <w:pPr>
        <w:spacing w:line="560" w:lineRule="exact"/>
        <w:rPr>
          <w:rFonts w:ascii="仿宋" w:eastAsia="仿宋" w:hAnsi="仿宋"/>
          <w:sz w:val="32"/>
          <w:szCs w:val="32"/>
        </w:rPr>
      </w:pPr>
      <w:bookmarkStart w:id="437" w:name="No414_Z7T103"/>
      <w:bookmarkEnd w:id="437"/>
      <w:r w:rsidRPr="007B4F78">
        <w:rPr>
          <w:rStyle w:val="sect2title1"/>
          <w:rFonts w:ascii="仿宋" w:eastAsia="仿宋" w:hAnsi="仿宋" w:hint="default"/>
          <w:sz w:val="32"/>
          <w:szCs w:val="32"/>
        </w:rPr>
        <w:t>第一百零三条</w:t>
      </w:r>
      <w:r w:rsidRPr="007B4F78">
        <w:rPr>
          <w:rStyle w:val="sect2title1"/>
          <w:rFonts w:ascii="宋体" w:eastAsia="宋体" w:hAnsi="宋体" w:cs="宋体" w:hint="default"/>
          <w:sz w:val="32"/>
          <w:szCs w:val="32"/>
        </w:rPr>
        <w:t>   </w:t>
      </w:r>
      <w:bookmarkStart w:id="438" w:name="No415_Z7T103K1"/>
      <w:bookmarkEnd w:id="438"/>
      <w:r w:rsidRPr="007B4F78">
        <w:rPr>
          <w:rStyle w:val="title2"/>
          <w:rFonts w:ascii="仿宋" w:eastAsia="仿宋" w:hAnsi="仿宋" w:hint="default"/>
          <w:sz w:val="32"/>
          <w:szCs w:val="32"/>
        </w:rPr>
        <w:t>有《</w:t>
      </w:r>
      <w:hyperlink r:id="rId84" w:history="1">
        <w:r w:rsidRPr="007B4F78">
          <w:rPr>
            <w:rStyle w:val="a4"/>
            <w:rFonts w:ascii="仿宋" w:eastAsia="仿宋" w:hAnsi="仿宋" w:hint="eastAsia"/>
            <w:sz w:val="32"/>
            <w:szCs w:val="32"/>
          </w:rPr>
          <w:t>中华人民共和国公司法</w:t>
        </w:r>
      </w:hyperlink>
      <w:r w:rsidRPr="007B4F78">
        <w:rPr>
          <w:rStyle w:val="title2"/>
          <w:rFonts w:ascii="仿宋" w:eastAsia="仿宋" w:hAnsi="仿宋" w:hint="default"/>
          <w:sz w:val="32"/>
          <w:szCs w:val="32"/>
        </w:rPr>
        <w:t>》</w:t>
      </w:r>
      <w:hyperlink r:id="rId85" w:anchor="No551_Z6T146" w:history="1">
        <w:r w:rsidRPr="007B4F78">
          <w:rPr>
            <w:rStyle w:val="a4"/>
            <w:rFonts w:ascii="仿宋" w:eastAsia="仿宋" w:hAnsi="仿宋" w:hint="eastAsia"/>
            <w:sz w:val="32"/>
            <w:szCs w:val="32"/>
          </w:rPr>
          <w:t>第一百四十六</w:t>
        </w:r>
        <w:r w:rsidRPr="007B4F78">
          <w:rPr>
            <w:rStyle w:val="a4"/>
            <w:rFonts w:ascii="仿宋" w:eastAsia="仿宋" w:hAnsi="仿宋" w:hint="eastAsia"/>
            <w:sz w:val="32"/>
            <w:szCs w:val="32"/>
          </w:rPr>
          <w:lastRenderedPageBreak/>
          <w:t>条</w:t>
        </w:r>
      </w:hyperlink>
      <w:r w:rsidRPr="007B4F78">
        <w:rPr>
          <w:rStyle w:val="title2"/>
          <w:rFonts w:ascii="仿宋" w:eastAsia="仿宋" w:hAnsi="仿宋" w:hint="default"/>
          <w:sz w:val="32"/>
          <w:szCs w:val="32"/>
        </w:rPr>
        <w:t>规定的情形或者下列情形之一的，不得担任证券交易所的负责人：</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439" w:name="No416_T103K1X1"/>
      <w:bookmarkEnd w:id="439"/>
      <w:r w:rsidRPr="007B4F78">
        <w:rPr>
          <w:rFonts w:ascii="仿宋" w:eastAsia="仿宋" w:hAnsi="仿宋" w:hint="eastAsia"/>
          <w:sz w:val="32"/>
          <w:szCs w:val="32"/>
        </w:rPr>
        <w:t>（一）因违法行为或者违纪行为被解除职务的证券交易场所、证券登记结算机构的负责人或者证券公司的董事、监事、高级管理人员，自被解除职务之日起未逾五年；</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440" w:name="No417_T103K1X2"/>
      <w:bookmarkEnd w:id="440"/>
      <w:r w:rsidRPr="007B4F78">
        <w:rPr>
          <w:rFonts w:ascii="仿宋" w:eastAsia="仿宋" w:hAnsi="仿宋" w:hint="eastAsia"/>
          <w:sz w:val="32"/>
          <w:szCs w:val="32"/>
        </w:rPr>
        <w:t>（二）因违法行为或者违纪行为被吊销执业证书或者被取消资格的律师、注册会计师或者其他证券服务机构的专业人员，自被吊销执业证书或者被取消资格之日起未逾五年。</w:t>
      </w:r>
    </w:p>
    <w:p w:rsidR="00EF1ED7" w:rsidRPr="007B4F78" w:rsidRDefault="00EF1ED7" w:rsidP="007B4F78">
      <w:pPr>
        <w:spacing w:line="560" w:lineRule="exact"/>
        <w:rPr>
          <w:rFonts w:ascii="仿宋" w:eastAsia="仿宋" w:hAnsi="仿宋"/>
          <w:sz w:val="32"/>
          <w:szCs w:val="32"/>
        </w:rPr>
      </w:pPr>
      <w:bookmarkStart w:id="441" w:name="No418_Z7T104"/>
      <w:bookmarkEnd w:id="441"/>
      <w:r w:rsidRPr="007B4F78">
        <w:rPr>
          <w:rStyle w:val="sect2title1"/>
          <w:rFonts w:ascii="仿宋" w:eastAsia="仿宋" w:hAnsi="仿宋" w:hint="default"/>
          <w:sz w:val="32"/>
          <w:szCs w:val="32"/>
        </w:rPr>
        <w:t>第一百零四条</w:t>
      </w:r>
      <w:r w:rsidRPr="007B4F78">
        <w:rPr>
          <w:rStyle w:val="sect2title1"/>
          <w:rFonts w:ascii="宋体" w:eastAsia="宋体" w:hAnsi="宋体" w:cs="宋体" w:hint="default"/>
          <w:sz w:val="32"/>
          <w:szCs w:val="32"/>
        </w:rPr>
        <w:t>   </w:t>
      </w:r>
      <w:bookmarkStart w:id="442" w:name="No419_Z7T104K1"/>
      <w:bookmarkEnd w:id="442"/>
      <w:r w:rsidRPr="007B4F78">
        <w:rPr>
          <w:rStyle w:val="title2"/>
          <w:rFonts w:ascii="仿宋" w:eastAsia="仿宋" w:hAnsi="仿宋" w:hint="default"/>
          <w:sz w:val="32"/>
          <w:szCs w:val="32"/>
        </w:rPr>
        <w:t>因违法行为或者违纪行为被开除的证券交易场所、证券公司、证券登记结算机构、证券服务机构的从业人员和被开除的国家机关工作人员，不得招聘为证券交易所的从业人员。</w:t>
      </w:r>
    </w:p>
    <w:p w:rsidR="00EF1ED7" w:rsidRPr="007B4F78" w:rsidRDefault="00EF1ED7" w:rsidP="007B4F78">
      <w:pPr>
        <w:spacing w:line="560" w:lineRule="exact"/>
        <w:rPr>
          <w:rFonts w:ascii="仿宋" w:eastAsia="仿宋" w:hAnsi="仿宋"/>
          <w:sz w:val="32"/>
          <w:szCs w:val="32"/>
        </w:rPr>
      </w:pPr>
      <w:bookmarkStart w:id="443" w:name="No420_Z7T105"/>
      <w:bookmarkEnd w:id="443"/>
      <w:r w:rsidRPr="007B4F78">
        <w:rPr>
          <w:rStyle w:val="sect2title1"/>
          <w:rFonts w:ascii="仿宋" w:eastAsia="仿宋" w:hAnsi="仿宋" w:hint="default"/>
          <w:sz w:val="32"/>
          <w:szCs w:val="32"/>
        </w:rPr>
        <w:t>第一百零五条</w:t>
      </w:r>
      <w:r w:rsidRPr="007B4F78">
        <w:rPr>
          <w:rStyle w:val="sect2title1"/>
          <w:rFonts w:ascii="宋体" w:eastAsia="宋体" w:hAnsi="宋体" w:cs="宋体" w:hint="default"/>
          <w:sz w:val="32"/>
          <w:szCs w:val="32"/>
        </w:rPr>
        <w:t>   </w:t>
      </w:r>
      <w:bookmarkStart w:id="444" w:name="No421_Z7T105K1"/>
      <w:bookmarkEnd w:id="444"/>
      <w:r w:rsidRPr="007B4F78">
        <w:rPr>
          <w:rStyle w:val="title2"/>
          <w:rFonts w:ascii="仿宋" w:eastAsia="仿宋" w:hAnsi="仿宋" w:hint="default"/>
          <w:sz w:val="32"/>
          <w:szCs w:val="32"/>
        </w:rPr>
        <w:t>进入实行会员制的证券交易所参与集中交易的，必须是证券交易所的会员。证券交易所不得允许非会员直接参与股票的集中交易。</w:t>
      </w:r>
    </w:p>
    <w:p w:rsidR="00EF1ED7" w:rsidRPr="007B4F78" w:rsidRDefault="00EF1ED7" w:rsidP="007B4F78">
      <w:pPr>
        <w:spacing w:line="560" w:lineRule="exact"/>
        <w:rPr>
          <w:rFonts w:ascii="仿宋" w:eastAsia="仿宋" w:hAnsi="仿宋"/>
          <w:sz w:val="32"/>
          <w:szCs w:val="32"/>
        </w:rPr>
      </w:pPr>
      <w:bookmarkStart w:id="445" w:name="No422_Z7T106"/>
      <w:bookmarkEnd w:id="445"/>
      <w:r w:rsidRPr="007B4F78">
        <w:rPr>
          <w:rStyle w:val="sect2title1"/>
          <w:rFonts w:ascii="仿宋" w:eastAsia="仿宋" w:hAnsi="仿宋" w:hint="default"/>
          <w:sz w:val="32"/>
          <w:szCs w:val="32"/>
        </w:rPr>
        <w:t>第一百零六条</w:t>
      </w:r>
      <w:r w:rsidRPr="007B4F78">
        <w:rPr>
          <w:rStyle w:val="sect2title1"/>
          <w:rFonts w:ascii="宋体" w:eastAsia="宋体" w:hAnsi="宋体" w:cs="宋体" w:hint="default"/>
          <w:sz w:val="32"/>
          <w:szCs w:val="32"/>
        </w:rPr>
        <w:t>   </w:t>
      </w:r>
      <w:bookmarkStart w:id="446" w:name="No423_Z7T106K1"/>
      <w:bookmarkEnd w:id="446"/>
      <w:r w:rsidRPr="007B4F78">
        <w:rPr>
          <w:rStyle w:val="title2"/>
          <w:rFonts w:ascii="仿宋" w:eastAsia="仿宋" w:hAnsi="仿宋" w:hint="default"/>
          <w:sz w:val="32"/>
          <w:szCs w:val="32"/>
        </w:rPr>
        <w:t>投资者应当与证券公司签订证券交易委托协议，并在证券公司实名开立账户，以书面、电话、自助终端、网络等方式，委托该证券公司代其买卖证券。</w:t>
      </w:r>
    </w:p>
    <w:p w:rsidR="00EF1ED7" w:rsidRPr="007B4F78" w:rsidRDefault="00EF1ED7" w:rsidP="007B4F78">
      <w:pPr>
        <w:spacing w:line="560" w:lineRule="exact"/>
        <w:rPr>
          <w:rFonts w:ascii="仿宋" w:eastAsia="仿宋" w:hAnsi="仿宋"/>
          <w:sz w:val="32"/>
          <w:szCs w:val="32"/>
        </w:rPr>
      </w:pPr>
      <w:bookmarkStart w:id="447" w:name="No424_Z7T107"/>
      <w:bookmarkEnd w:id="447"/>
      <w:r w:rsidRPr="007B4F78">
        <w:rPr>
          <w:rStyle w:val="sect2title1"/>
          <w:rFonts w:ascii="仿宋" w:eastAsia="仿宋" w:hAnsi="仿宋" w:hint="default"/>
          <w:sz w:val="32"/>
          <w:szCs w:val="32"/>
        </w:rPr>
        <w:t>第一百零七条</w:t>
      </w:r>
      <w:r w:rsidRPr="007B4F78">
        <w:rPr>
          <w:rStyle w:val="sect2title1"/>
          <w:rFonts w:ascii="宋体" w:eastAsia="宋体" w:hAnsi="宋体" w:cs="宋体" w:hint="default"/>
          <w:sz w:val="32"/>
          <w:szCs w:val="32"/>
        </w:rPr>
        <w:t>   </w:t>
      </w:r>
      <w:bookmarkStart w:id="448" w:name="No425_Z7T107K1"/>
      <w:bookmarkEnd w:id="448"/>
      <w:r w:rsidRPr="007B4F78">
        <w:rPr>
          <w:rStyle w:val="title2"/>
          <w:rFonts w:ascii="仿宋" w:eastAsia="仿宋" w:hAnsi="仿宋" w:hint="default"/>
          <w:sz w:val="32"/>
          <w:szCs w:val="32"/>
        </w:rPr>
        <w:t>证券公司为投资者开立账户，应当按照规定对投资者提供的身份信息进行核对。</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449" w:name="No426_Z7T107K2"/>
      <w:bookmarkEnd w:id="449"/>
      <w:r w:rsidRPr="007B4F78">
        <w:rPr>
          <w:rFonts w:ascii="仿宋" w:eastAsia="仿宋" w:hAnsi="仿宋" w:hint="eastAsia"/>
          <w:sz w:val="32"/>
          <w:szCs w:val="32"/>
        </w:rPr>
        <w:t>证券公司不得将投资者的账户提供给他人使用。</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450" w:name="No427_Z7T107K3"/>
      <w:bookmarkEnd w:id="450"/>
      <w:r w:rsidRPr="007B4F78">
        <w:rPr>
          <w:rFonts w:ascii="仿宋" w:eastAsia="仿宋" w:hAnsi="仿宋" w:hint="eastAsia"/>
          <w:sz w:val="32"/>
          <w:szCs w:val="32"/>
        </w:rPr>
        <w:t>投资者应当使用实名开立的账户进行交易。</w:t>
      </w:r>
    </w:p>
    <w:p w:rsidR="00EF1ED7" w:rsidRPr="007B4F78" w:rsidRDefault="00EF1ED7" w:rsidP="007B4F78">
      <w:pPr>
        <w:spacing w:line="560" w:lineRule="exact"/>
        <w:rPr>
          <w:rFonts w:ascii="仿宋" w:eastAsia="仿宋" w:hAnsi="仿宋"/>
          <w:sz w:val="32"/>
          <w:szCs w:val="32"/>
        </w:rPr>
      </w:pPr>
      <w:bookmarkStart w:id="451" w:name="No428_Z7T108"/>
      <w:bookmarkEnd w:id="451"/>
      <w:r w:rsidRPr="007B4F78">
        <w:rPr>
          <w:rStyle w:val="sect2title1"/>
          <w:rFonts w:ascii="仿宋" w:eastAsia="仿宋" w:hAnsi="仿宋" w:hint="default"/>
          <w:sz w:val="32"/>
          <w:szCs w:val="32"/>
        </w:rPr>
        <w:lastRenderedPageBreak/>
        <w:t>第一百零八条</w:t>
      </w:r>
      <w:r w:rsidRPr="007B4F78">
        <w:rPr>
          <w:rStyle w:val="sect2title1"/>
          <w:rFonts w:ascii="宋体" w:eastAsia="宋体" w:hAnsi="宋体" w:cs="宋体" w:hint="default"/>
          <w:sz w:val="32"/>
          <w:szCs w:val="32"/>
        </w:rPr>
        <w:t>   </w:t>
      </w:r>
      <w:bookmarkStart w:id="452" w:name="No429_Z7T108K1"/>
      <w:bookmarkEnd w:id="452"/>
      <w:r w:rsidRPr="007B4F78">
        <w:rPr>
          <w:rStyle w:val="title2"/>
          <w:rFonts w:ascii="仿宋" w:eastAsia="仿宋" w:hAnsi="仿宋" w:hint="default"/>
          <w:sz w:val="32"/>
          <w:szCs w:val="32"/>
        </w:rPr>
        <w:t>证券公司根据投资者的委托，按照证券交易规则提出交易申报，参与证券交易所场内的集中交易，并根据成交结果承担相应的清算交收责任。证券登记结算机构根据成交结果，按照清算交收规则，与证券公司进行证券和资金的清算交收，并为证券公司客户办理证券的登记过户手续。</w:t>
      </w:r>
    </w:p>
    <w:p w:rsidR="00EF1ED7" w:rsidRPr="007B4F78" w:rsidRDefault="00EF1ED7" w:rsidP="007B4F78">
      <w:pPr>
        <w:spacing w:line="560" w:lineRule="exact"/>
        <w:rPr>
          <w:rFonts w:ascii="仿宋" w:eastAsia="仿宋" w:hAnsi="仿宋"/>
          <w:sz w:val="32"/>
          <w:szCs w:val="32"/>
        </w:rPr>
      </w:pPr>
      <w:bookmarkStart w:id="453" w:name="No430_Z7T109"/>
      <w:bookmarkEnd w:id="453"/>
      <w:r w:rsidRPr="007B4F78">
        <w:rPr>
          <w:rStyle w:val="sect2title1"/>
          <w:rFonts w:ascii="仿宋" w:eastAsia="仿宋" w:hAnsi="仿宋" w:hint="default"/>
          <w:sz w:val="32"/>
          <w:szCs w:val="32"/>
        </w:rPr>
        <w:t>第一百零九条</w:t>
      </w:r>
      <w:r w:rsidRPr="007B4F78">
        <w:rPr>
          <w:rStyle w:val="sect2title1"/>
          <w:rFonts w:ascii="宋体" w:eastAsia="宋体" w:hAnsi="宋体" w:cs="宋体" w:hint="default"/>
          <w:sz w:val="32"/>
          <w:szCs w:val="32"/>
        </w:rPr>
        <w:t>   </w:t>
      </w:r>
      <w:bookmarkStart w:id="454" w:name="No431_Z7T109K1"/>
      <w:bookmarkEnd w:id="454"/>
      <w:r w:rsidRPr="007B4F78">
        <w:rPr>
          <w:rStyle w:val="title2"/>
          <w:rFonts w:ascii="仿宋" w:eastAsia="仿宋" w:hAnsi="仿宋" w:hint="default"/>
          <w:sz w:val="32"/>
          <w:szCs w:val="32"/>
        </w:rPr>
        <w:t>证券交易所应当为组织公平的集中交易提供保障，实时公布证券交易即时行情，并按交易日制作证券市场行情表，予以公布。</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455" w:name="No432_Z7T109K2"/>
      <w:bookmarkEnd w:id="455"/>
      <w:r w:rsidRPr="007B4F78">
        <w:rPr>
          <w:rFonts w:ascii="仿宋" w:eastAsia="仿宋" w:hAnsi="仿宋" w:hint="eastAsia"/>
          <w:sz w:val="32"/>
          <w:szCs w:val="32"/>
        </w:rPr>
        <w:t>证券交易即时行情的权益由证券交易所依法享有。未经证券交易所许可，任何单位和个人不得发布证券交易即时行情。</w:t>
      </w:r>
    </w:p>
    <w:p w:rsidR="00EF1ED7" w:rsidRPr="007B4F78" w:rsidRDefault="00EF1ED7" w:rsidP="007B4F78">
      <w:pPr>
        <w:spacing w:line="560" w:lineRule="exact"/>
        <w:rPr>
          <w:rFonts w:ascii="仿宋" w:eastAsia="仿宋" w:hAnsi="仿宋"/>
          <w:sz w:val="32"/>
          <w:szCs w:val="32"/>
        </w:rPr>
      </w:pPr>
      <w:bookmarkStart w:id="456" w:name="No433_Z7T110"/>
      <w:bookmarkEnd w:id="456"/>
      <w:r w:rsidRPr="007B4F78">
        <w:rPr>
          <w:rStyle w:val="sect2title1"/>
          <w:rFonts w:ascii="仿宋" w:eastAsia="仿宋" w:hAnsi="仿宋" w:hint="default"/>
          <w:sz w:val="32"/>
          <w:szCs w:val="32"/>
        </w:rPr>
        <w:t>第一百一十条</w:t>
      </w:r>
      <w:r w:rsidRPr="007B4F78">
        <w:rPr>
          <w:rStyle w:val="sect2title1"/>
          <w:rFonts w:ascii="宋体" w:eastAsia="宋体" w:hAnsi="宋体" w:cs="宋体" w:hint="default"/>
          <w:sz w:val="32"/>
          <w:szCs w:val="32"/>
        </w:rPr>
        <w:t>   </w:t>
      </w:r>
      <w:bookmarkStart w:id="457" w:name="No434_Z7T110K1"/>
      <w:bookmarkEnd w:id="457"/>
      <w:r w:rsidRPr="007B4F78">
        <w:rPr>
          <w:rStyle w:val="title2"/>
          <w:rFonts w:ascii="仿宋" w:eastAsia="仿宋" w:hAnsi="仿宋" w:hint="default"/>
          <w:sz w:val="32"/>
          <w:szCs w:val="32"/>
        </w:rPr>
        <w:t>上市公司可以向证券交易所申请其上市交易股票的停牌或者复牌，但不得滥用停牌或者复牌损害投资者的合法权益。</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458" w:name="No435_Z7T110K2"/>
      <w:bookmarkEnd w:id="458"/>
      <w:r w:rsidRPr="007B4F78">
        <w:rPr>
          <w:rFonts w:ascii="仿宋" w:eastAsia="仿宋" w:hAnsi="仿宋" w:hint="eastAsia"/>
          <w:sz w:val="32"/>
          <w:szCs w:val="32"/>
        </w:rPr>
        <w:t>证券交易所可以按照业务规则的规定，决定上市交易股票的停牌或者复牌。</w:t>
      </w:r>
    </w:p>
    <w:p w:rsidR="00EF1ED7" w:rsidRPr="007B4F78" w:rsidRDefault="00EF1ED7" w:rsidP="007B4F78">
      <w:pPr>
        <w:spacing w:line="560" w:lineRule="exact"/>
        <w:rPr>
          <w:rFonts w:ascii="仿宋" w:eastAsia="仿宋" w:hAnsi="仿宋"/>
          <w:sz w:val="32"/>
          <w:szCs w:val="32"/>
        </w:rPr>
      </w:pPr>
      <w:bookmarkStart w:id="459" w:name="No436_Z7T111"/>
      <w:bookmarkEnd w:id="459"/>
      <w:r w:rsidRPr="007B4F78">
        <w:rPr>
          <w:rStyle w:val="sect2title1"/>
          <w:rFonts w:ascii="仿宋" w:eastAsia="仿宋" w:hAnsi="仿宋" w:hint="default"/>
          <w:sz w:val="32"/>
          <w:szCs w:val="32"/>
        </w:rPr>
        <w:t>第一百一十一条</w:t>
      </w:r>
      <w:r w:rsidRPr="007B4F78">
        <w:rPr>
          <w:rStyle w:val="sect2title1"/>
          <w:rFonts w:ascii="宋体" w:eastAsia="宋体" w:hAnsi="宋体" w:cs="宋体" w:hint="default"/>
          <w:sz w:val="32"/>
          <w:szCs w:val="32"/>
        </w:rPr>
        <w:t>   </w:t>
      </w:r>
      <w:bookmarkStart w:id="460" w:name="No437_Z7T111K1"/>
      <w:bookmarkEnd w:id="460"/>
      <w:r w:rsidRPr="007B4F78">
        <w:rPr>
          <w:rStyle w:val="title2"/>
          <w:rFonts w:ascii="仿宋" w:eastAsia="仿宋" w:hAnsi="仿宋" w:hint="default"/>
          <w:sz w:val="32"/>
          <w:szCs w:val="32"/>
        </w:rPr>
        <w:t>因不可抗力、意外事件、重大技术故障、重大人为差错等突发性事件而影响证券交易正常进行时，为维护证券交易正常秩序和市场公平，证券交易所可以按照业务规则采取技术性停牌、临时停市等处置措施，并应当及时向国务院证券监督管理机构报告。</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461" w:name="No438_Z7T111K2"/>
      <w:bookmarkEnd w:id="461"/>
      <w:r w:rsidRPr="007B4F78">
        <w:rPr>
          <w:rFonts w:ascii="仿宋" w:eastAsia="仿宋" w:hAnsi="仿宋" w:hint="eastAsia"/>
          <w:sz w:val="32"/>
          <w:szCs w:val="32"/>
        </w:rPr>
        <w:t>因前款规定的突发性事件导致证券交易结果出现重大异常，按交易结果进行交收将对证券交易正常秩序和市场公平造成重大影</w:t>
      </w:r>
      <w:r w:rsidRPr="007B4F78">
        <w:rPr>
          <w:rFonts w:ascii="仿宋" w:eastAsia="仿宋" w:hAnsi="仿宋" w:hint="eastAsia"/>
          <w:sz w:val="32"/>
          <w:szCs w:val="32"/>
        </w:rPr>
        <w:lastRenderedPageBreak/>
        <w:t>响的，证券交易所按照业务规则可以采取取消交易、通知证券登记结算机构暂缓交收等措施，并应当及时向国务院证券监督管理机构报告并公告。</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462" w:name="No439_Z7T111K3"/>
      <w:bookmarkEnd w:id="462"/>
      <w:r w:rsidRPr="007B4F78">
        <w:rPr>
          <w:rFonts w:ascii="仿宋" w:eastAsia="仿宋" w:hAnsi="仿宋" w:hint="eastAsia"/>
          <w:sz w:val="32"/>
          <w:szCs w:val="32"/>
        </w:rPr>
        <w:t>证券交易所对其依照本条规定采取措施造成的损失，不承担民事赔偿责任，但存在重大过错的除外。</w:t>
      </w:r>
    </w:p>
    <w:p w:rsidR="00EF1ED7" w:rsidRPr="007B4F78" w:rsidRDefault="00EF1ED7" w:rsidP="007B4F78">
      <w:pPr>
        <w:spacing w:line="560" w:lineRule="exact"/>
        <w:rPr>
          <w:rFonts w:ascii="仿宋" w:eastAsia="仿宋" w:hAnsi="仿宋"/>
          <w:sz w:val="32"/>
          <w:szCs w:val="32"/>
        </w:rPr>
      </w:pPr>
      <w:bookmarkStart w:id="463" w:name="No440_Z7T112"/>
      <w:bookmarkEnd w:id="463"/>
      <w:r w:rsidRPr="007B4F78">
        <w:rPr>
          <w:rStyle w:val="sect2title1"/>
          <w:rFonts w:ascii="仿宋" w:eastAsia="仿宋" w:hAnsi="仿宋" w:hint="default"/>
          <w:sz w:val="32"/>
          <w:szCs w:val="32"/>
        </w:rPr>
        <w:t>第一百一十二条</w:t>
      </w:r>
      <w:r w:rsidRPr="007B4F78">
        <w:rPr>
          <w:rStyle w:val="sect2title1"/>
          <w:rFonts w:ascii="宋体" w:eastAsia="宋体" w:hAnsi="宋体" w:cs="宋体" w:hint="default"/>
          <w:sz w:val="32"/>
          <w:szCs w:val="32"/>
        </w:rPr>
        <w:t>   </w:t>
      </w:r>
      <w:bookmarkStart w:id="464" w:name="No441_Z7T112K1"/>
      <w:bookmarkEnd w:id="464"/>
      <w:r w:rsidRPr="007B4F78">
        <w:rPr>
          <w:rStyle w:val="title2"/>
          <w:rFonts w:ascii="仿宋" w:eastAsia="仿宋" w:hAnsi="仿宋" w:hint="default"/>
          <w:sz w:val="32"/>
          <w:szCs w:val="32"/>
        </w:rPr>
        <w:t>证券交易所对证券交易实行实时监控，并按照国务院证券监督管理机构的要求，对异常的交易情况提出报告。</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465" w:name="No442_Z7T112K2"/>
      <w:bookmarkEnd w:id="465"/>
      <w:r w:rsidRPr="007B4F78">
        <w:rPr>
          <w:rFonts w:ascii="仿宋" w:eastAsia="仿宋" w:hAnsi="仿宋" w:hint="eastAsia"/>
          <w:sz w:val="32"/>
          <w:szCs w:val="32"/>
        </w:rPr>
        <w:t>证券交易所根据需要，可以按照业务规则对出现重大异常交易情况的证券账户的投资者限制交易，并及时报告国务院证券监督管理机构。</w:t>
      </w:r>
    </w:p>
    <w:p w:rsidR="00EF1ED7" w:rsidRPr="007B4F78" w:rsidRDefault="00EF1ED7" w:rsidP="007B4F78">
      <w:pPr>
        <w:spacing w:line="560" w:lineRule="exact"/>
        <w:rPr>
          <w:rFonts w:ascii="仿宋" w:eastAsia="仿宋" w:hAnsi="仿宋"/>
          <w:sz w:val="32"/>
          <w:szCs w:val="32"/>
        </w:rPr>
      </w:pPr>
      <w:bookmarkStart w:id="466" w:name="No443_Z7T113"/>
      <w:bookmarkEnd w:id="466"/>
      <w:r w:rsidRPr="007B4F78">
        <w:rPr>
          <w:rStyle w:val="sect2title1"/>
          <w:rFonts w:ascii="仿宋" w:eastAsia="仿宋" w:hAnsi="仿宋" w:hint="default"/>
          <w:sz w:val="32"/>
          <w:szCs w:val="32"/>
        </w:rPr>
        <w:t>第一百一十三条</w:t>
      </w:r>
      <w:r w:rsidRPr="007B4F78">
        <w:rPr>
          <w:rStyle w:val="sect2title1"/>
          <w:rFonts w:ascii="宋体" w:eastAsia="宋体" w:hAnsi="宋体" w:cs="宋体" w:hint="default"/>
          <w:sz w:val="32"/>
          <w:szCs w:val="32"/>
        </w:rPr>
        <w:t>   </w:t>
      </w:r>
      <w:bookmarkStart w:id="467" w:name="No444_Z7T113K1"/>
      <w:bookmarkEnd w:id="467"/>
      <w:r w:rsidRPr="007B4F78">
        <w:rPr>
          <w:rStyle w:val="title2"/>
          <w:rFonts w:ascii="仿宋" w:eastAsia="仿宋" w:hAnsi="仿宋" w:hint="default"/>
          <w:sz w:val="32"/>
          <w:szCs w:val="32"/>
        </w:rPr>
        <w:t>证券交易所应当加强对证券交易的风险监测，出现重大异常波动的，证券交易所可以按照业务规则采取限制交易、强制停牌等处置措施，并向国务院证券监督管理机构报告；严重影响证券市场稳定的，证券交易所可以按照业务规则采取临时停市等处置措施并公告。</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468" w:name="No445_Z7T113K2"/>
      <w:bookmarkEnd w:id="468"/>
      <w:r w:rsidRPr="007B4F78">
        <w:rPr>
          <w:rFonts w:ascii="仿宋" w:eastAsia="仿宋" w:hAnsi="仿宋" w:hint="eastAsia"/>
          <w:sz w:val="32"/>
          <w:szCs w:val="32"/>
        </w:rPr>
        <w:t>证券交易所对其依照本条规定采取措施造成的损失，不承担民事赔偿责任，但存在重大过错的除外。</w:t>
      </w:r>
    </w:p>
    <w:p w:rsidR="00EF1ED7" w:rsidRPr="007B4F78" w:rsidRDefault="00EF1ED7" w:rsidP="007B4F78">
      <w:pPr>
        <w:spacing w:line="560" w:lineRule="exact"/>
        <w:rPr>
          <w:rFonts w:ascii="仿宋" w:eastAsia="仿宋" w:hAnsi="仿宋"/>
          <w:sz w:val="32"/>
          <w:szCs w:val="32"/>
        </w:rPr>
      </w:pPr>
      <w:bookmarkStart w:id="469" w:name="No446_Z7T114"/>
      <w:bookmarkEnd w:id="469"/>
      <w:r w:rsidRPr="007B4F78">
        <w:rPr>
          <w:rStyle w:val="sect2title1"/>
          <w:rFonts w:ascii="仿宋" w:eastAsia="仿宋" w:hAnsi="仿宋" w:hint="default"/>
          <w:sz w:val="32"/>
          <w:szCs w:val="32"/>
        </w:rPr>
        <w:t>第一百一十四条</w:t>
      </w:r>
      <w:r w:rsidRPr="007B4F78">
        <w:rPr>
          <w:rStyle w:val="sect2title1"/>
          <w:rFonts w:ascii="宋体" w:eastAsia="宋体" w:hAnsi="宋体" w:cs="宋体" w:hint="default"/>
          <w:sz w:val="32"/>
          <w:szCs w:val="32"/>
        </w:rPr>
        <w:t>   </w:t>
      </w:r>
      <w:bookmarkStart w:id="470" w:name="No447_Z7T114K1"/>
      <w:bookmarkEnd w:id="470"/>
      <w:r w:rsidRPr="007B4F78">
        <w:rPr>
          <w:rStyle w:val="title2"/>
          <w:rFonts w:ascii="仿宋" w:eastAsia="仿宋" w:hAnsi="仿宋" w:hint="default"/>
          <w:sz w:val="32"/>
          <w:szCs w:val="32"/>
        </w:rPr>
        <w:t>证券交易所应当从其收取的交易费用和会员费、席位费中提取一定比例的金额设立风险基金。风险基金由证券交易所理事会管理。</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471" w:name="No448_Z7T114K2"/>
      <w:bookmarkEnd w:id="471"/>
      <w:r w:rsidRPr="007B4F78">
        <w:rPr>
          <w:rFonts w:ascii="仿宋" w:eastAsia="仿宋" w:hAnsi="仿宋" w:hint="eastAsia"/>
          <w:sz w:val="32"/>
          <w:szCs w:val="32"/>
        </w:rPr>
        <w:lastRenderedPageBreak/>
        <w:t>风险基金提取的具体比例和使用办法，由国务院证券监督管理机构会同国务院财政部门规定。</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472" w:name="No449_Z7T114K3"/>
      <w:bookmarkEnd w:id="472"/>
      <w:r w:rsidRPr="007B4F78">
        <w:rPr>
          <w:rFonts w:ascii="仿宋" w:eastAsia="仿宋" w:hAnsi="仿宋" w:hint="eastAsia"/>
          <w:sz w:val="32"/>
          <w:szCs w:val="32"/>
        </w:rPr>
        <w:t>证券交易所应当将收存的风险基金存入开户银行专门账户，不得擅自使用。</w:t>
      </w:r>
    </w:p>
    <w:p w:rsidR="00EF1ED7" w:rsidRPr="007B4F78" w:rsidRDefault="00EF1ED7" w:rsidP="007B4F78">
      <w:pPr>
        <w:spacing w:line="560" w:lineRule="exact"/>
        <w:rPr>
          <w:rFonts w:ascii="仿宋" w:eastAsia="仿宋" w:hAnsi="仿宋"/>
          <w:sz w:val="32"/>
          <w:szCs w:val="32"/>
        </w:rPr>
      </w:pPr>
      <w:bookmarkStart w:id="473" w:name="No450_Z7T115"/>
      <w:bookmarkEnd w:id="473"/>
      <w:r w:rsidRPr="007B4F78">
        <w:rPr>
          <w:rStyle w:val="sect2title1"/>
          <w:rFonts w:ascii="仿宋" w:eastAsia="仿宋" w:hAnsi="仿宋" w:hint="default"/>
          <w:sz w:val="32"/>
          <w:szCs w:val="32"/>
        </w:rPr>
        <w:t>第一百一十五条</w:t>
      </w:r>
      <w:r w:rsidRPr="007B4F78">
        <w:rPr>
          <w:rStyle w:val="sect2title1"/>
          <w:rFonts w:ascii="宋体" w:eastAsia="宋体" w:hAnsi="宋体" w:cs="宋体" w:hint="default"/>
          <w:sz w:val="32"/>
          <w:szCs w:val="32"/>
        </w:rPr>
        <w:t>   </w:t>
      </w:r>
      <w:bookmarkStart w:id="474" w:name="No451_Z7T115K1"/>
      <w:bookmarkEnd w:id="474"/>
      <w:r w:rsidRPr="007B4F78">
        <w:rPr>
          <w:rStyle w:val="title2"/>
          <w:rFonts w:ascii="仿宋" w:eastAsia="仿宋" w:hAnsi="仿宋" w:hint="default"/>
          <w:sz w:val="32"/>
          <w:szCs w:val="32"/>
        </w:rPr>
        <w:t>证券交易所依照法律、行政法规和国务院证券监督管理机构的规定，制定上市规则、交易规则、会员管理规则和其他有关业务规则，并报国务院证券监督管理机构批准。</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475" w:name="No452_Z7T115K2"/>
      <w:bookmarkEnd w:id="475"/>
      <w:r w:rsidRPr="007B4F78">
        <w:rPr>
          <w:rFonts w:ascii="仿宋" w:eastAsia="仿宋" w:hAnsi="仿宋" w:hint="eastAsia"/>
          <w:sz w:val="32"/>
          <w:szCs w:val="32"/>
        </w:rPr>
        <w:t>在证券交易所从事证券交易，应当遵守证券交易所依法制定的业务规则。违反业务规则的，由证券交易所给予纪律处分或者采取其他自律管理措施。</w:t>
      </w:r>
    </w:p>
    <w:p w:rsidR="00EF1ED7" w:rsidRPr="007B4F78" w:rsidRDefault="00EF1ED7" w:rsidP="007B4F78">
      <w:pPr>
        <w:spacing w:line="560" w:lineRule="exact"/>
        <w:rPr>
          <w:rFonts w:ascii="仿宋" w:eastAsia="仿宋" w:hAnsi="仿宋"/>
          <w:sz w:val="32"/>
          <w:szCs w:val="32"/>
        </w:rPr>
      </w:pPr>
      <w:bookmarkStart w:id="476" w:name="No453_Z7T116"/>
      <w:bookmarkEnd w:id="476"/>
      <w:r w:rsidRPr="007B4F78">
        <w:rPr>
          <w:rStyle w:val="sect2title1"/>
          <w:rFonts w:ascii="仿宋" w:eastAsia="仿宋" w:hAnsi="仿宋" w:hint="default"/>
          <w:sz w:val="32"/>
          <w:szCs w:val="32"/>
        </w:rPr>
        <w:t>第一百一十六条</w:t>
      </w:r>
      <w:r w:rsidRPr="007B4F78">
        <w:rPr>
          <w:rStyle w:val="sect2title1"/>
          <w:rFonts w:ascii="宋体" w:eastAsia="宋体" w:hAnsi="宋体" w:cs="宋体" w:hint="default"/>
          <w:sz w:val="32"/>
          <w:szCs w:val="32"/>
        </w:rPr>
        <w:t>   </w:t>
      </w:r>
      <w:bookmarkStart w:id="477" w:name="No454_Z7T116K1"/>
      <w:bookmarkEnd w:id="477"/>
      <w:r w:rsidRPr="007B4F78">
        <w:rPr>
          <w:rStyle w:val="title2"/>
          <w:rFonts w:ascii="仿宋" w:eastAsia="仿宋" w:hAnsi="仿宋" w:hint="default"/>
          <w:sz w:val="32"/>
          <w:szCs w:val="32"/>
        </w:rPr>
        <w:t>证券交易所的负责人和其他从业人员执行与证券交易有关的职务时，与其本人或者其亲属有利害关系的，应当回避。</w:t>
      </w:r>
    </w:p>
    <w:p w:rsidR="00EF1ED7" w:rsidRPr="007B4F78" w:rsidRDefault="00EF1ED7" w:rsidP="007B4F78">
      <w:pPr>
        <w:spacing w:line="560" w:lineRule="exact"/>
        <w:rPr>
          <w:rFonts w:ascii="仿宋" w:eastAsia="仿宋" w:hAnsi="仿宋"/>
          <w:sz w:val="32"/>
          <w:szCs w:val="32"/>
        </w:rPr>
      </w:pPr>
      <w:bookmarkStart w:id="478" w:name="No455_Z7T117"/>
      <w:bookmarkEnd w:id="478"/>
      <w:r w:rsidRPr="007B4F78">
        <w:rPr>
          <w:rStyle w:val="sect2title1"/>
          <w:rFonts w:ascii="仿宋" w:eastAsia="仿宋" w:hAnsi="仿宋" w:hint="default"/>
          <w:sz w:val="32"/>
          <w:szCs w:val="32"/>
        </w:rPr>
        <w:t>第一百一十七条</w:t>
      </w:r>
      <w:r w:rsidRPr="007B4F78">
        <w:rPr>
          <w:rStyle w:val="sect2title1"/>
          <w:rFonts w:ascii="宋体" w:eastAsia="宋体" w:hAnsi="宋体" w:cs="宋体" w:hint="default"/>
          <w:sz w:val="32"/>
          <w:szCs w:val="32"/>
        </w:rPr>
        <w:t>   </w:t>
      </w:r>
      <w:bookmarkStart w:id="479" w:name="No456_Z7T117K1"/>
      <w:bookmarkEnd w:id="479"/>
      <w:r w:rsidRPr="007B4F78">
        <w:rPr>
          <w:rStyle w:val="title2"/>
          <w:rFonts w:ascii="仿宋" w:eastAsia="仿宋" w:hAnsi="仿宋" w:hint="default"/>
          <w:sz w:val="32"/>
          <w:szCs w:val="32"/>
        </w:rPr>
        <w:t>按照依法制定的交易规则进行的交易，不得改变其交易结果，但本法第一百一十一条第二款规定的除外。对交易中违规交易者应负的民事责任不得免除；在违规交易中所获利益，依照有关规定处理。</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480" w:name="No457_Z8"/>
      <w:bookmarkEnd w:id="480"/>
      <w:r w:rsidRPr="007B4F78">
        <w:rPr>
          <w:rStyle w:val="chaptertitle"/>
          <w:rFonts w:ascii="仿宋" w:eastAsia="仿宋" w:hAnsi="仿宋" w:hint="default"/>
          <w:sz w:val="32"/>
          <w:szCs w:val="32"/>
        </w:rPr>
        <w:t>第八章 证券公司</w:t>
      </w:r>
    </w:p>
    <w:p w:rsidR="00EF1ED7" w:rsidRPr="007B4F78" w:rsidRDefault="00EF1ED7" w:rsidP="007B4F78">
      <w:pPr>
        <w:spacing w:line="560" w:lineRule="exact"/>
        <w:rPr>
          <w:rFonts w:ascii="仿宋" w:eastAsia="仿宋" w:hAnsi="仿宋"/>
          <w:sz w:val="32"/>
          <w:szCs w:val="32"/>
        </w:rPr>
      </w:pPr>
      <w:bookmarkStart w:id="481" w:name="No458_Z8T118"/>
      <w:bookmarkEnd w:id="481"/>
      <w:r w:rsidRPr="007B4F78">
        <w:rPr>
          <w:rStyle w:val="sect2title1"/>
          <w:rFonts w:ascii="仿宋" w:eastAsia="仿宋" w:hAnsi="仿宋" w:hint="default"/>
          <w:sz w:val="32"/>
          <w:szCs w:val="32"/>
        </w:rPr>
        <w:t>第一百一十八条</w:t>
      </w:r>
      <w:r w:rsidRPr="007B4F78">
        <w:rPr>
          <w:rStyle w:val="sect2title1"/>
          <w:rFonts w:ascii="宋体" w:eastAsia="宋体" w:hAnsi="宋体" w:cs="宋体" w:hint="default"/>
          <w:sz w:val="32"/>
          <w:szCs w:val="32"/>
        </w:rPr>
        <w:t>   </w:t>
      </w:r>
      <w:bookmarkStart w:id="482" w:name="No459_Z8T118K1"/>
      <w:bookmarkEnd w:id="482"/>
      <w:r w:rsidRPr="007B4F78">
        <w:rPr>
          <w:rStyle w:val="title2"/>
          <w:rFonts w:ascii="仿宋" w:eastAsia="仿宋" w:hAnsi="仿宋" w:hint="default"/>
          <w:sz w:val="32"/>
          <w:szCs w:val="32"/>
        </w:rPr>
        <w:t>设立证券公司，应当具备下列条件，并经国务院证券监督管理机构批准：</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483" w:name="No460_T118K1X1"/>
      <w:bookmarkEnd w:id="483"/>
      <w:r w:rsidRPr="007B4F78">
        <w:rPr>
          <w:rFonts w:ascii="仿宋" w:eastAsia="仿宋" w:hAnsi="仿宋" w:hint="eastAsia"/>
          <w:sz w:val="32"/>
          <w:szCs w:val="32"/>
        </w:rPr>
        <w:t>（一）有符合法律、行政法规规定的公司章程；</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484" w:name="No461_T118K1X2"/>
      <w:bookmarkEnd w:id="484"/>
      <w:r w:rsidRPr="007B4F78">
        <w:rPr>
          <w:rFonts w:ascii="仿宋" w:eastAsia="仿宋" w:hAnsi="仿宋" w:hint="eastAsia"/>
          <w:sz w:val="32"/>
          <w:szCs w:val="32"/>
        </w:rPr>
        <w:lastRenderedPageBreak/>
        <w:t>（二）主要股东及公司的实际控制人具有良好的财务状况和诚信记录，最近三年无重大违法违规记录；</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485" w:name="No462_T118K1X3"/>
      <w:bookmarkEnd w:id="485"/>
      <w:r w:rsidRPr="007B4F78">
        <w:rPr>
          <w:rFonts w:ascii="仿宋" w:eastAsia="仿宋" w:hAnsi="仿宋" w:hint="eastAsia"/>
          <w:sz w:val="32"/>
          <w:szCs w:val="32"/>
        </w:rPr>
        <w:t>（三）有符合本法规定的公司注册资本；</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486" w:name="No463_T118K1X4"/>
      <w:bookmarkEnd w:id="486"/>
      <w:r w:rsidRPr="007B4F78">
        <w:rPr>
          <w:rFonts w:ascii="仿宋" w:eastAsia="仿宋" w:hAnsi="仿宋" w:hint="eastAsia"/>
          <w:sz w:val="32"/>
          <w:szCs w:val="32"/>
        </w:rPr>
        <w:t>（四）董事、监事、高级管理人员、从业人员符合本法规定的条件；</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487" w:name="No464_T118K1X5"/>
      <w:bookmarkEnd w:id="487"/>
      <w:r w:rsidRPr="007B4F78">
        <w:rPr>
          <w:rFonts w:ascii="仿宋" w:eastAsia="仿宋" w:hAnsi="仿宋" w:hint="eastAsia"/>
          <w:sz w:val="32"/>
          <w:szCs w:val="32"/>
        </w:rPr>
        <w:t>（五）有完善的风险管理与内部控制制度；</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488" w:name="No465_T118K1X6"/>
      <w:bookmarkEnd w:id="488"/>
      <w:r w:rsidRPr="007B4F78">
        <w:rPr>
          <w:rFonts w:ascii="仿宋" w:eastAsia="仿宋" w:hAnsi="仿宋" w:hint="eastAsia"/>
          <w:sz w:val="32"/>
          <w:szCs w:val="32"/>
        </w:rPr>
        <w:t>（六）有合格的经营场所、业务设施和信息技术系统；</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489" w:name="No466_T118K1X7"/>
      <w:bookmarkEnd w:id="489"/>
      <w:r w:rsidRPr="007B4F78">
        <w:rPr>
          <w:rFonts w:ascii="仿宋" w:eastAsia="仿宋" w:hAnsi="仿宋" w:hint="eastAsia"/>
          <w:sz w:val="32"/>
          <w:szCs w:val="32"/>
        </w:rPr>
        <w:t>（七）法律、行政法规和经国务院批准的国务院证券监督管理机构规定的其他条件。</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490" w:name="No467_Z8T118K2"/>
      <w:bookmarkEnd w:id="490"/>
      <w:r w:rsidRPr="007B4F78">
        <w:rPr>
          <w:rFonts w:ascii="仿宋" w:eastAsia="仿宋" w:hAnsi="仿宋" w:hint="eastAsia"/>
          <w:sz w:val="32"/>
          <w:szCs w:val="32"/>
        </w:rPr>
        <w:t>未经国务院证券监督管理机构批准，任何单位和个人不得以证券公司名义开展证券业务活动。</w:t>
      </w:r>
    </w:p>
    <w:p w:rsidR="00EF1ED7" w:rsidRPr="007B4F78" w:rsidRDefault="00EF1ED7" w:rsidP="007B4F78">
      <w:pPr>
        <w:spacing w:line="560" w:lineRule="exact"/>
        <w:rPr>
          <w:rFonts w:ascii="仿宋" w:eastAsia="仿宋" w:hAnsi="仿宋"/>
          <w:sz w:val="32"/>
          <w:szCs w:val="32"/>
        </w:rPr>
      </w:pPr>
      <w:bookmarkStart w:id="491" w:name="No468_Z8T119"/>
      <w:bookmarkEnd w:id="491"/>
      <w:r w:rsidRPr="007B4F78">
        <w:rPr>
          <w:rStyle w:val="sect2title1"/>
          <w:rFonts w:ascii="仿宋" w:eastAsia="仿宋" w:hAnsi="仿宋" w:hint="default"/>
          <w:sz w:val="32"/>
          <w:szCs w:val="32"/>
        </w:rPr>
        <w:t>第一百一十九条</w:t>
      </w:r>
      <w:r w:rsidRPr="007B4F78">
        <w:rPr>
          <w:rStyle w:val="sect2title1"/>
          <w:rFonts w:ascii="宋体" w:eastAsia="宋体" w:hAnsi="宋体" w:cs="宋体" w:hint="default"/>
          <w:sz w:val="32"/>
          <w:szCs w:val="32"/>
        </w:rPr>
        <w:t>   </w:t>
      </w:r>
      <w:bookmarkStart w:id="492" w:name="No469_Z8T119K1"/>
      <w:bookmarkEnd w:id="492"/>
      <w:r w:rsidRPr="007B4F78">
        <w:rPr>
          <w:rStyle w:val="title2"/>
          <w:rFonts w:ascii="仿宋" w:eastAsia="仿宋" w:hAnsi="仿宋" w:hint="default"/>
          <w:sz w:val="32"/>
          <w:szCs w:val="32"/>
        </w:rPr>
        <w:t>国务院证券监督管理机构应当自受理证券公司设立申请之日起六个月内，依照法定条件和法定程序并根据审慎监管原则进行审查，作出批准或者不予批准的决定，并通知申请人；不予批准的，应当说明理由。</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493" w:name="No470_Z8T119K2"/>
      <w:bookmarkEnd w:id="493"/>
      <w:r w:rsidRPr="007B4F78">
        <w:rPr>
          <w:rFonts w:ascii="仿宋" w:eastAsia="仿宋" w:hAnsi="仿宋" w:hint="eastAsia"/>
          <w:sz w:val="32"/>
          <w:szCs w:val="32"/>
        </w:rPr>
        <w:t>证券公司设立申请获得批准的，申请人应当在规定的期限内向公司登记机关申请设立登记，领取营业执照。</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494" w:name="No471_Z8T119K3"/>
      <w:bookmarkEnd w:id="494"/>
      <w:r w:rsidRPr="007B4F78">
        <w:rPr>
          <w:rFonts w:ascii="仿宋" w:eastAsia="仿宋" w:hAnsi="仿宋" w:hint="eastAsia"/>
          <w:sz w:val="32"/>
          <w:szCs w:val="32"/>
        </w:rPr>
        <w:t>证券公司应当自领取营业执照之日起十五日内，向国务院证券监督管理机构申请经营证券业务许可证。未取得经营证券业务许可证，证券公司不得经营证券业务。</w:t>
      </w:r>
    </w:p>
    <w:p w:rsidR="00EF1ED7" w:rsidRPr="007B4F78" w:rsidRDefault="00EF1ED7" w:rsidP="007B4F78">
      <w:pPr>
        <w:spacing w:line="560" w:lineRule="exact"/>
        <w:rPr>
          <w:rFonts w:ascii="仿宋" w:eastAsia="仿宋" w:hAnsi="仿宋"/>
          <w:sz w:val="32"/>
          <w:szCs w:val="32"/>
        </w:rPr>
      </w:pPr>
      <w:bookmarkStart w:id="495" w:name="No472_Z8T120"/>
      <w:bookmarkEnd w:id="495"/>
      <w:r w:rsidRPr="007B4F78">
        <w:rPr>
          <w:rStyle w:val="sect2title1"/>
          <w:rFonts w:ascii="仿宋" w:eastAsia="仿宋" w:hAnsi="仿宋" w:hint="default"/>
          <w:sz w:val="32"/>
          <w:szCs w:val="32"/>
        </w:rPr>
        <w:t>第一百二十条</w:t>
      </w:r>
      <w:r w:rsidRPr="007B4F78">
        <w:rPr>
          <w:rStyle w:val="sect2title1"/>
          <w:rFonts w:ascii="宋体" w:eastAsia="宋体" w:hAnsi="宋体" w:cs="宋体" w:hint="default"/>
          <w:sz w:val="32"/>
          <w:szCs w:val="32"/>
        </w:rPr>
        <w:t>   </w:t>
      </w:r>
      <w:bookmarkStart w:id="496" w:name="No473_Z8T120K1"/>
      <w:bookmarkEnd w:id="496"/>
      <w:r w:rsidRPr="007B4F78">
        <w:rPr>
          <w:rStyle w:val="title2"/>
          <w:rFonts w:ascii="仿宋" w:eastAsia="仿宋" w:hAnsi="仿宋" w:hint="default"/>
          <w:sz w:val="32"/>
          <w:szCs w:val="32"/>
        </w:rPr>
        <w:t>经国务院证券监督管理机构核准，取得经营证券业务许可证，证券公司可以经营下列部分或者全部证券业务：</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497" w:name="No474_T120K1X1"/>
      <w:bookmarkEnd w:id="497"/>
      <w:r w:rsidRPr="007B4F78">
        <w:rPr>
          <w:rFonts w:ascii="仿宋" w:eastAsia="仿宋" w:hAnsi="仿宋" w:hint="eastAsia"/>
          <w:sz w:val="32"/>
          <w:szCs w:val="32"/>
        </w:rPr>
        <w:lastRenderedPageBreak/>
        <w:t>（一）证券经纪；</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498" w:name="No475_T120K1X2"/>
      <w:bookmarkEnd w:id="498"/>
      <w:r w:rsidRPr="007B4F78">
        <w:rPr>
          <w:rFonts w:ascii="仿宋" w:eastAsia="仿宋" w:hAnsi="仿宋" w:hint="eastAsia"/>
          <w:sz w:val="32"/>
          <w:szCs w:val="32"/>
        </w:rPr>
        <w:t>（二）证券投资咨询；</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499" w:name="No476_T120K1X3"/>
      <w:bookmarkEnd w:id="499"/>
      <w:r w:rsidRPr="007B4F78">
        <w:rPr>
          <w:rFonts w:ascii="仿宋" w:eastAsia="仿宋" w:hAnsi="仿宋" w:hint="eastAsia"/>
          <w:sz w:val="32"/>
          <w:szCs w:val="32"/>
        </w:rPr>
        <w:t>（三）与证券交易、证券投资活动有关的财务顾问；</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500" w:name="No477_T120K1X4"/>
      <w:bookmarkEnd w:id="500"/>
      <w:r w:rsidRPr="007B4F78">
        <w:rPr>
          <w:rFonts w:ascii="仿宋" w:eastAsia="仿宋" w:hAnsi="仿宋" w:hint="eastAsia"/>
          <w:sz w:val="32"/>
          <w:szCs w:val="32"/>
        </w:rPr>
        <w:t>（四）证券承销与保荐；</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501" w:name="No478_T120K1X5"/>
      <w:bookmarkEnd w:id="501"/>
      <w:r w:rsidRPr="007B4F78">
        <w:rPr>
          <w:rFonts w:ascii="仿宋" w:eastAsia="仿宋" w:hAnsi="仿宋" w:hint="eastAsia"/>
          <w:sz w:val="32"/>
          <w:szCs w:val="32"/>
        </w:rPr>
        <w:t>（五）证券融资融券；</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502" w:name="No479_T120K1X6"/>
      <w:bookmarkEnd w:id="502"/>
      <w:r w:rsidRPr="007B4F78">
        <w:rPr>
          <w:rFonts w:ascii="仿宋" w:eastAsia="仿宋" w:hAnsi="仿宋" w:hint="eastAsia"/>
          <w:sz w:val="32"/>
          <w:szCs w:val="32"/>
        </w:rPr>
        <w:t>（六）证券做市交易；</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503" w:name="No480_T120K1X7"/>
      <w:bookmarkEnd w:id="503"/>
      <w:r w:rsidRPr="007B4F78">
        <w:rPr>
          <w:rFonts w:ascii="仿宋" w:eastAsia="仿宋" w:hAnsi="仿宋" w:hint="eastAsia"/>
          <w:sz w:val="32"/>
          <w:szCs w:val="32"/>
        </w:rPr>
        <w:t>（七）证券自营；</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504" w:name="No481_T120K1X8"/>
      <w:bookmarkEnd w:id="504"/>
      <w:r w:rsidRPr="007B4F78">
        <w:rPr>
          <w:rFonts w:ascii="仿宋" w:eastAsia="仿宋" w:hAnsi="仿宋" w:hint="eastAsia"/>
          <w:sz w:val="32"/>
          <w:szCs w:val="32"/>
        </w:rPr>
        <w:t>（八）其他证券业务。</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505" w:name="No482_Z8T120K2"/>
      <w:bookmarkEnd w:id="505"/>
      <w:r w:rsidRPr="007B4F78">
        <w:rPr>
          <w:rFonts w:ascii="仿宋" w:eastAsia="仿宋" w:hAnsi="仿宋" w:hint="eastAsia"/>
          <w:sz w:val="32"/>
          <w:szCs w:val="32"/>
        </w:rPr>
        <w:t>国务院证券监督管理机构应当自受理前款规定事项申请之日起三个月内，依照法定条件和程序进行审查，作出核准或者不予核准的决定，并通知申请人；不予核准的，应当说明理由。</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506" w:name="No483_Z8T120K3"/>
      <w:bookmarkEnd w:id="506"/>
      <w:r w:rsidRPr="007B4F78">
        <w:rPr>
          <w:rFonts w:ascii="仿宋" w:eastAsia="仿宋" w:hAnsi="仿宋" w:hint="eastAsia"/>
          <w:sz w:val="32"/>
          <w:szCs w:val="32"/>
        </w:rPr>
        <w:t>证券公司经营证券资产管理业务的，应当符合《</w:t>
      </w:r>
      <w:hyperlink r:id="rId86" w:history="1">
        <w:r w:rsidRPr="007B4F78">
          <w:rPr>
            <w:rStyle w:val="a4"/>
            <w:rFonts w:ascii="仿宋" w:eastAsia="仿宋" w:hAnsi="仿宋" w:hint="eastAsia"/>
            <w:sz w:val="32"/>
            <w:szCs w:val="32"/>
          </w:rPr>
          <w:t>中华人民共和国证券投资基金法</w:t>
        </w:r>
      </w:hyperlink>
      <w:r w:rsidRPr="007B4F78">
        <w:rPr>
          <w:rFonts w:ascii="仿宋" w:eastAsia="仿宋" w:hAnsi="仿宋" w:hint="eastAsia"/>
          <w:sz w:val="32"/>
          <w:szCs w:val="32"/>
        </w:rPr>
        <w:t>》等法律、行政法规的规定。</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507" w:name="No484_Z8T120K4"/>
      <w:bookmarkEnd w:id="507"/>
      <w:r w:rsidRPr="007B4F78">
        <w:rPr>
          <w:rFonts w:ascii="仿宋" w:eastAsia="仿宋" w:hAnsi="仿宋" w:hint="eastAsia"/>
          <w:sz w:val="32"/>
          <w:szCs w:val="32"/>
        </w:rPr>
        <w:t>除证券公司外，任何单位和个人不得从事证券承销、证券保荐、证券经纪和证券融资融券业务。</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508" w:name="No485_Z8T120K5"/>
      <w:bookmarkEnd w:id="508"/>
      <w:r w:rsidRPr="007B4F78">
        <w:rPr>
          <w:rFonts w:ascii="仿宋" w:eastAsia="仿宋" w:hAnsi="仿宋" w:hint="eastAsia"/>
          <w:sz w:val="32"/>
          <w:szCs w:val="32"/>
        </w:rPr>
        <w:t>证券公司从事证券融资融券业务，应当采取措施，严格防范和控制风险，不得违反规定向客户出借资金或者证券。</w:t>
      </w:r>
    </w:p>
    <w:p w:rsidR="00EF1ED7" w:rsidRPr="007B4F78" w:rsidRDefault="00EF1ED7" w:rsidP="007B4F78">
      <w:pPr>
        <w:spacing w:line="560" w:lineRule="exact"/>
        <w:rPr>
          <w:rFonts w:ascii="仿宋" w:eastAsia="仿宋" w:hAnsi="仿宋"/>
          <w:sz w:val="32"/>
          <w:szCs w:val="32"/>
        </w:rPr>
      </w:pPr>
      <w:bookmarkStart w:id="509" w:name="No486_Z8T121"/>
      <w:bookmarkEnd w:id="509"/>
      <w:r w:rsidRPr="007B4F78">
        <w:rPr>
          <w:rStyle w:val="sect2title1"/>
          <w:rFonts w:ascii="仿宋" w:eastAsia="仿宋" w:hAnsi="仿宋" w:hint="default"/>
          <w:sz w:val="32"/>
          <w:szCs w:val="32"/>
        </w:rPr>
        <w:t>第一百二十一条</w:t>
      </w:r>
      <w:r w:rsidRPr="007B4F78">
        <w:rPr>
          <w:rStyle w:val="sect2title1"/>
          <w:rFonts w:ascii="宋体" w:eastAsia="宋体" w:hAnsi="宋体" w:cs="宋体" w:hint="default"/>
          <w:sz w:val="32"/>
          <w:szCs w:val="32"/>
        </w:rPr>
        <w:t>   </w:t>
      </w:r>
      <w:bookmarkStart w:id="510" w:name="No487_Z8T121K1"/>
      <w:bookmarkEnd w:id="510"/>
      <w:r w:rsidRPr="007B4F78">
        <w:rPr>
          <w:rStyle w:val="title2"/>
          <w:rFonts w:ascii="仿宋" w:eastAsia="仿宋" w:hAnsi="仿宋" w:hint="default"/>
          <w:sz w:val="32"/>
          <w:szCs w:val="32"/>
        </w:rPr>
        <w:t>证券公司经营本法第一百二十条第一款第（一）项至第（三）项业务的，注册资本最低限额为人民币五千万元；经营第（四）项至第（八）项业务之一的，注册资本最低限额为人民币一亿元；经营第（四）项至第（八）项业务中两项以上的，注册资本最低限额为人民币五亿元。证券公司的注册</w:t>
      </w:r>
      <w:r w:rsidRPr="007B4F78">
        <w:rPr>
          <w:rStyle w:val="title2"/>
          <w:rFonts w:ascii="仿宋" w:eastAsia="仿宋" w:hAnsi="仿宋" w:hint="default"/>
          <w:sz w:val="32"/>
          <w:szCs w:val="32"/>
        </w:rPr>
        <w:lastRenderedPageBreak/>
        <w:t>资本应当是实缴资本。</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511" w:name="No488_Z8T121K2"/>
      <w:bookmarkEnd w:id="511"/>
      <w:r w:rsidRPr="007B4F78">
        <w:rPr>
          <w:rFonts w:ascii="仿宋" w:eastAsia="仿宋" w:hAnsi="仿宋" w:hint="eastAsia"/>
          <w:sz w:val="32"/>
          <w:szCs w:val="32"/>
        </w:rPr>
        <w:t>国务院证券监督管理机构根据审慎监管原则和各项业务的风险程度，可以调整注册资本最低限额，但不得少于前款规定的限额。</w:t>
      </w:r>
    </w:p>
    <w:p w:rsidR="00EF1ED7" w:rsidRPr="007B4F78" w:rsidRDefault="00EF1ED7" w:rsidP="007B4F78">
      <w:pPr>
        <w:spacing w:line="560" w:lineRule="exact"/>
        <w:rPr>
          <w:rFonts w:ascii="仿宋" w:eastAsia="仿宋" w:hAnsi="仿宋"/>
          <w:sz w:val="32"/>
          <w:szCs w:val="32"/>
        </w:rPr>
      </w:pPr>
      <w:bookmarkStart w:id="512" w:name="No489_Z8T122"/>
      <w:bookmarkEnd w:id="512"/>
      <w:r w:rsidRPr="007B4F78">
        <w:rPr>
          <w:rStyle w:val="sect2title1"/>
          <w:rFonts w:ascii="仿宋" w:eastAsia="仿宋" w:hAnsi="仿宋" w:hint="default"/>
          <w:sz w:val="32"/>
          <w:szCs w:val="32"/>
        </w:rPr>
        <w:t>第一百二十二条</w:t>
      </w:r>
      <w:r w:rsidRPr="007B4F78">
        <w:rPr>
          <w:rStyle w:val="sect2title1"/>
          <w:rFonts w:ascii="宋体" w:eastAsia="宋体" w:hAnsi="宋体" w:cs="宋体" w:hint="default"/>
          <w:sz w:val="32"/>
          <w:szCs w:val="32"/>
        </w:rPr>
        <w:t>   </w:t>
      </w:r>
      <w:bookmarkStart w:id="513" w:name="No490_Z8T122K1"/>
      <w:bookmarkEnd w:id="513"/>
      <w:r w:rsidRPr="007B4F78">
        <w:rPr>
          <w:rStyle w:val="title2"/>
          <w:rFonts w:ascii="仿宋" w:eastAsia="仿宋" w:hAnsi="仿宋" w:hint="default"/>
          <w:sz w:val="32"/>
          <w:szCs w:val="32"/>
        </w:rPr>
        <w:t>证券公司变更证券业务范围，变更主要股东或者公司的实际控制人，合并、分立、停业、解散、破产，应当经国务院证券监督管理机构核准。</w:t>
      </w:r>
    </w:p>
    <w:p w:rsidR="00EF1ED7" w:rsidRPr="007B4F78" w:rsidRDefault="00EF1ED7" w:rsidP="007B4F78">
      <w:pPr>
        <w:spacing w:line="560" w:lineRule="exact"/>
        <w:rPr>
          <w:rFonts w:ascii="仿宋" w:eastAsia="仿宋" w:hAnsi="仿宋"/>
          <w:sz w:val="32"/>
          <w:szCs w:val="32"/>
        </w:rPr>
      </w:pPr>
      <w:bookmarkStart w:id="514" w:name="No491_Z8T123"/>
      <w:bookmarkEnd w:id="514"/>
      <w:r w:rsidRPr="007B4F78">
        <w:rPr>
          <w:rStyle w:val="sect2title1"/>
          <w:rFonts w:ascii="仿宋" w:eastAsia="仿宋" w:hAnsi="仿宋" w:hint="default"/>
          <w:sz w:val="32"/>
          <w:szCs w:val="32"/>
        </w:rPr>
        <w:t>第一百二十三条</w:t>
      </w:r>
      <w:r w:rsidRPr="007B4F78">
        <w:rPr>
          <w:rStyle w:val="sect2title1"/>
          <w:rFonts w:ascii="宋体" w:eastAsia="宋体" w:hAnsi="宋体" w:cs="宋体" w:hint="default"/>
          <w:sz w:val="32"/>
          <w:szCs w:val="32"/>
        </w:rPr>
        <w:t>   </w:t>
      </w:r>
      <w:bookmarkStart w:id="515" w:name="No492_Z8T123K1"/>
      <w:bookmarkEnd w:id="515"/>
      <w:r w:rsidRPr="007B4F78">
        <w:rPr>
          <w:rStyle w:val="title2"/>
          <w:rFonts w:ascii="仿宋" w:eastAsia="仿宋" w:hAnsi="仿宋" w:hint="default"/>
          <w:sz w:val="32"/>
          <w:szCs w:val="32"/>
        </w:rPr>
        <w:t>国务院证券监督管理机构应当对证券公司净资本和其他风险控制指标作出规定。</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516" w:name="No493_Z8T123K2"/>
      <w:bookmarkEnd w:id="516"/>
      <w:r w:rsidRPr="007B4F78">
        <w:rPr>
          <w:rFonts w:ascii="仿宋" w:eastAsia="仿宋" w:hAnsi="仿宋" w:hint="eastAsia"/>
          <w:sz w:val="32"/>
          <w:szCs w:val="32"/>
        </w:rPr>
        <w:t>证券公司除依照规定为其客户提供融资融券外，不得为其股东或者股东的关联人提供融资或者担保。</w:t>
      </w:r>
    </w:p>
    <w:p w:rsidR="00EF1ED7" w:rsidRPr="007B4F78" w:rsidRDefault="00EF1ED7" w:rsidP="007B4F78">
      <w:pPr>
        <w:spacing w:line="560" w:lineRule="exact"/>
        <w:rPr>
          <w:rFonts w:ascii="仿宋" w:eastAsia="仿宋" w:hAnsi="仿宋"/>
          <w:sz w:val="32"/>
          <w:szCs w:val="32"/>
        </w:rPr>
      </w:pPr>
      <w:bookmarkStart w:id="517" w:name="No494_Z8T124"/>
      <w:bookmarkEnd w:id="517"/>
      <w:r w:rsidRPr="007B4F78">
        <w:rPr>
          <w:rStyle w:val="sect2title1"/>
          <w:rFonts w:ascii="仿宋" w:eastAsia="仿宋" w:hAnsi="仿宋" w:hint="default"/>
          <w:sz w:val="32"/>
          <w:szCs w:val="32"/>
        </w:rPr>
        <w:t>第一百二十四条</w:t>
      </w:r>
      <w:r w:rsidRPr="007B4F78">
        <w:rPr>
          <w:rStyle w:val="sect2title1"/>
          <w:rFonts w:ascii="宋体" w:eastAsia="宋体" w:hAnsi="宋体" w:cs="宋体" w:hint="default"/>
          <w:sz w:val="32"/>
          <w:szCs w:val="32"/>
        </w:rPr>
        <w:t>   </w:t>
      </w:r>
      <w:bookmarkStart w:id="518" w:name="No495_Z8T124K1"/>
      <w:bookmarkEnd w:id="518"/>
      <w:r w:rsidRPr="007B4F78">
        <w:rPr>
          <w:rStyle w:val="title2"/>
          <w:rFonts w:ascii="仿宋" w:eastAsia="仿宋" w:hAnsi="仿宋" w:hint="default"/>
          <w:sz w:val="32"/>
          <w:szCs w:val="32"/>
        </w:rPr>
        <w:t>证券公司的董事、监事、高级管理人员，应当正直诚实、品行良好，熟悉证券法律、行政法规，具有履行职责所需的经营管理能力。证券公司任免董事、监事、高级管理人员，应当报国务院证券监督管理机构备案。</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519" w:name="No496_Z8T124K2"/>
      <w:bookmarkEnd w:id="519"/>
      <w:r w:rsidRPr="007B4F78">
        <w:rPr>
          <w:rFonts w:ascii="仿宋" w:eastAsia="仿宋" w:hAnsi="仿宋" w:hint="eastAsia"/>
          <w:sz w:val="32"/>
          <w:szCs w:val="32"/>
        </w:rPr>
        <w:t>有《</w:t>
      </w:r>
      <w:hyperlink r:id="rId87" w:history="1">
        <w:r w:rsidRPr="007B4F78">
          <w:rPr>
            <w:rStyle w:val="a4"/>
            <w:rFonts w:ascii="仿宋" w:eastAsia="仿宋" w:hAnsi="仿宋" w:hint="eastAsia"/>
            <w:sz w:val="32"/>
            <w:szCs w:val="32"/>
          </w:rPr>
          <w:t>中华人民共和国公司法</w:t>
        </w:r>
      </w:hyperlink>
      <w:r w:rsidRPr="007B4F78">
        <w:rPr>
          <w:rFonts w:ascii="仿宋" w:eastAsia="仿宋" w:hAnsi="仿宋" w:hint="eastAsia"/>
          <w:sz w:val="32"/>
          <w:szCs w:val="32"/>
        </w:rPr>
        <w:t>》</w:t>
      </w:r>
      <w:hyperlink r:id="rId88" w:anchor="No551_Z6T146" w:history="1">
        <w:r w:rsidRPr="007B4F78">
          <w:rPr>
            <w:rStyle w:val="a4"/>
            <w:rFonts w:ascii="仿宋" w:eastAsia="仿宋" w:hAnsi="仿宋" w:hint="eastAsia"/>
            <w:sz w:val="32"/>
            <w:szCs w:val="32"/>
          </w:rPr>
          <w:t>第一百四十六条</w:t>
        </w:r>
      </w:hyperlink>
      <w:r w:rsidRPr="007B4F78">
        <w:rPr>
          <w:rFonts w:ascii="仿宋" w:eastAsia="仿宋" w:hAnsi="仿宋" w:hint="eastAsia"/>
          <w:sz w:val="32"/>
          <w:szCs w:val="32"/>
        </w:rPr>
        <w:t>规定的情形或者下列情形之一的，不得担任证券公司的董事、监事、高级管理人员：</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520" w:name="No497_T124K2X1"/>
      <w:bookmarkEnd w:id="520"/>
      <w:r w:rsidRPr="007B4F78">
        <w:rPr>
          <w:rFonts w:ascii="仿宋" w:eastAsia="仿宋" w:hAnsi="仿宋" w:hint="eastAsia"/>
          <w:sz w:val="32"/>
          <w:szCs w:val="32"/>
        </w:rPr>
        <w:t>（一）因违法行为或者违纪行为被解除职务的证券交易场所、证券登记结算机构的负责人或者证券公司的董事、监事、高级管理人员，自被解除职务之日起未逾五年；</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521" w:name="No498_T124K2X2"/>
      <w:bookmarkEnd w:id="521"/>
      <w:r w:rsidRPr="007B4F78">
        <w:rPr>
          <w:rFonts w:ascii="仿宋" w:eastAsia="仿宋" w:hAnsi="仿宋" w:hint="eastAsia"/>
          <w:sz w:val="32"/>
          <w:szCs w:val="32"/>
        </w:rPr>
        <w:t>（二）因违法行为或者违纪行为被吊销执业证书或者被取消资格的律师、注册会计师或者其他证券服务机构的专业人员，自被吊销执业证书或者被取消资格之日起未逾五年。</w:t>
      </w:r>
    </w:p>
    <w:p w:rsidR="00EF1ED7" w:rsidRPr="007B4F78" w:rsidRDefault="00EF1ED7" w:rsidP="007B4F78">
      <w:pPr>
        <w:spacing w:line="560" w:lineRule="exact"/>
        <w:rPr>
          <w:rFonts w:ascii="仿宋" w:eastAsia="仿宋" w:hAnsi="仿宋"/>
          <w:sz w:val="32"/>
          <w:szCs w:val="32"/>
        </w:rPr>
      </w:pPr>
      <w:bookmarkStart w:id="522" w:name="No499_Z8T125"/>
      <w:bookmarkEnd w:id="522"/>
      <w:r w:rsidRPr="007B4F78">
        <w:rPr>
          <w:rStyle w:val="sect2title1"/>
          <w:rFonts w:ascii="仿宋" w:eastAsia="仿宋" w:hAnsi="仿宋" w:hint="default"/>
          <w:sz w:val="32"/>
          <w:szCs w:val="32"/>
        </w:rPr>
        <w:lastRenderedPageBreak/>
        <w:t>第一百二十五条</w:t>
      </w:r>
      <w:r w:rsidRPr="007B4F78">
        <w:rPr>
          <w:rStyle w:val="sect2title1"/>
          <w:rFonts w:ascii="宋体" w:eastAsia="宋体" w:hAnsi="宋体" w:cs="宋体" w:hint="default"/>
          <w:sz w:val="32"/>
          <w:szCs w:val="32"/>
        </w:rPr>
        <w:t>   </w:t>
      </w:r>
      <w:bookmarkStart w:id="523" w:name="No500_Z8T125K1"/>
      <w:bookmarkEnd w:id="523"/>
      <w:r w:rsidRPr="007B4F78">
        <w:rPr>
          <w:rStyle w:val="title2"/>
          <w:rFonts w:ascii="仿宋" w:eastAsia="仿宋" w:hAnsi="仿宋" w:hint="default"/>
          <w:sz w:val="32"/>
          <w:szCs w:val="32"/>
        </w:rPr>
        <w:t>证券公司从事证券业务的人员应当品行良好，具备从事证券业务所需的专业能力。</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524" w:name="No501_Z8T125K2"/>
      <w:bookmarkEnd w:id="524"/>
      <w:r w:rsidRPr="007B4F78">
        <w:rPr>
          <w:rFonts w:ascii="仿宋" w:eastAsia="仿宋" w:hAnsi="仿宋" w:hint="eastAsia"/>
          <w:sz w:val="32"/>
          <w:szCs w:val="32"/>
        </w:rPr>
        <w:t>因违法行为或者违纪行为被开除的证券交易场所、证券公司、证券登记结算机构、证券服务机构的从业人员和被开除的国家机关工作人员，不得招聘为证券公司的从业人员。</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525" w:name="No502_Z8T125K3"/>
      <w:bookmarkEnd w:id="525"/>
      <w:r w:rsidRPr="007B4F78">
        <w:rPr>
          <w:rFonts w:ascii="仿宋" w:eastAsia="仿宋" w:hAnsi="仿宋" w:hint="eastAsia"/>
          <w:sz w:val="32"/>
          <w:szCs w:val="32"/>
        </w:rPr>
        <w:t>国家机关工作人员和法律、行政法规规定的禁止在公司中兼职的其他人员，不得在证券公司中兼任职务。</w:t>
      </w:r>
    </w:p>
    <w:p w:rsidR="00EF1ED7" w:rsidRPr="007B4F78" w:rsidRDefault="00EF1ED7" w:rsidP="007B4F78">
      <w:pPr>
        <w:spacing w:line="560" w:lineRule="exact"/>
        <w:rPr>
          <w:rFonts w:ascii="仿宋" w:eastAsia="仿宋" w:hAnsi="仿宋"/>
          <w:sz w:val="32"/>
          <w:szCs w:val="32"/>
        </w:rPr>
      </w:pPr>
      <w:bookmarkStart w:id="526" w:name="No503_Z8T126"/>
      <w:bookmarkEnd w:id="526"/>
      <w:r w:rsidRPr="007B4F78">
        <w:rPr>
          <w:rStyle w:val="sect2title1"/>
          <w:rFonts w:ascii="仿宋" w:eastAsia="仿宋" w:hAnsi="仿宋" w:hint="default"/>
          <w:sz w:val="32"/>
          <w:szCs w:val="32"/>
        </w:rPr>
        <w:t>第一百二十六条</w:t>
      </w:r>
      <w:r w:rsidRPr="007B4F78">
        <w:rPr>
          <w:rStyle w:val="sect2title1"/>
          <w:rFonts w:ascii="宋体" w:eastAsia="宋体" w:hAnsi="宋体" w:cs="宋体" w:hint="default"/>
          <w:sz w:val="32"/>
          <w:szCs w:val="32"/>
        </w:rPr>
        <w:t>   </w:t>
      </w:r>
      <w:bookmarkStart w:id="527" w:name="No504_Z8T126K1"/>
      <w:bookmarkEnd w:id="527"/>
      <w:r w:rsidRPr="007B4F78">
        <w:rPr>
          <w:rStyle w:val="title2"/>
          <w:rFonts w:ascii="仿宋" w:eastAsia="仿宋" w:hAnsi="仿宋" w:hint="default"/>
          <w:sz w:val="32"/>
          <w:szCs w:val="32"/>
        </w:rPr>
        <w:t>国家设立证券投资者保护基金。证券投资者保护基金由证券公司缴纳的资金及其他依法筹集的资金组成，其规模以及筹集、管理和使用的具体办法由国务院规定。</w:t>
      </w:r>
    </w:p>
    <w:p w:rsidR="00EF1ED7" w:rsidRPr="007B4F78" w:rsidRDefault="00EF1ED7" w:rsidP="007B4F78">
      <w:pPr>
        <w:spacing w:line="560" w:lineRule="exact"/>
        <w:rPr>
          <w:rFonts w:ascii="仿宋" w:eastAsia="仿宋" w:hAnsi="仿宋"/>
          <w:sz w:val="32"/>
          <w:szCs w:val="32"/>
        </w:rPr>
      </w:pPr>
      <w:bookmarkStart w:id="528" w:name="No505_Z8T127"/>
      <w:bookmarkEnd w:id="528"/>
      <w:r w:rsidRPr="007B4F78">
        <w:rPr>
          <w:rStyle w:val="sect2title1"/>
          <w:rFonts w:ascii="仿宋" w:eastAsia="仿宋" w:hAnsi="仿宋" w:hint="default"/>
          <w:sz w:val="32"/>
          <w:szCs w:val="32"/>
        </w:rPr>
        <w:t>第一百二十七条</w:t>
      </w:r>
      <w:r w:rsidRPr="007B4F78">
        <w:rPr>
          <w:rStyle w:val="sect2title1"/>
          <w:rFonts w:ascii="宋体" w:eastAsia="宋体" w:hAnsi="宋体" w:cs="宋体" w:hint="default"/>
          <w:sz w:val="32"/>
          <w:szCs w:val="32"/>
        </w:rPr>
        <w:t>   </w:t>
      </w:r>
      <w:bookmarkStart w:id="529" w:name="No506_Z8T127K1"/>
      <w:bookmarkEnd w:id="529"/>
      <w:r w:rsidRPr="007B4F78">
        <w:rPr>
          <w:rStyle w:val="title2"/>
          <w:rFonts w:ascii="仿宋" w:eastAsia="仿宋" w:hAnsi="仿宋" w:hint="default"/>
          <w:sz w:val="32"/>
          <w:szCs w:val="32"/>
        </w:rPr>
        <w:t>证券公司从每年的业务收入中提取交易风险准备金，用于弥补证券经营的损失，其提取的具体比例由国务院证券监督管理机构会同国务院财政部门规定。</w:t>
      </w:r>
    </w:p>
    <w:p w:rsidR="00EF1ED7" w:rsidRPr="007B4F78" w:rsidRDefault="00EF1ED7" w:rsidP="007B4F78">
      <w:pPr>
        <w:spacing w:line="560" w:lineRule="exact"/>
        <w:rPr>
          <w:rFonts w:ascii="仿宋" w:eastAsia="仿宋" w:hAnsi="仿宋"/>
          <w:sz w:val="32"/>
          <w:szCs w:val="32"/>
        </w:rPr>
      </w:pPr>
      <w:bookmarkStart w:id="530" w:name="No507_Z8T128"/>
      <w:bookmarkEnd w:id="530"/>
      <w:r w:rsidRPr="007B4F78">
        <w:rPr>
          <w:rStyle w:val="sect2title1"/>
          <w:rFonts w:ascii="仿宋" w:eastAsia="仿宋" w:hAnsi="仿宋" w:hint="default"/>
          <w:sz w:val="32"/>
          <w:szCs w:val="32"/>
        </w:rPr>
        <w:t>第一百二十八条</w:t>
      </w:r>
      <w:r w:rsidRPr="007B4F78">
        <w:rPr>
          <w:rStyle w:val="sect2title1"/>
          <w:rFonts w:ascii="宋体" w:eastAsia="宋体" w:hAnsi="宋体" w:cs="宋体" w:hint="default"/>
          <w:sz w:val="32"/>
          <w:szCs w:val="32"/>
        </w:rPr>
        <w:t>   </w:t>
      </w:r>
      <w:bookmarkStart w:id="531" w:name="No508_Z8T128K1"/>
      <w:bookmarkEnd w:id="531"/>
      <w:r w:rsidRPr="007B4F78">
        <w:rPr>
          <w:rStyle w:val="title2"/>
          <w:rFonts w:ascii="仿宋" w:eastAsia="仿宋" w:hAnsi="仿宋" w:hint="default"/>
          <w:sz w:val="32"/>
          <w:szCs w:val="32"/>
        </w:rPr>
        <w:t>证券公司应当建立健全内部控制制度，采取有效隔离措施，防范公司与客户之间、不同客户之间的利益冲突。</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532" w:name="No509_Z8T128K2"/>
      <w:bookmarkEnd w:id="532"/>
      <w:r w:rsidRPr="007B4F78">
        <w:rPr>
          <w:rFonts w:ascii="仿宋" w:eastAsia="仿宋" w:hAnsi="仿宋" w:hint="eastAsia"/>
          <w:sz w:val="32"/>
          <w:szCs w:val="32"/>
        </w:rPr>
        <w:t>证券公司必须将其证券经纪业务、证券承销业务、证券自营业务、证券做市业务和证券资产管理业务分开办理，不得混合操作。</w:t>
      </w:r>
    </w:p>
    <w:p w:rsidR="00EF1ED7" w:rsidRPr="007B4F78" w:rsidRDefault="00EF1ED7" w:rsidP="007B4F78">
      <w:pPr>
        <w:spacing w:line="560" w:lineRule="exact"/>
        <w:rPr>
          <w:rFonts w:ascii="仿宋" w:eastAsia="仿宋" w:hAnsi="仿宋"/>
          <w:sz w:val="32"/>
          <w:szCs w:val="32"/>
        </w:rPr>
      </w:pPr>
      <w:bookmarkStart w:id="533" w:name="No510_Z8T129"/>
      <w:bookmarkEnd w:id="533"/>
      <w:r w:rsidRPr="007B4F78">
        <w:rPr>
          <w:rStyle w:val="sect2title1"/>
          <w:rFonts w:ascii="仿宋" w:eastAsia="仿宋" w:hAnsi="仿宋" w:hint="default"/>
          <w:sz w:val="32"/>
          <w:szCs w:val="32"/>
        </w:rPr>
        <w:t>第一百二十九条</w:t>
      </w:r>
      <w:r w:rsidRPr="007B4F78">
        <w:rPr>
          <w:rStyle w:val="sect2title1"/>
          <w:rFonts w:ascii="宋体" w:eastAsia="宋体" w:hAnsi="宋体" w:cs="宋体" w:hint="default"/>
          <w:sz w:val="32"/>
          <w:szCs w:val="32"/>
        </w:rPr>
        <w:t>   </w:t>
      </w:r>
      <w:bookmarkStart w:id="534" w:name="No511_Z8T129K1"/>
      <w:bookmarkEnd w:id="534"/>
      <w:r w:rsidRPr="007B4F78">
        <w:rPr>
          <w:rStyle w:val="title2"/>
          <w:rFonts w:ascii="仿宋" w:eastAsia="仿宋" w:hAnsi="仿宋" w:hint="default"/>
          <w:sz w:val="32"/>
          <w:szCs w:val="32"/>
        </w:rPr>
        <w:t>证券公司的自营业务必须以自己的名义进行，不得假借他人名义或者以个人名义进行。</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535" w:name="No512_Z8T129K2"/>
      <w:bookmarkEnd w:id="535"/>
      <w:r w:rsidRPr="007B4F78">
        <w:rPr>
          <w:rFonts w:ascii="仿宋" w:eastAsia="仿宋" w:hAnsi="仿宋" w:hint="eastAsia"/>
          <w:sz w:val="32"/>
          <w:szCs w:val="32"/>
        </w:rPr>
        <w:t>证券公司的自营业务必须使用自有资金和依法筹集的资金。</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536" w:name="No513_Z8T129K3"/>
      <w:bookmarkEnd w:id="536"/>
      <w:r w:rsidRPr="007B4F78">
        <w:rPr>
          <w:rFonts w:ascii="仿宋" w:eastAsia="仿宋" w:hAnsi="仿宋" w:hint="eastAsia"/>
          <w:sz w:val="32"/>
          <w:szCs w:val="32"/>
        </w:rPr>
        <w:t>证券公司不得将其自营账户借给他人使用。</w:t>
      </w:r>
    </w:p>
    <w:p w:rsidR="00EF1ED7" w:rsidRPr="007B4F78" w:rsidRDefault="00EF1ED7" w:rsidP="007B4F78">
      <w:pPr>
        <w:spacing w:line="560" w:lineRule="exact"/>
        <w:rPr>
          <w:rFonts w:ascii="仿宋" w:eastAsia="仿宋" w:hAnsi="仿宋"/>
          <w:sz w:val="32"/>
          <w:szCs w:val="32"/>
        </w:rPr>
      </w:pPr>
      <w:bookmarkStart w:id="537" w:name="No514_Z8T130"/>
      <w:bookmarkEnd w:id="537"/>
      <w:r w:rsidRPr="007B4F78">
        <w:rPr>
          <w:rStyle w:val="sect2title1"/>
          <w:rFonts w:ascii="仿宋" w:eastAsia="仿宋" w:hAnsi="仿宋" w:hint="default"/>
          <w:sz w:val="32"/>
          <w:szCs w:val="32"/>
        </w:rPr>
        <w:lastRenderedPageBreak/>
        <w:t>第一百三十条</w:t>
      </w:r>
      <w:r w:rsidRPr="007B4F78">
        <w:rPr>
          <w:rStyle w:val="sect2title1"/>
          <w:rFonts w:ascii="宋体" w:eastAsia="宋体" w:hAnsi="宋体" w:cs="宋体" w:hint="default"/>
          <w:sz w:val="32"/>
          <w:szCs w:val="32"/>
        </w:rPr>
        <w:t>   </w:t>
      </w:r>
      <w:bookmarkStart w:id="538" w:name="No515_Z8T130K1"/>
      <w:bookmarkEnd w:id="538"/>
      <w:r w:rsidRPr="007B4F78">
        <w:rPr>
          <w:rStyle w:val="title2"/>
          <w:rFonts w:ascii="仿宋" w:eastAsia="仿宋" w:hAnsi="仿宋" w:hint="default"/>
          <w:sz w:val="32"/>
          <w:szCs w:val="32"/>
        </w:rPr>
        <w:t>证券公司应当依法审慎经营，勤勉尽责，诚实守信。</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539" w:name="No516_Z8T130K2"/>
      <w:bookmarkEnd w:id="539"/>
      <w:r w:rsidRPr="007B4F78">
        <w:rPr>
          <w:rFonts w:ascii="仿宋" w:eastAsia="仿宋" w:hAnsi="仿宋" w:hint="eastAsia"/>
          <w:sz w:val="32"/>
          <w:szCs w:val="32"/>
        </w:rPr>
        <w:t>证券公司的业务活动，应当与其治理结构、内部控制、合规管理、风险管理以及风险控制指标、从业人员构成等情况相适应，符合审慎监管和保护投资者合法权益的要求。</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540" w:name="No517_Z8T130K3"/>
      <w:bookmarkEnd w:id="540"/>
      <w:r w:rsidRPr="007B4F78">
        <w:rPr>
          <w:rFonts w:ascii="仿宋" w:eastAsia="仿宋" w:hAnsi="仿宋" w:hint="eastAsia"/>
          <w:sz w:val="32"/>
          <w:szCs w:val="32"/>
        </w:rPr>
        <w:t>证券公司依法享有自主经营的权利，其合法经营不受干涉。</w:t>
      </w:r>
    </w:p>
    <w:p w:rsidR="00EF1ED7" w:rsidRPr="007B4F78" w:rsidRDefault="00EF1ED7" w:rsidP="007B4F78">
      <w:pPr>
        <w:spacing w:line="560" w:lineRule="exact"/>
        <w:rPr>
          <w:rFonts w:ascii="仿宋" w:eastAsia="仿宋" w:hAnsi="仿宋"/>
          <w:sz w:val="32"/>
          <w:szCs w:val="32"/>
        </w:rPr>
      </w:pPr>
      <w:bookmarkStart w:id="541" w:name="No518_Z8T131"/>
      <w:bookmarkEnd w:id="541"/>
      <w:r w:rsidRPr="007B4F78">
        <w:rPr>
          <w:rStyle w:val="sect2title1"/>
          <w:rFonts w:ascii="仿宋" w:eastAsia="仿宋" w:hAnsi="仿宋" w:hint="default"/>
          <w:sz w:val="32"/>
          <w:szCs w:val="32"/>
        </w:rPr>
        <w:t>第一百三十一条</w:t>
      </w:r>
      <w:r w:rsidRPr="007B4F78">
        <w:rPr>
          <w:rStyle w:val="sect2title1"/>
          <w:rFonts w:ascii="宋体" w:eastAsia="宋体" w:hAnsi="宋体" w:cs="宋体" w:hint="default"/>
          <w:sz w:val="32"/>
          <w:szCs w:val="32"/>
        </w:rPr>
        <w:t>   </w:t>
      </w:r>
      <w:bookmarkStart w:id="542" w:name="No519_Z8T131K1"/>
      <w:bookmarkEnd w:id="542"/>
      <w:r w:rsidRPr="007B4F78">
        <w:rPr>
          <w:rStyle w:val="title2"/>
          <w:rFonts w:ascii="仿宋" w:eastAsia="仿宋" w:hAnsi="仿宋" w:hint="default"/>
          <w:sz w:val="32"/>
          <w:szCs w:val="32"/>
        </w:rPr>
        <w:t>证券公司客户的交易结算资金应当存放在商业银行，以每个客户的名义单独立户管理。</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543" w:name="No520_Z8T131K2"/>
      <w:bookmarkEnd w:id="543"/>
      <w:r w:rsidRPr="007B4F78">
        <w:rPr>
          <w:rFonts w:ascii="仿宋" w:eastAsia="仿宋" w:hAnsi="仿宋" w:hint="eastAsia"/>
          <w:sz w:val="32"/>
          <w:szCs w:val="32"/>
        </w:rPr>
        <w:t>证券公司不得将客户的交易结算资金和证券归入其自有财产。禁止任何单位或者个人以任何形式挪用客户的交易结算资金和证券。证券公司破产或者清算时，客户的交易结算资金和证券不属于其破产财产或者清算财产。非因客户本身的债务或者法律规定的其他情形，不得查封、冻结、扣划或者强制执行客户的交易结算资金和证券。</w:t>
      </w:r>
    </w:p>
    <w:p w:rsidR="00EF1ED7" w:rsidRPr="007B4F78" w:rsidRDefault="00EF1ED7" w:rsidP="007B4F78">
      <w:pPr>
        <w:spacing w:line="560" w:lineRule="exact"/>
        <w:rPr>
          <w:rFonts w:ascii="仿宋" w:eastAsia="仿宋" w:hAnsi="仿宋"/>
          <w:sz w:val="32"/>
          <w:szCs w:val="32"/>
        </w:rPr>
      </w:pPr>
      <w:bookmarkStart w:id="544" w:name="No521_Z8T132"/>
      <w:bookmarkEnd w:id="544"/>
      <w:r w:rsidRPr="007B4F78">
        <w:rPr>
          <w:rStyle w:val="sect2title1"/>
          <w:rFonts w:ascii="仿宋" w:eastAsia="仿宋" w:hAnsi="仿宋" w:hint="default"/>
          <w:sz w:val="32"/>
          <w:szCs w:val="32"/>
        </w:rPr>
        <w:t>第一百三十二条</w:t>
      </w:r>
      <w:r w:rsidRPr="007B4F78">
        <w:rPr>
          <w:rStyle w:val="sect2title1"/>
          <w:rFonts w:ascii="宋体" w:eastAsia="宋体" w:hAnsi="宋体" w:cs="宋体" w:hint="default"/>
          <w:sz w:val="32"/>
          <w:szCs w:val="32"/>
        </w:rPr>
        <w:t>   </w:t>
      </w:r>
      <w:bookmarkStart w:id="545" w:name="No522_Z8T132K1"/>
      <w:bookmarkEnd w:id="545"/>
      <w:r w:rsidRPr="007B4F78">
        <w:rPr>
          <w:rStyle w:val="title2"/>
          <w:rFonts w:ascii="仿宋" w:eastAsia="仿宋" w:hAnsi="仿宋" w:hint="default"/>
          <w:sz w:val="32"/>
          <w:szCs w:val="32"/>
        </w:rPr>
        <w:t>证券公司办理经纪业务，应当置备统一制定的证券买卖委托书，供委托人使用。采取其他委托方式的，必须作出委托记录。</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546" w:name="No523_Z8T132K2"/>
      <w:bookmarkEnd w:id="546"/>
      <w:r w:rsidRPr="007B4F78">
        <w:rPr>
          <w:rFonts w:ascii="仿宋" w:eastAsia="仿宋" w:hAnsi="仿宋" w:hint="eastAsia"/>
          <w:sz w:val="32"/>
          <w:szCs w:val="32"/>
        </w:rPr>
        <w:t>客户的证券买卖委托，不论是否成交，其委托记录应当按照规定的期限，保存于证券公司。</w:t>
      </w:r>
    </w:p>
    <w:p w:rsidR="00EF1ED7" w:rsidRPr="007B4F78" w:rsidRDefault="00EF1ED7" w:rsidP="007B4F78">
      <w:pPr>
        <w:spacing w:line="560" w:lineRule="exact"/>
        <w:rPr>
          <w:rFonts w:ascii="仿宋" w:eastAsia="仿宋" w:hAnsi="仿宋"/>
          <w:sz w:val="32"/>
          <w:szCs w:val="32"/>
        </w:rPr>
      </w:pPr>
      <w:bookmarkStart w:id="547" w:name="No524_Z8T133"/>
      <w:bookmarkEnd w:id="547"/>
      <w:r w:rsidRPr="007B4F78">
        <w:rPr>
          <w:rStyle w:val="sect2title1"/>
          <w:rFonts w:ascii="仿宋" w:eastAsia="仿宋" w:hAnsi="仿宋" w:hint="default"/>
          <w:sz w:val="32"/>
          <w:szCs w:val="32"/>
        </w:rPr>
        <w:t>第一百三十三条</w:t>
      </w:r>
      <w:r w:rsidRPr="007B4F78">
        <w:rPr>
          <w:rStyle w:val="sect2title1"/>
          <w:rFonts w:ascii="宋体" w:eastAsia="宋体" w:hAnsi="宋体" w:cs="宋体" w:hint="default"/>
          <w:sz w:val="32"/>
          <w:szCs w:val="32"/>
        </w:rPr>
        <w:t>   </w:t>
      </w:r>
      <w:bookmarkStart w:id="548" w:name="No525_Z8T133K1"/>
      <w:bookmarkEnd w:id="548"/>
      <w:r w:rsidRPr="007B4F78">
        <w:rPr>
          <w:rStyle w:val="title2"/>
          <w:rFonts w:ascii="仿宋" w:eastAsia="仿宋" w:hAnsi="仿宋" w:hint="default"/>
          <w:sz w:val="32"/>
          <w:szCs w:val="32"/>
        </w:rPr>
        <w:t>证券公司接受证券买卖的委托，应当根据委托书载明的证券名称、买卖数量、出价方式、价格幅度等，按照交易规则代理买卖证券，如实进行交易记录；买卖成交后，应</w:t>
      </w:r>
      <w:r w:rsidRPr="007B4F78">
        <w:rPr>
          <w:rStyle w:val="title2"/>
          <w:rFonts w:ascii="仿宋" w:eastAsia="仿宋" w:hAnsi="仿宋" w:hint="default"/>
          <w:sz w:val="32"/>
          <w:szCs w:val="32"/>
        </w:rPr>
        <w:lastRenderedPageBreak/>
        <w:t>当按照规定制作买卖成交报告单交付客户。</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549" w:name="No526_Z8T133K2"/>
      <w:bookmarkEnd w:id="549"/>
      <w:r w:rsidRPr="007B4F78">
        <w:rPr>
          <w:rFonts w:ascii="仿宋" w:eastAsia="仿宋" w:hAnsi="仿宋" w:hint="eastAsia"/>
          <w:sz w:val="32"/>
          <w:szCs w:val="32"/>
        </w:rPr>
        <w:t>证券交易中确认交易行为及其交易结果的对账单必须真实，保证账面证券余额与实际持有的证券相一致。</w:t>
      </w:r>
    </w:p>
    <w:p w:rsidR="00EF1ED7" w:rsidRPr="007B4F78" w:rsidRDefault="00EF1ED7" w:rsidP="007B4F78">
      <w:pPr>
        <w:spacing w:line="560" w:lineRule="exact"/>
        <w:rPr>
          <w:rFonts w:ascii="仿宋" w:eastAsia="仿宋" w:hAnsi="仿宋"/>
          <w:sz w:val="32"/>
          <w:szCs w:val="32"/>
        </w:rPr>
      </w:pPr>
      <w:bookmarkStart w:id="550" w:name="No527_Z8T134"/>
      <w:bookmarkEnd w:id="550"/>
      <w:r w:rsidRPr="007B4F78">
        <w:rPr>
          <w:rStyle w:val="sect2title1"/>
          <w:rFonts w:ascii="仿宋" w:eastAsia="仿宋" w:hAnsi="仿宋" w:hint="default"/>
          <w:sz w:val="32"/>
          <w:szCs w:val="32"/>
        </w:rPr>
        <w:t>第一百三十四条</w:t>
      </w:r>
      <w:r w:rsidRPr="007B4F78">
        <w:rPr>
          <w:rStyle w:val="sect2title1"/>
          <w:rFonts w:ascii="宋体" w:eastAsia="宋体" w:hAnsi="宋体" w:cs="宋体" w:hint="default"/>
          <w:sz w:val="32"/>
          <w:szCs w:val="32"/>
        </w:rPr>
        <w:t>   </w:t>
      </w:r>
      <w:bookmarkStart w:id="551" w:name="No528_Z8T134K1"/>
      <w:bookmarkEnd w:id="551"/>
      <w:r w:rsidRPr="007B4F78">
        <w:rPr>
          <w:rStyle w:val="title2"/>
          <w:rFonts w:ascii="仿宋" w:eastAsia="仿宋" w:hAnsi="仿宋" w:hint="default"/>
          <w:sz w:val="32"/>
          <w:szCs w:val="32"/>
        </w:rPr>
        <w:t>证券公司办理经纪业务，不得接受客户的全权委托而决定证券买卖、选择证券种类、决定买卖数量或者买卖价格。</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552" w:name="No529_Z8T134K2"/>
      <w:bookmarkEnd w:id="552"/>
      <w:r w:rsidRPr="007B4F78">
        <w:rPr>
          <w:rFonts w:ascii="仿宋" w:eastAsia="仿宋" w:hAnsi="仿宋" w:hint="eastAsia"/>
          <w:sz w:val="32"/>
          <w:szCs w:val="32"/>
        </w:rPr>
        <w:t>证券公司不得允许他人以证券公司的名义直接参与证券的集中交易。</w:t>
      </w:r>
    </w:p>
    <w:p w:rsidR="00EF1ED7" w:rsidRPr="007B4F78" w:rsidRDefault="00EF1ED7" w:rsidP="007B4F78">
      <w:pPr>
        <w:spacing w:line="560" w:lineRule="exact"/>
        <w:rPr>
          <w:rFonts w:ascii="仿宋" w:eastAsia="仿宋" w:hAnsi="仿宋"/>
          <w:sz w:val="32"/>
          <w:szCs w:val="32"/>
        </w:rPr>
      </w:pPr>
      <w:bookmarkStart w:id="553" w:name="No530_Z8T135"/>
      <w:bookmarkEnd w:id="553"/>
      <w:r w:rsidRPr="007B4F78">
        <w:rPr>
          <w:rStyle w:val="sect2title1"/>
          <w:rFonts w:ascii="仿宋" w:eastAsia="仿宋" w:hAnsi="仿宋" w:hint="default"/>
          <w:sz w:val="32"/>
          <w:szCs w:val="32"/>
        </w:rPr>
        <w:t>第一百三十五条</w:t>
      </w:r>
      <w:r w:rsidRPr="007B4F78">
        <w:rPr>
          <w:rStyle w:val="sect2title1"/>
          <w:rFonts w:ascii="宋体" w:eastAsia="宋体" w:hAnsi="宋体" w:cs="宋体" w:hint="default"/>
          <w:sz w:val="32"/>
          <w:szCs w:val="32"/>
        </w:rPr>
        <w:t>   </w:t>
      </w:r>
      <w:bookmarkStart w:id="554" w:name="No531_Z8T135K1"/>
      <w:bookmarkEnd w:id="554"/>
      <w:r w:rsidRPr="007B4F78">
        <w:rPr>
          <w:rStyle w:val="title2"/>
          <w:rFonts w:ascii="仿宋" w:eastAsia="仿宋" w:hAnsi="仿宋" w:hint="default"/>
          <w:sz w:val="32"/>
          <w:szCs w:val="32"/>
        </w:rPr>
        <w:t>证券公司不得对客户证券买卖的收益或者赔偿证券买卖的损失作出承诺。</w:t>
      </w:r>
    </w:p>
    <w:p w:rsidR="00EF1ED7" w:rsidRPr="007B4F78" w:rsidRDefault="00EF1ED7" w:rsidP="007B4F78">
      <w:pPr>
        <w:spacing w:line="560" w:lineRule="exact"/>
        <w:rPr>
          <w:rFonts w:ascii="仿宋" w:eastAsia="仿宋" w:hAnsi="仿宋"/>
          <w:sz w:val="32"/>
          <w:szCs w:val="32"/>
        </w:rPr>
      </w:pPr>
      <w:bookmarkStart w:id="555" w:name="No532_Z8T136"/>
      <w:bookmarkEnd w:id="555"/>
      <w:r w:rsidRPr="007B4F78">
        <w:rPr>
          <w:rStyle w:val="sect2title1"/>
          <w:rFonts w:ascii="仿宋" w:eastAsia="仿宋" w:hAnsi="仿宋" w:hint="default"/>
          <w:sz w:val="32"/>
          <w:szCs w:val="32"/>
        </w:rPr>
        <w:t>第一百三十六条</w:t>
      </w:r>
      <w:r w:rsidRPr="007B4F78">
        <w:rPr>
          <w:rStyle w:val="sect2title1"/>
          <w:rFonts w:ascii="宋体" w:eastAsia="宋体" w:hAnsi="宋体" w:cs="宋体" w:hint="default"/>
          <w:sz w:val="32"/>
          <w:szCs w:val="32"/>
        </w:rPr>
        <w:t>   </w:t>
      </w:r>
      <w:bookmarkStart w:id="556" w:name="No533_Z8T136K1"/>
      <w:bookmarkEnd w:id="556"/>
      <w:r w:rsidRPr="007B4F78">
        <w:rPr>
          <w:rStyle w:val="title2"/>
          <w:rFonts w:ascii="仿宋" w:eastAsia="仿宋" w:hAnsi="仿宋" w:hint="default"/>
          <w:sz w:val="32"/>
          <w:szCs w:val="32"/>
        </w:rPr>
        <w:t>证券公司的从业人员在证券交易活动中，执行所属的证券公司的指令或者利用职务违反交易规则的，由所属的证券公司承担全部责任。</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557" w:name="No534_Z8T136K2"/>
      <w:bookmarkEnd w:id="557"/>
      <w:r w:rsidRPr="007B4F78">
        <w:rPr>
          <w:rFonts w:ascii="仿宋" w:eastAsia="仿宋" w:hAnsi="仿宋" w:hint="eastAsia"/>
          <w:sz w:val="32"/>
          <w:szCs w:val="32"/>
        </w:rPr>
        <w:t>证券公司的从业人员不得私下接受客户委托买卖证券。</w:t>
      </w:r>
    </w:p>
    <w:p w:rsidR="00EF1ED7" w:rsidRPr="007B4F78" w:rsidRDefault="00EF1ED7" w:rsidP="007B4F78">
      <w:pPr>
        <w:spacing w:line="560" w:lineRule="exact"/>
        <w:rPr>
          <w:rFonts w:ascii="仿宋" w:eastAsia="仿宋" w:hAnsi="仿宋"/>
          <w:sz w:val="32"/>
          <w:szCs w:val="32"/>
        </w:rPr>
      </w:pPr>
      <w:bookmarkStart w:id="558" w:name="No535_Z8T137"/>
      <w:bookmarkEnd w:id="558"/>
      <w:r w:rsidRPr="007B4F78">
        <w:rPr>
          <w:rStyle w:val="sect2title1"/>
          <w:rFonts w:ascii="仿宋" w:eastAsia="仿宋" w:hAnsi="仿宋" w:hint="default"/>
          <w:sz w:val="32"/>
          <w:szCs w:val="32"/>
        </w:rPr>
        <w:t>第一百三十七条</w:t>
      </w:r>
      <w:r w:rsidRPr="007B4F78">
        <w:rPr>
          <w:rStyle w:val="sect2title1"/>
          <w:rFonts w:ascii="宋体" w:eastAsia="宋体" w:hAnsi="宋体" w:cs="宋体" w:hint="default"/>
          <w:sz w:val="32"/>
          <w:szCs w:val="32"/>
        </w:rPr>
        <w:t>   </w:t>
      </w:r>
      <w:bookmarkStart w:id="559" w:name="No536_Z8T137K1"/>
      <w:bookmarkEnd w:id="559"/>
      <w:r w:rsidRPr="007B4F78">
        <w:rPr>
          <w:rStyle w:val="title2"/>
          <w:rFonts w:ascii="仿宋" w:eastAsia="仿宋" w:hAnsi="仿宋" w:hint="default"/>
          <w:sz w:val="32"/>
          <w:szCs w:val="32"/>
        </w:rPr>
        <w:t>证券公司应当建立客户信息查询制度，确保客户能够查询其账户信息、委托记录、交易记录以及其他与接受服务或者购买产品有关的重要信息。</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560" w:name="No537_Z8T137K2"/>
      <w:bookmarkEnd w:id="560"/>
      <w:r w:rsidRPr="007B4F78">
        <w:rPr>
          <w:rFonts w:ascii="仿宋" w:eastAsia="仿宋" w:hAnsi="仿宋" w:hint="eastAsia"/>
          <w:sz w:val="32"/>
          <w:szCs w:val="32"/>
        </w:rPr>
        <w:t>证券公司应当妥善保存客户开户资料、委托记录、交易记录和与内部管理、业务经营有关的各项信息，任何人不得隐匿、伪造、篡改或者毁损。上述信息的保存期限不得少于二十年。</w:t>
      </w:r>
    </w:p>
    <w:p w:rsidR="00EF1ED7" w:rsidRPr="007B4F78" w:rsidRDefault="00EF1ED7" w:rsidP="007B4F78">
      <w:pPr>
        <w:spacing w:line="560" w:lineRule="exact"/>
        <w:rPr>
          <w:rFonts w:ascii="仿宋" w:eastAsia="仿宋" w:hAnsi="仿宋"/>
          <w:sz w:val="32"/>
          <w:szCs w:val="32"/>
        </w:rPr>
      </w:pPr>
      <w:bookmarkStart w:id="561" w:name="No538_Z8T138"/>
      <w:bookmarkEnd w:id="561"/>
      <w:r w:rsidRPr="007B4F78">
        <w:rPr>
          <w:rStyle w:val="sect2title1"/>
          <w:rFonts w:ascii="仿宋" w:eastAsia="仿宋" w:hAnsi="仿宋" w:hint="default"/>
          <w:sz w:val="32"/>
          <w:szCs w:val="32"/>
        </w:rPr>
        <w:t>第一百三十八条</w:t>
      </w:r>
      <w:r w:rsidRPr="007B4F78">
        <w:rPr>
          <w:rStyle w:val="sect2title1"/>
          <w:rFonts w:ascii="宋体" w:eastAsia="宋体" w:hAnsi="宋体" w:cs="宋体" w:hint="default"/>
          <w:sz w:val="32"/>
          <w:szCs w:val="32"/>
        </w:rPr>
        <w:t>   </w:t>
      </w:r>
      <w:bookmarkStart w:id="562" w:name="No539_Z8T138K1"/>
      <w:bookmarkEnd w:id="562"/>
      <w:r w:rsidRPr="007B4F78">
        <w:rPr>
          <w:rStyle w:val="title2"/>
          <w:rFonts w:ascii="仿宋" w:eastAsia="仿宋" w:hAnsi="仿宋" w:hint="default"/>
          <w:sz w:val="32"/>
          <w:szCs w:val="32"/>
        </w:rPr>
        <w:t>证券公司应当按照规定向国务院证券监督管理机构报送业务、财务等经营管理信息和资料。国务院证券</w:t>
      </w:r>
      <w:r w:rsidRPr="007B4F78">
        <w:rPr>
          <w:rStyle w:val="title2"/>
          <w:rFonts w:ascii="仿宋" w:eastAsia="仿宋" w:hAnsi="仿宋" w:hint="default"/>
          <w:sz w:val="32"/>
          <w:szCs w:val="32"/>
        </w:rPr>
        <w:lastRenderedPageBreak/>
        <w:t>监督管理机构有权要求证券公司及其主要股东、实际控制人在指定的期限内提供有关信息、资料。</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563" w:name="No540_Z8T138K2"/>
      <w:bookmarkEnd w:id="563"/>
      <w:r w:rsidRPr="007B4F78">
        <w:rPr>
          <w:rFonts w:ascii="仿宋" w:eastAsia="仿宋" w:hAnsi="仿宋" w:hint="eastAsia"/>
          <w:sz w:val="32"/>
          <w:szCs w:val="32"/>
        </w:rPr>
        <w:t>证券公司及其主要股东、实际控制人向国务院证券监督管理机构报送或者提供的信息、资料，必须真实、准确、完整。</w:t>
      </w:r>
    </w:p>
    <w:p w:rsidR="00EF1ED7" w:rsidRPr="007B4F78" w:rsidRDefault="00EF1ED7" w:rsidP="007B4F78">
      <w:pPr>
        <w:spacing w:line="560" w:lineRule="exact"/>
        <w:rPr>
          <w:rFonts w:ascii="仿宋" w:eastAsia="仿宋" w:hAnsi="仿宋"/>
          <w:sz w:val="32"/>
          <w:szCs w:val="32"/>
        </w:rPr>
      </w:pPr>
      <w:bookmarkStart w:id="564" w:name="No541_Z8T139"/>
      <w:bookmarkEnd w:id="564"/>
      <w:r w:rsidRPr="007B4F78">
        <w:rPr>
          <w:rStyle w:val="sect2title1"/>
          <w:rFonts w:ascii="仿宋" w:eastAsia="仿宋" w:hAnsi="仿宋" w:hint="default"/>
          <w:sz w:val="32"/>
          <w:szCs w:val="32"/>
        </w:rPr>
        <w:t>第一百三十九条</w:t>
      </w:r>
      <w:r w:rsidRPr="007B4F78">
        <w:rPr>
          <w:rStyle w:val="sect2title1"/>
          <w:rFonts w:ascii="宋体" w:eastAsia="宋体" w:hAnsi="宋体" w:cs="宋体" w:hint="default"/>
          <w:sz w:val="32"/>
          <w:szCs w:val="32"/>
        </w:rPr>
        <w:t>   </w:t>
      </w:r>
      <w:bookmarkStart w:id="565" w:name="No542_Z8T139K1"/>
      <w:bookmarkEnd w:id="565"/>
      <w:r w:rsidRPr="007B4F78">
        <w:rPr>
          <w:rStyle w:val="title2"/>
          <w:rFonts w:ascii="仿宋" w:eastAsia="仿宋" w:hAnsi="仿宋" w:hint="default"/>
          <w:sz w:val="32"/>
          <w:szCs w:val="32"/>
        </w:rPr>
        <w:t>国务院证券监督管理机构认为有必要时，可以委托会计师事务所、资产评估机构对证券公司的财务状况、内部控制状况、资产价值进行审计或者评估。具体办法由国务院证券监督管理机构会同有关主管部门制定。</w:t>
      </w:r>
    </w:p>
    <w:p w:rsidR="00EF1ED7" w:rsidRPr="007B4F78" w:rsidRDefault="00EF1ED7" w:rsidP="007B4F78">
      <w:pPr>
        <w:spacing w:line="560" w:lineRule="exact"/>
        <w:rPr>
          <w:rFonts w:ascii="仿宋" w:eastAsia="仿宋" w:hAnsi="仿宋"/>
          <w:sz w:val="32"/>
          <w:szCs w:val="32"/>
        </w:rPr>
      </w:pPr>
      <w:bookmarkStart w:id="566" w:name="No543_Z8T140"/>
      <w:bookmarkEnd w:id="566"/>
      <w:r w:rsidRPr="007B4F78">
        <w:rPr>
          <w:rStyle w:val="sect2title1"/>
          <w:rFonts w:ascii="仿宋" w:eastAsia="仿宋" w:hAnsi="仿宋" w:hint="default"/>
          <w:sz w:val="32"/>
          <w:szCs w:val="32"/>
        </w:rPr>
        <w:t>第一百四十条</w:t>
      </w:r>
      <w:r w:rsidRPr="007B4F78">
        <w:rPr>
          <w:rStyle w:val="sect2title1"/>
          <w:rFonts w:ascii="宋体" w:eastAsia="宋体" w:hAnsi="宋体" w:cs="宋体" w:hint="default"/>
          <w:sz w:val="32"/>
          <w:szCs w:val="32"/>
        </w:rPr>
        <w:t>   </w:t>
      </w:r>
      <w:bookmarkStart w:id="567" w:name="No544_Z8T140K1"/>
      <w:bookmarkEnd w:id="567"/>
      <w:r w:rsidRPr="007B4F78">
        <w:rPr>
          <w:rStyle w:val="title2"/>
          <w:rFonts w:ascii="仿宋" w:eastAsia="仿宋" w:hAnsi="仿宋" w:hint="default"/>
          <w:sz w:val="32"/>
          <w:szCs w:val="32"/>
        </w:rPr>
        <w:t>证券公司的治理结构、合规管理、风险控制指标不符合规定的，国务院证券监督管理机构应当责令其限期改正；逾期未改正，或者其行为严重危及该证券公司的稳健运行、损害客户合法权益的，国务院证券监督管理机构可以区别情形，对其采取下列措施：</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568" w:name="No545_T140K1X1"/>
      <w:bookmarkEnd w:id="568"/>
      <w:r w:rsidRPr="007B4F78">
        <w:rPr>
          <w:rFonts w:ascii="仿宋" w:eastAsia="仿宋" w:hAnsi="仿宋" w:hint="eastAsia"/>
          <w:sz w:val="32"/>
          <w:szCs w:val="32"/>
        </w:rPr>
        <w:t>（一）限制业务活动，责令暂停部分业务，停止核准新业务；</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569" w:name="No546_T140K1X2"/>
      <w:bookmarkEnd w:id="569"/>
      <w:r w:rsidRPr="007B4F78">
        <w:rPr>
          <w:rFonts w:ascii="仿宋" w:eastAsia="仿宋" w:hAnsi="仿宋" w:hint="eastAsia"/>
          <w:sz w:val="32"/>
          <w:szCs w:val="32"/>
        </w:rPr>
        <w:t>（二）限制分配红利，限制向董事、监事、高级管理人员支付报酬、提供福利；</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570" w:name="No547_T140K1X3"/>
      <w:bookmarkEnd w:id="570"/>
      <w:r w:rsidRPr="007B4F78">
        <w:rPr>
          <w:rFonts w:ascii="仿宋" w:eastAsia="仿宋" w:hAnsi="仿宋" w:hint="eastAsia"/>
          <w:sz w:val="32"/>
          <w:szCs w:val="32"/>
        </w:rPr>
        <w:t>（三）限制转让财产或者在财产上设定其他权利；</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571" w:name="No548_T140K1X4"/>
      <w:bookmarkEnd w:id="571"/>
      <w:r w:rsidRPr="007B4F78">
        <w:rPr>
          <w:rFonts w:ascii="仿宋" w:eastAsia="仿宋" w:hAnsi="仿宋" w:hint="eastAsia"/>
          <w:sz w:val="32"/>
          <w:szCs w:val="32"/>
        </w:rPr>
        <w:t>（四）责令更换董事、监事、高级管理人员或者限制其权利；</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572" w:name="No549_T140K1X5"/>
      <w:bookmarkEnd w:id="572"/>
      <w:r w:rsidRPr="007B4F78">
        <w:rPr>
          <w:rFonts w:ascii="仿宋" w:eastAsia="仿宋" w:hAnsi="仿宋" w:hint="eastAsia"/>
          <w:sz w:val="32"/>
          <w:szCs w:val="32"/>
        </w:rPr>
        <w:t>（五）撤销有关业务许可；</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573" w:name="No550_T140K1X6"/>
      <w:bookmarkEnd w:id="573"/>
      <w:r w:rsidRPr="007B4F78">
        <w:rPr>
          <w:rFonts w:ascii="仿宋" w:eastAsia="仿宋" w:hAnsi="仿宋" w:hint="eastAsia"/>
          <w:sz w:val="32"/>
          <w:szCs w:val="32"/>
        </w:rPr>
        <w:t>（六）认定负有责任的董事、监事、高级管理人员为不适当人选；</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574" w:name="No551_T140K1X7"/>
      <w:bookmarkEnd w:id="574"/>
      <w:r w:rsidRPr="007B4F78">
        <w:rPr>
          <w:rFonts w:ascii="仿宋" w:eastAsia="仿宋" w:hAnsi="仿宋" w:hint="eastAsia"/>
          <w:sz w:val="32"/>
          <w:szCs w:val="32"/>
        </w:rPr>
        <w:t>（七）责令负有责任的股东转让股权，限制负有责任的股东行使股东权利。</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575" w:name="No552_Z8T140K2"/>
      <w:bookmarkEnd w:id="575"/>
      <w:r w:rsidRPr="007B4F78">
        <w:rPr>
          <w:rFonts w:ascii="仿宋" w:eastAsia="仿宋" w:hAnsi="仿宋" w:hint="eastAsia"/>
          <w:sz w:val="32"/>
          <w:szCs w:val="32"/>
        </w:rPr>
        <w:lastRenderedPageBreak/>
        <w:t>证券公司整改后，应当向国务院证券监督管理机构提交报告。国务院证券监督管理机构经验收，治理结构、合规管理、风险控制指标符合规定的，应当自验收完毕之日起三日内解除对其采取的前款规定的有关限制措施。</w:t>
      </w:r>
    </w:p>
    <w:p w:rsidR="00EF1ED7" w:rsidRPr="007B4F78" w:rsidRDefault="00EF1ED7" w:rsidP="007B4F78">
      <w:pPr>
        <w:spacing w:line="560" w:lineRule="exact"/>
        <w:rPr>
          <w:rFonts w:ascii="仿宋" w:eastAsia="仿宋" w:hAnsi="仿宋"/>
          <w:sz w:val="32"/>
          <w:szCs w:val="32"/>
        </w:rPr>
      </w:pPr>
      <w:bookmarkStart w:id="576" w:name="No553_Z8T141"/>
      <w:bookmarkEnd w:id="576"/>
      <w:r w:rsidRPr="007B4F78">
        <w:rPr>
          <w:rStyle w:val="sect2title1"/>
          <w:rFonts w:ascii="仿宋" w:eastAsia="仿宋" w:hAnsi="仿宋" w:hint="default"/>
          <w:sz w:val="32"/>
          <w:szCs w:val="32"/>
        </w:rPr>
        <w:t>第一百四十一条</w:t>
      </w:r>
      <w:r w:rsidRPr="007B4F78">
        <w:rPr>
          <w:rStyle w:val="sect2title1"/>
          <w:rFonts w:ascii="宋体" w:eastAsia="宋体" w:hAnsi="宋体" w:cs="宋体" w:hint="default"/>
          <w:sz w:val="32"/>
          <w:szCs w:val="32"/>
        </w:rPr>
        <w:t>   </w:t>
      </w:r>
      <w:bookmarkStart w:id="577" w:name="No554_Z8T141K1"/>
      <w:bookmarkEnd w:id="577"/>
      <w:r w:rsidRPr="007B4F78">
        <w:rPr>
          <w:rStyle w:val="title2"/>
          <w:rFonts w:ascii="仿宋" w:eastAsia="仿宋" w:hAnsi="仿宋" w:hint="default"/>
          <w:sz w:val="32"/>
          <w:szCs w:val="32"/>
        </w:rPr>
        <w:t>证券公司的股东有虚假出资、抽逃出资行为的，国务院证券监督管理机构应当责令其限期改正，并可责令其转让所持证券公司的股权。</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578" w:name="No555_Z8T141K2"/>
      <w:bookmarkEnd w:id="578"/>
      <w:r w:rsidRPr="007B4F78">
        <w:rPr>
          <w:rFonts w:ascii="仿宋" w:eastAsia="仿宋" w:hAnsi="仿宋" w:hint="eastAsia"/>
          <w:sz w:val="32"/>
          <w:szCs w:val="32"/>
        </w:rPr>
        <w:t>在前款规定的股东按照要求改正违法行为、转让所持证券公司的股权前，国务院证券监督管理机构可以限制其股东权利。</w:t>
      </w:r>
    </w:p>
    <w:p w:rsidR="00EF1ED7" w:rsidRPr="007B4F78" w:rsidRDefault="00EF1ED7" w:rsidP="007B4F78">
      <w:pPr>
        <w:spacing w:line="560" w:lineRule="exact"/>
        <w:rPr>
          <w:rFonts w:ascii="仿宋" w:eastAsia="仿宋" w:hAnsi="仿宋"/>
          <w:sz w:val="32"/>
          <w:szCs w:val="32"/>
        </w:rPr>
      </w:pPr>
      <w:bookmarkStart w:id="579" w:name="No556_Z8T142"/>
      <w:bookmarkEnd w:id="579"/>
      <w:r w:rsidRPr="007B4F78">
        <w:rPr>
          <w:rStyle w:val="sect2title1"/>
          <w:rFonts w:ascii="仿宋" w:eastAsia="仿宋" w:hAnsi="仿宋" w:hint="default"/>
          <w:sz w:val="32"/>
          <w:szCs w:val="32"/>
        </w:rPr>
        <w:t>第一百四十二条</w:t>
      </w:r>
      <w:r w:rsidRPr="007B4F78">
        <w:rPr>
          <w:rStyle w:val="sect2title1"/>
          <w:rFonts w:ascii="宋体" w:eastAsia="宋体" w:hAnsi="宋体" w:cs="宋体" w:hint="default"/>
          <w:sz w:val="32"/>
          <w:szCs w:val="32"/>
        </w:rPr>
        <w:t>   </w:t>
      </w:r>
      <w:bookmarkStart w:id="580" w:name="No557_Z8T142K1"/>
      <w:bookmarkEnd w:id="580"/>
      <w:r w:rsidRPr="007B4F78">
        <w:rPr>
          <w:rStyle w:val="title2"/>
          <w:rFonts w:ascii="仿宋" w:eastAsia="仿宋" w:hAnsi="仿宋" w:hint="default"/>
          <w:sz w:val="32"/>
          <w:szCs w:val="32"/>
        </w:rPr>
        <w:t>证券公司的董事、监事、高级管理人员未能勤勉尽责，致使证券公司存在重大违法违规行为或者重大风险的，国务院证券监督管理机构可以责令证券公司予以更换。</w:t>
      </w:r>
    </w:p>
    <w:p w:rsidR="00EF1ED7" w:rsidRPr="007B4F78" w:rsidRDefault="00EF1ED7" w:rsidP="007B4F78">
      <w:pPr>
        <w:spacing w:line="560" w:lineRule="exact"/>
        <w:rPr>
          <w:rFonts w:ascii="仿宋" w:eastAsia="仿宋" w:hAnsi="仿宋"/>
          <w:sz w:val="32"/>
          <w:szCs w:val="32"/>
        </w:rPr>
      </w:pPr>
      <w:bookmarkStart w:id="581" w:name="No558_Z8T143"/>
      <w:bookmarkEnd w:id="581"/>
      <w:r w:rsidRPr="007B4F78">
        <w:rPr>
          <w:rStyle w:val="sect2title1"/>
          <w:rFonts w:ascii="仿宋" w:eastAsia="仿宋" w:hAnsi="仿宋" w:hint="default"/>
          <w:sz w:val="32"/>
          <w:szCs w:val="32"/>
        </w:rPr>
        <w:t>第一百四十三条</w:t>
      </w:r>
      <w:r w:rsidRPr="007B4F78">
        <w:rPr>
          <w:rStyle w:val="sect2title1"/>
          <w:rFonts w:ascii="宋体" w:eastAsia="宋体" w:hAnsi="宋体" w:cs="宋体" w:hint="default"/>
          <w:sz w:val="32"/>
          <w:szCs w:val="32"/>
        </w:rPr>
        <w:t>   </w:t>
      </w:r>
      <w:bookmarkStart w:id="582" w:name="No559_Z8T143K1"/>
      <w:bookmarkEnd w:id="582"/>
      <w:r w:rsidRPr="007B4F78">
        <w:rPr>
          <w:rStyle w:val="title2"/>
          <w:rFonts w:ascii="仿宋" w:eastAsia="仿宋" w:hAnsi="仿宋" w:hint="default"/>
          <w:sz w:val="32"/>
          <w:szCs w:val="32"/>
        </w:rPr>
        <w:t>证券公司违法经营或者出现重大风险，严重危害证券市场秩序、损害投资者利益的，国务院证券监督管理机构可以对该证券公司采取责令停业整顿、指定其他机构托管、接管或者撤销等监管措施。</w:t>
      </w:r>
    </w:p>
    <w:p w:rsidR="00EF1ED7" w:rsidRPr="007B4F78" w:rsidRDefault="00EF1ED7" w:rsidP="007B4F78">
      <w:pPr>
        <w:spacing w:line="560" w:lineRule="exact"/>
        <w:rPr>
          <w:rFonts w:ascii="仿宋" w:eastAsia="仿宋" w:hAnsi="仿宋"/>
          <w:sz w:val="32"/>
          <w:szCs w:val="32"/>
        </w:rPr>
      </w:pPr>
      <w:bookmarkStart w:id="583" w:name="No560_Z8T144"/>
      <w:bookmarkEnd w:id="583"/>
      <w:r w:rsidRPr="007B4F78">
        <w:rPr>
          <w:rStyle w:val="sect2title1"/>
          <w:rFonts w:ascii="仿宋" w:eastAsia="仿宋" w:hAnsi="仿宋" w:hint="default"/>
          <w:sz w:val="32"/>
          <w:szCs w:val="32"/>
        </w:rPr>
        <w:t>第一百四十四条</w:t>
      </w:r>
      <w:r w:rsidRPr="007B4F78">
        <w:rPr>
          <w:rStyle w:val="sect2title1"/>
          <w:rFonts w:ascii="宋体" w:eastAsia="宋体" w:hAnsi="宋体" w:cs="宋体" w:hint="default"/>
          <w:sz w:val="32"/>
          <w:szCs w:val="32"/>
        </w:rPr>
        <w:t>   </w:t>
      </w:r>
      <w:bookmarkStart w:id="584" w:name="No561_Z8T144K1"/>
      <w:bookmarkEnd w:id="584"/>
      <w:r w:rsidRPr="007B4F78">
        <w:rPr>
          <w:rStyle w:val="title2"/>
          <w:rFonts w:ascii="仿宋" w:eastAsia="仿宋" w:hAnsi="仿宋" w:hint="default"/>
          <w:sz w:val="32"/>
          <w:szCs w:val="32"/>
        </w:rPr>
        <w:t>在证券公司被责令停业整顿、被依法指定托管、接管或者清算期间，或者出现重大风险时，经国务院证券监督管理机构批准，可以对该证券公司直接负责的董事、监事、高级管理人员和其他直接责任人员采取以下措施：</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585" w:name="No562_T144K1X1"/>
      <w:bookmarkEnd w:id="585"/>
      <w:r w:rsidRPr="007B4F78">
        <w:rPr>
          <w:rFonts w:ascii="仿宋" w:eastAsia="仿宋" w:hAnsi="仿宋" w:hint="eastAsia"/>
          <w:sz w:val="32"/>
          <w:szCs w:val="32"/>
        </w:rPr>
        <w:t>（一）通知出境入境管理机关依法阻止其出境；</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586" w:name="No563_T144K1X2"/>
      <w:bookmarkEnd w:id="586"/>
      <w:r w:rsidRPr="007B4F78">
        <w:rPr>
          <w:rFonts w:ascii="仿宋" w:eastAsia="仿宋" w:hAnsi="仿宋" w:hint="eastAsia"/>
          <w:sz w:val="32"/>
          <w:szCs w:val="32"/>
        </w:rPr>
        <w:lastRenderedPageBreak/>
        <w:t>（二）申请司法机关禁止其转移、转让或者以其他方式处分财产，或者在财产上设定其他权利。</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587" w:name="No564_Z9"/>
      <w:bookmarkEnd w:id="587"/>
      <w:r w:rsidRPr="007B4F78">
        <w:rPr>
          <w:rStyle w:val="chaptertitle"/>
          <w:rFonts w:ascii="仿宋" w:eastAsia="仿宋" w:hAnsi="仿宋" w:hint="default"/>
          <w:sz w:val="32"/>
          <w:szCs w:val="32"/>
        </w:rPr>
        <w:t>第九章 证券登记结算机构</w:t>
      </w:r>
    </w:p>
    <w:p w:rsidR="00EF1ED7" w:rsidRPr="007B4F78" w:rsidRDefault="00EF1ED7" w:rsidP="007B4F78">
      <w:pPr>
        <w:spacing w:line="560" w:lineRule="exact"/>
        <w:rPr>
          <w:rFonts w:ascii="仿宋" w:eastAsia="仿宋" w:hAnsi="仿宋"/>
          <w:sz w:val="32"/>
          <w:szCs w:val="32"/>
        </w:rPr>
      </w:pPr>
      <w:bookmarkStart w:id="588" w:name="No565_Z9T145"/>
      <w:bookmarkEnd w:id="588"/>
      <w:r w:rsidRPr="007B4F78">
        <w:rPr>
          <w:rStyle w:val="sect2title1"/>
          <w:rFonts w:ascii="仿宋" w:eastAsia="仿宋" w:hAnsi="仿宋" w:hint="default"/>
          <w:sz w:val="32"/>
          <w:szCs w:val="32"/>
        </w:rPr>
        <w:t>第一百四十五条</w:t>
      </w:r>
      <w:r w:rsidRPr="007B4F78">
        <w:rPr>
          <w:rStyle w:val="sect2title1"/>
          <w:rFonts w:ascii="宋体" w:eastAsia="宋体" w:hAnsi="宋体" w:cs="宋体" w:hint="default"/>
          <w:sz w:val="32"/>
          <w:szCs w:val="32"/>
        </w:rPr>
        <w:t>   </w:t>
      </w:r>
      <w:bookmarkStart w:id="589" w:name="No566_Z9T145K1"/>
      <w:bookmarkEnd w:id="589"/>
      <w:r w:rsidRPr="007B4F78">
        <w:rPr>
          <w:rStyle w:val="title2"/>
          <w:rFonts w:ascii="仿宋" w:eastAsia="仿宋" w:hAnsi="仿宋" w:hint="default"/>
          <w:sz w:val="32"/>
          <w:szCs w:val="32"/>
        </w:rPr>
        <w:t>证券登记结算机构为证券交易提供集中登记、存管与结算服务，不以营利为目的，依法登记，取得法人资格。</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590" w:name="No567_Z9T145K2"/>
      <w:bookmarkEnd w:id="590"/>
      <w:r w:rsidRPr="007B4F78">
        <w:rPr>
          <w:rFonts w:ascii="仿宋" w:eastAsia="仿宋" w:hAnsi="仿宋" w:hint="eastAsia"/>
          <w:sz w:val="32"/>
          <w:szCs w:val="32"/>
        </w:rPr>
        <w:t>设立证券登记结算机构必须经国务院证券监督管理机构批准。</w:t>
      </w:r>
    </w:p>
    <w:p w:rsidR="00EF1ED7" w:rsidRPr="007B4F78" w:rsidRDefault="00EF1ED7" w:rsidP="007B4F78">
      <w:pPr>
        <w:spacing w:line="560" w:lineRule="exact"/>
        <w:rPr>
          <w:rFonts w:ascii="仿宋" w:eastAsia="仿宋" w:hAnsi="仿宋"/>
          <w:sz w:val="32"/>
          <w:szCs w:val="32"/>
        </w:rPr>
      </w:pPr>
      <w:bookmarkStart w:id="591" w:name="No568_Z9T146"/>
      <w:bookmarkEnd w:id="591"/>
      <w:r w:rsidRPr="007B4F78">
        <w:rPr>
          <w:rStyle w:val="sect2title1"/>
          <w:rFonts w:ascii="仿宋" w:eastAsia="仿宋" w:hAnsi="仿宋" w:hint="default"/>
          <w:sz w:val="32"/>
          <w:szCs w:val="32"/>
        </w:rPr>
        <w:t>第一百四十六条</w:t>
      </w:r>
      <w:r w:rsidRPr="007B4F78">
        <w:rPr>
          <w:rStyle w:val="sect2title1"/>
          <w:rFonts w:ascii="宋体" w:eastAsia="宋体" w:hAnsi="宋体" w:cs="宋体" w:hint="default"/>
          <w:sz w:val="32"/>
          <w:szCs w:val="32"/>
        </w:rPr>
        <w:t>   </w:t>
      </w:r>
      <w:bookmarkStart w:id="592" w:name="No569_Z9T146K1"/>
      <w:bookmarkEnd w:id="592"/>
      <w:r w:rsidRPr="007B4F78">
        <w:rPr>
          <w:rStyle w:val="title2"/>
          <w:rFonts w:ascii="仿宋" w:eastAsia="仿宋" w:hAnsi="仿宋" w:hint="default"/>
          <w:sz w:val="32"/>
          <w:szCs w:val="32"/>
        </w:rPr>
        <w:t>设立证券登记结算机构，应当具备下列条件：</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593" w:name="No570_T146K1X1"/>
      <w:bookmarkEnd w:id="593"/>
      <w:r w:rsidRPr="007B4F78">
        <w:rPr>
          <w:rFonts w:ascii="仿宋" w:eastAsia="仿宋" w:hAnsi="仿宋" w:hint="eastAsia"/>
          <w:sz w:val="32"/>
          <w:szCs w:val="32"/>
        </w:rPr>
        <w:t>（一）自有资金不少于人民币二亿元；</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594" w:name="No571_T146K1X2"/>
      <w:bookmarkEnd w:id="594"/>
      <w:r w:rsidRPr="007B4F78">
        <w:rPr>
          <w:rFonts w:ascii="仿宋" w:eastAsia="仿宋" w:hAnsi="仿宋" w:hint="eastAsia"/>
          <w:sz w:val="32"/>
          <w:szCs w:val="32"/>
        </w:rPr>
        <w:t>（二）具有证券登记、存管和结算服务所必须的场所和设施；</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595" w:name="No572_T146K1X3"/>
      <w:bookmarkEnd w:id="595"/>
      <w:r w:rsidRPr="007B4F78">
        <w:rPr>
          <w:rFonts w:ascii="仿宋" w:eastAsia="仿宋" w:hAnsi="仿宋" w:hint="eastAsia"/>
          <w:sz w:val="32"/>
          <w:szCs w:val="32"/>
        </w:rPr>
        <w:t>（三）国务院证券监督管理机构规定的其他条件。</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596" w:name="No573_Z9T146K2"/>
      <w:bookmarkEnd w:id="596"/>
      <w:r w:rsidRPr="007B4F78">
        <w:rPr>
          <w:rFonts w:ascii="仿宋" w:eastAsia="仿宋" w:hAnsi="仿宋" w:hint="eastAsia"/>
          <w:sz w:val="32"/>
          <w:szCs w:val="32"/>
        </w:rPr>
        <w:t>证券登记结算机构的名称中应当标明证券登记结算字样。</w:t>
      </w:r>
    </w:p>
    <w:p w:rsidR="00EF1ED7" w:rsidRPr="007B4F78" w:rsidRDefault="00EF1ED7" w:rsidP="007B4F78">
      <w:pPr>
        <w:spacing w:line="560" w:lineRule="exact"/>
        <w:rPr>
          <w:rFonts w:ascii="仿宋" w:eastAsia="仿宋" w:hAnsi="仿宋"/>
          <w:sz w:val="32"/>
          <w:szCs w:val="32"/>
        </w:rPr>
      </w:pPr>
      <w:bookmarkStart w:id="597" w:name="No574_Z9T147"/>
      <w:bookmarkEnd w:id="597"/>
      <w:r w:rsidRPr="007B4F78">
        <w:rPr>
          <w:rStyle w:val="sect2title1"/>
          <w:rFonts w:ascii="仿宋" w:eastAsia="仿宋" w:hAnsi="仿宋" w:hint="default"/>
          <w:sz w:val="32"/>
          <w:szCs w:val="32"/>
        </w:rPr>
        <w:t>第一百四十七条</w:t>
      </w:r>
      <w:r w:rsidRPr="007B4F78">
        <w:rPr>
          <w:rStyle w:val="sect2title1"/>
          <w:rFonts w:ascii="宋体" w:eastAsia="宋体" w:hAnsi="宋体" w:cs="宋体" w:hint="default"/>
          <w:sz w:val="32"/>
          <w:szCs w:val="32"/>
        </w:rPr>
        <w:t>   </w:t>
      </w:r>
      <w:bookmarkStart w:id="598" w:name="No575_Z9T147K1"/>
      <w:bookmarkEnd w:id="598"/>
      <w:r w:rsidRPr="007B4F78">
        <w:rPr>
          <w:rStyle w:val="title2"/>
          <w:rFonts w:ascii="仿宋" w:eastAsia="仿宋" w:hAnsi="仿宋" w:hint="default"/>
          <w:sz w:val="32"/>
          <w:szCs w:val="32"/>
        </w:rPr>
        <w:t>证券登记结算机构履行下列职能：</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599" w:name="No576_T147K1X1"/>
      <w:bookmarkEnd w:id="599"/>
      <w:r w:rsidRPr="007B4F78">
        <w:rPr>
          <w:rFonts w:ascii="仿宋" w:eastAsia="仿宋" w:hAnsi="仿宋" w:hint="eastAsia"/>
          <w:sz w:val="32"/>
          <w:szCs w:val="32"/>
        </w:rPr>
        <w:t>（一）证券账户、结算账户的设立；</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600" w:name="No577_T147K1X2"/>
      <w:bookmarkEnd w:id="600"/>
      <w:r w:rsidRPr="007B4F78">
        <w:rPr>
          <w:rFonts w:ascii="仿宋" w:eastAsia="仿宋" w:hAnsi="仿宋" w:hint="eastAsia"/>
          <w:sz w:val="32"/>
          <w:szCs w:val="32"/>
        </w:rPr>
        <w:t>（二）证券的存管和过户；</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601" w:name="No578_T147K1X3"/>
      <w:bookmarkEnd w:id="601"/>
      <w:r w:rsidRPr="007B4F78">
        <w:rPr>
          <w:rFonts w:ascii="仿宋" w:eastAsia="仿宋" w:hAnsi="仿宋" w:hint="eastAsia"/>
          <w:sz w:val="32"/>
          <w:szCs w:val="32"/>
        </w:rPr>
        <w:t>（三）证券持有人名册登记；</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602" w:name="No579_T147K1X4"/>
      <w:bookmarkEnd w:id="602"/>
      <w:r w:rsidRPr="007B4F78">
        <w:rPr>
          <w:rFonts w:ascii="仿宋" w:eastAsia="仿宋" w:hAnsi="仿宋" w:hint="eastAsia"/>
          <w:sz w:val="32"/>
          <w:szCs w:val="32"/>
        </w:rPr>
        <w:t>（四）证券交易的清算和交收；</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603" w:name="No580_T147K1X5"/>
      <w:bookmarkEnd w:id="603"/>
      <w:r w:rsidRPr="007B4F78">
        <w:rPr>
          <w:rFonts w:ascii="仿宋" w:eastAsia="仿宋" w:hAnsi="仿宋" w:hint="eastAsia"/>
          <w:sz w:val="32"/>
          <w:szCs w:val="32"/>
        </w:rPr>
        <w:t>（五）受发行人的委托派发证券权益；</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604" w:name="No581_T147K1X6"/>
      <w:bookmarkEnd w:id="604"/>
      <w:r w:rsidRPr="007B4F78">
        <w:rPr>
          <w:rFonts w:ascii="仿宋" w:eastAsia="仿宋" w:hAnsi="仿宋" w:hint="eastAsia"/>
          <w:sz w:val="32"/>
          <w:szCs w:val="32"/>
        </w:rPr>
        <w:t>（六）办理与上述业务有关的查询、信息服务；</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605" w:name="No582_T147K1X7"/>
      <w:bookmarkEnd w:id="605"/>
      <w:r w:rsidRPr="007B4F78">
        <w:rPr>
          <w:rFonts w:ascii="仿宋" w:eastAsia="仿宋" w:hAnsi="仿宋" w:hint="eastAsia"/>
          <w:sz w:val="32"/>
          <w:szCs w:val="32"/>
        </w:rPr>
        <w:t>（七）国务院证券监督管理机构批准的其他业务。</w:t>
      </w:r>
    </w:p>
    <w:p w:rsidR="00EF1ED7" w:rsidRPr="007B4F78" w:rsidRDefault="00EF1ED7" w:rsidP="007B4F78">
      <w:pPr>
        <w:spacing w:line="560" w:lineRule="exact"/>
        <w:rPr>
          <w:rFonts w:ascii="仿宋" w:eastAsia="仿宋" w:hAnsi="仿宋"/>
          <w:sz w:val="32"/>
          <w:szCs w:val="32"/>
        </w:rPr>
      </w:pPr>
      <w:bookmarkStart w:id="606" w:name="No583_Z9T148"/>
      <w:bookmarkEnd w:id="606"/>
      <w:r w:rsidRPr="007B4F78">
        <w:rPr>
          <w:rStyle w:val="sect2title1"/>
          <w:rFonts w:ascii="仿宋" w:eastAsia="仿宋" w:hAnsi="仿宋" w:hint="default"/>
          <w:sz w:val="32"/>
          <w:szCs w:val="32"/>
        </w:rPr>
        <w:t>第一百四十八条</w:t>
      </w:r>
      <w:r w:rsidRPr="007B4F78">
        <w:rPr>
          <w:rStyle w:val="sect2title1"/>
          <w:rFonts w:ascii="宋体" w:eastAsia="宋体" w:hAnsi="宋体" w:cs="宋体" w:hint="default"/>
          <w:sz w:val="32"/>
          <w:szCs w:val="32"/>
        </w:rPr>
        <w:t>   </w:t>
      </w:r>
      <w:bookmarkStart w:id="607" w:name="No584_Z9T148K1"/>
      <w:bookmarkEnd w:id="607"/>
      <w:r w:rsidRPr="007B4F78">
        <w:rPr>
          <w:rStyle w:val="title2"/>
          <w:rFonts w:ascii="仿宋" w:eastAsia="仿宋" w:hAnsi="仿宋" w:hint="default"/>
          <w:sz w:val="32"/>
          <w:szCs w:val="32"/>
        </w:rPr>
        <w:t>在证券交易所和国务院批准的其他全国</w:t>
      </w:r>
      <w:r w:rsidRPr="007B4F78">
        <w:rPr>
          <w:rStyle w:val="title2"/>
          <w:rFonts w:ascii="仿宋" w:eastAsia="仿宋" w:hAnsi="仿宋" w:hint="default"/>
          <w:sz w:val="32"/>
          <w:szCs w:val="32"/>
        </w:rPr>
        <w:lastRenderedPageBreak/>
        <w:t>性证券交易场所交易的证券的登记结算，应当采取全国集中统一的运营方式。</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608" w:name="No585_Z9T148K2"/>
      <w:bookmarkEnd w:id="608"/>
      <w:r w:rsidRPr="007B4F78">
        <w:rPr>
          <w:rFonts w:ascii="仿宋" w:eastAsia="仿宋" w:hAnsi="仿宋" w:hint="eastAsia"/>
          <w:sz w:val="32"/>
          <w:szCs w:val="32"/>
        </w:rPr>
        <w:t>前款规定以外的证券，其登记、结算可以委托证券登记结算机构或者其他依法从事证券登记、结算业务的机构办理。</w:t>
      </w:r>
    </w:p>
    <w:p w:rsidR="00EF1ED7" w:rsidRPr="007B4F78" w:rsidRDefault="00EF1ED7" w:rsidP="007B4F78">
      <w:pPr>
        <w:spacing w:line="560" w:lineRule="exact"/>
        <w:rPr>
          <w:rFonts w:ascii="仿宋" w:eastAsia="仿宋" w:hAnsi="仿宋"/>
          <w:sz w:val="32"/>
          <w:szCs w:val="32"/>
        </w:rPr>
      </w:pPr>
      <w:bookmarkStart w:id="609" w:name="No586_Z9T149"/>
      <w:bookmarkEnd w:id="609"/>
      <w:r w:rsidRPr="007B4F78">
        <w:rPr>
          <w:rStyle w:val="sect2title1"/>
          <w:rFonts w:ascii="仿宋" w:eastAsia="仿宋" w:hAnsi="仿宋" w:hint="default"/>
          <w:sz w:val="32"/>
          <w:szCs w:val="32"/>
        </w:rPr>
        <w:t>第一百四十九条</w:t>
      </w:r>
      <w:r w:rsidRPr="007B4F78">
        <w:rPr>
          <w:rStyle w:val="sect2title1"/>
          <w:rFonts w:ascii="宋体" w:eastAsia="宋体" w:hAnsi="宋体" w:cs="宋体" w:hint="default"/>
          <w:sz w:val="32"/>
          <w:szCs w:val="32"/>
        </w:rPr>
        <w:t>   </w:t>
      </w:r>
      <w:bookmarkStart w:id="610" w:name="No587_Z9T149K1"/>
      <w:bookmarkEnd w:id="610"/>
      <w:r w:rsidRPr="007B4F78">
        <w:rPr>
          <w:rStyle w:val="title2"/>
          <w:rFonts w:ascii="仿宋" w:eastAsia="仿宋" w:hAnsi="仿宋" w:hint="default"/>
          <w:sz w:val="32"/>
          <w:szCs w:val="32"/>
        </w:rPr>
        <w:t>证券登记结算机构应当依法制定章程和业务规则，并经国务院证券监督管理机构批准。证券登记结算业务参与人应当遵守证券登记结算机构制定的业务规则。</w:t>
      </w:r>
    </w:p>
    <w:p w:rsidR="00EF1ED7" w:rsidRPr="007B4F78" w:rsidRDefault="00EF1ED7" w:rsidP="007B4F78">
      <w:pPr>
        <w:spacing w:line="560" w:lineRule="exact"/>
        <w:rPr>
          <w:rFonts w:ascii="仿宋" w:eastAsia="仿宋" w:hAnsi="仿宋"/>
          <w:sz w:val="32"/>
          <w:szCs w:val="32"/>
        </w:rPr>
      </w:pPr>
      <w:bookmarkStart w:id="611" w:name="No588_Z9T150"/>
      <w:bookmarkEnd w:id="611"/>
      <w:r w:rsidRPr="007B4F78">
        <w:rPr>
          <w:rStyle w:val="sect2title1"/>
          <w:rFonts w:ascii="仿宋" w:eastAsia="仿宋" w:hAnsi="仿宋" w:hint="default"/>
          <w:sz w:val="32"/>
          <w:szCs w:val="32"/>
        </w:rPr>
        <w:t>第一百五十条</w:t>
      </w:r>
      <w:r w:rsidRPr="007B4F78">
        <w:rPr>
          <w:rStyle w:val="sect2title1"/>
          <w:rFonts w:ascii="宋体" w:eastAsia="宋体" w:hAnsi="宋体" w:cs="宋体" w:hint="default"/>
          <w:sz w:val="32"/>
          <w:szCs w:val="32"/>
        </w:rPr>
        <w:t>   </w:t>
      </w:r>
      <w:bookmarkStart w:id="612" w:name="No589_Z9T150K1"/>
      <w:bookmarkEnd w:id="612"/>
      <w:r w:rsidRPr="007B4F78">
        <w:rPr>
          <w:rStyle w:val="title2"/>
          <w:rFonts w:ascii="仿宋" w:eastAsia="仿宋" w:hAnsi="仿宋" w:hint="default"/>
          <w:sz w:val="32"/>
          <w:szCs w:val="32"/>
        </w:rPr>
        <w:t>在证券交易所或者国务院批准的其他全国性证券交易场所交易的证券，应当全部存管在证券登记结算机构。</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613" w:name="No590_Z9T150K2"/>
      <w:bookmarkEnd w:id="613"/>
      <w:r w:rsidRPr="007B4F78">
        <w:rPr>
          <w:rFonts w:ascii="仿宋" w:eastAsia="仿宋" w:hAnsi="仿宋" w:hint="eastAsia"/>
          <w:sz w:val="32"/>
          <w:szCs w:val="32"/>
        </w:rPr>
        <w:t>证券登记结算机构不得挪用客户的证券。</w:t>
      </w:r>
    </w:p>
    <w:p w:rsidR="00EF1ED7" w:rsidRPr="007B4F78" w:rsidRDefault="00EF1ED7" w:rsidP="007B4F78">
      <w:pPr>
        <w:spacing w:line="560" w:lineRule="exact"/>
        <w:rPr>
          <w:rFonts w:ascii="仿宋" w:eastAsia="仿宋" w:hAnsi="仿宋"/>
          <w:sz w:val="32"/>
          <w:szCs w:val="32"/>
        </w:rPr>
      </w:pPr>
      <w:bookmarkStart w:id="614" w:name="No591_Z9T151"/>
      <w:bookmarkEnd w:id="614"/>
      <w:r w:rsidRPr="007B4F78">
        <w:rPr>
          <w:rStyle w:val="sect2title1"/>
          <w:rFonts w:ascii="仿宋" w:eastAsia="仿宋" w:hAnsi="仿宋" w:hint="default"/>
          <w:sz w:val="32"/>
          <w:szCs w:val="32"/>
        </w:rPr>
        <w:t>第一百五十一条</w:t>
      </w:r>
      <w:r w:rsidRPr="007B4F78">
        <w:rPr>
          <w:rStyle w:val="sect2title1"/>
          <w:rFonts w:ascii="宋体" w:eastAsia="宋体" w:hAnsi="宋体" w:cs="宋体" w:hint="default"/>
          <w:sz w:val="32"/>
          <w:szCs w:val="32"/>
        </w:rPr>
        <w:t>   </w:t>
      </w:r>
      <w:bookmarkStart w:id="615" w:name="No592_Z9T151K1"/>
      <w:bookmarkEnd w:id="615"/>
      <w:r w:rsidRPr="007B4F78">
        <w:rPr>
          <w:rStyle w:val="title2"/>
          <w:rFonts w:ascii="仿宋" w:eastAsia="仿宋" w:hAnsi="仿宋" w:hint="default"/>
          <w:sz w:val="32"/>
          <w:szCs w:val="32"/>
        </w:rPr>
        <w:t>证券登记结算机构应当向证券发行人提供证券持有人名册及有关资料。</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616" w:name="No593_Z9T151K2"/>
      <w:bookmarkEnd w:id="616"/>
      <w:r w:rsidRPr="007B4F78">
        <w:rPr>
          <w:rFonts w:ascii="仿宋" w:eastAsia="仿宋" w:hAnsi="仿宋" w:hint="eastAsia"/>
          <w:sz w:val="32"/>
          <w:szCs w:val="32"/>
        </w:rPr>
        <w:t>证券登记结算机构应当根据证券登记结算的结果，确认证券持有人持有证券的事实，提供证券持有人登记资料。</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617" w:name="No594_Z9T151K3"/>
      <w:bookmarkEnd w:id="617"/>
      <w:r w:rsidRPr="007B4F78">
        <w:rPr>
          <w:rFonts w:ascii="仿宋" w:eastAsia="仿宋" w:hAnsi="仿宋" w:hint="eastAsia"/>
          <w:sz w:val="32"/>
          <w:szCs w:val="32"/>
        </w:rPr>
        <w:t>证券登记结算机构应当保证证券持有人名册和登记过户记录真实、准确、完整，不得隐匿、伪造、篡改或者毁损。</w:t>
      </w:r>
    </w:p>
    <w:p w:rsidR="00EF1ED7" w:rsidRPr="007B4F78" w:rsidRDefault="00EF1ED7" w:rsidP="007B4F78">
      <w:pPr>
        <w:spacing w:line="560" w:lineRule="exact"/>
        <w:rPr>
          <w:rFonts w:ascii="仿宋" w:eastAsia="仿宋" w:hAnsi="仿宋"/>
          <w:sz w:val="32"/>
          <w:szCs w:val="32"/>
        </w:rPr>
      </w:pPr>
      <w:bookmarkStart w:id="618" w:name="No595_Z9T152"/>
      <w:bookmarkEnd w:id="618"/>
      <w:r w:rsidRPr="007B4F78">
        <w:rPr>
          <w:rStyle w:val="sect2title1"/>
          <w:rFonts w:ascii="仿宋" w:eastAsia="仿宋" w:hAnsi="仿宋" w:hint="default"/>
          <w:sz w:val="32"/>
          <w:szCs w:val="32"/>
        </w:rPr>
        <w:t>第一百五十二条</w:t>
      </w:r>
      <w:r w:rsidRPr="007B4F78">
        <w:rPr>
          <w:rStyle w:val="sect2title1"/>
          <w:rFonts w:ascii="宋体" w:eastAsia="宋体" w:hAnsi="宋体" w:cs="宋体" w:hint="default"/>
          <w:sz w:val="32"/>
          <w:szCs w:val="32"/>
        </w:rPr>
        <w:t>   </w:t>
      </w:r>
      <w:bookmarkStart w:id="619" w:name="No596_Z9T152K1"/>
      <w:bookmarkEnd w:id="619"/>
      <w:r w:rsidRPr="007B4F78">
        <w:rPr>
          <w:rStyle w:val="title2"/>
          <w:rFonts w:ascii="仿宋" w:eastAsia="仿宋" w:hAnsi="仿宋" w:hint="default"/>
          <w:sz w:val="32"/>
          <w:szCs w:val="32"/>
        </w:rPr>
        <w:t>证券登记结算机构应当采取下列措施保证业务的正常进行：</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620" w:name="No597_T152K1X1"/>
      <w:bookmarkEnd w:id="620"/>
      <w:r w:rsidRPr="007B4F78">
        <w:rPr>
          <w:rFonts w:ascii="仿宋" w:eastAsia="仿宋" w:hAnsi="仿宋" w:hint="eastAsia"/>
          <w:sz w:val="32"/>
          <w:szCs w:val="32"/>
        </w:rPr>
        <w:t>（一）具有必备的服务设备和完善的数据安全保护措施；</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621" w:name="No598_T152K1X2"/>
      <w:bookmarkEnd w:id="621"/>
      <w:r w:rsidRPr="007B4F78">
        <w:rPr>
          <w:rFonts w:ascii="仿宋" w:eastAsia="仿宋" w:hAnsi="仿宋" w:hint="eastAsia"/>
          <w:sz w:val="32"/>
          <w:szCs w:val="32"/>
        </w:rPr>
        <w:t>（二）建立完善的业务、财务和安全防范等管理制度；</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622" w:name="No599_T152K1X3"/>
      <w:bookmarkEnd w:id="622"/>
      <w:r w:rsidRPr="007B4F78">
        <w:rPr>
          <w:rFonts w:ascii="仿宋" w:eastAsia="仿宋" w:hAnsi="仿宋" w:hint="eastAsia"/>
          <w:sz w:val="32"/>
          <w:szCs w:val="32"/>
        </w:rPr>
        <w:t>（三）建立完善的风险管理系统。</w:t>
      </w:r>
    </w:p>
    <w:p w:rsidR="00EF1ED7" w:rsidRPr="007B4F78" w:rsidRDefault="00EF1ED7" w:rsidP="007B4F78">
      <w:pPr>
        <w:spacing w:line="560" w:lineRule="exact"/>
        <w:rPr>
          <w:rFonts w:ascii="仿宋" w:eastAsia="仿宋" w:hAnsi="仿宋"/>
          <w:sz w:val="32"/>
          <w:szCs w:val="32"/>
        </w:rPr>
      </w:pPr>
      <w:bookmarkStart w:id="623" w:name="No600_Z9T153"/>
      <w:bookmarkEnd w:id="623"/>
      <w:r w:rsidRPr="007B4F78">
        <w:rPr>
          <w:rStyle w:val="sect2title1"/>
          <w:rFonts w:ascii="仿宋" w:eastAsia="仿宋" w:hAnsi="仿宋" w:hint="default"/>
          <w:sz w:val="32"/>
          <w:szCs w:val="32"/>
        </w:rPr>
        <w:t>第一百五十三条</w:t>
      </w:r>
      <w:r w:rsidRPr="007B4F78">
        <w:rPr>
          <w:rStyle w:val="sect2title1"/>
          <w:rFonts w:ascii="宋体" w:eastAsia="宋体" w:hAnsi="宋体" w:cs="宋体" w:hint="default"/>
          <w:sz w:val="32"/>
          <w:szCs w:val="32"/>
        </w:rPr>
        <w:t>   </w:t>
      </w:r>
      <w:bookmarkStart w:id="624" w:name="No601_Z9T153K1"/>
      <w:bookmarkEnd w:id="624"/>
      <w:r w:rsidRPr="007B4F78">
        <w:rPr>
          <w:rStyle w:val="title2"/>
          <w:rFonts w:ascii="仿宋" w:eastAsia="仿宋" w:hAnsi="仿宋" w:hint="default"/>
          <w:sz w:val="32"/>
          <w:szCs w:val="32"/>
        </w:rPr>
        <w:t>证券登记结算机构应当妥善保存登记、存</w:t>
      </w:r>
      <w:r w:rsidRPr="007B4F78">
        <w:rPr>
          <w:rStyle w:val="title2"/>
          <w:rFonts w:ascii="仿宋" w:eastAsia="仿宋" w:hAnsi="仿宋" w:hint="default"/>
          <w:sz w:val="32"/>
          <w:szCs w:val="32"/>
        </w:rPr>
        <w:lastRenderedPageBreak/>
        <w:t>管和结算的原始凭证及有关文件和资料。其保存期限不得少于二十年。</w:t>
      </w:r>
    </w:p>
    <w:p w:rsidR="00EF1ED7" w:rsidRPr="007B4F78" w:rsidRDefault="00EF1ED7" w:rsidP="007B4F78">
      <w:pPr>
        <w:spacing w:line="560" w:lineRule="exact"/>
        <w:rPr>
          <w:rFonts w:ascii="仿宋" w:eastAsia="仿宋" w:hAnsi="仿宋"/>
          <w:sz w:val="32"/>
          <w:szCs w:val="32"/>
        </w:rPr>
      </w:pPr>
      <w:bookmarkStart w:id="625" w:name="No602_Z9T154"/>
      <w:bookmarkEnd w:id="625"/>
      <w:r w:rsidRPr="007B4F78">
        <w:rPr>
          <w:rStyle w:val="sect2title1"/>
          <w:rFonts w:ascii="仿宋" w:eastAsia="仿宋" w:hAnsi="仿宋" w:hint="default"/>
          <w:sz w:val="32"/>
          <w:szCs w:val="32"/>
        </w:rPr>
        <w:t>第一百五十四条</w:t>
      </w:r>
      <w:r w:rsidRPr="007B4F78">
        <w:rPr>
          <w:rStyle w:val="sect2title1"/>
          <w:rFonts w:ascii="宋体" w:eastAsia="宋体" w:hAnsi="宋体" w:cs="宋体" w:hint="default"/>
          <w:sz w:val="32"/>
          <w:szCs w:val="32"/>
        </w:rPr>
        <w:t>   </w:t>
      </w:r>
      <w:bookmarkStart w:id="626" w:name="No603_Z9T154K1"/>
      <w:bookmarkEnd w:id="626"/>
      <w:r w:rsidRPr="007B4F78">
        <w:rPr>
          <w:rStyle w:val="title2"/>
          <w:rFonts w:ascii="仿宋" w:eastAsia="仿宋" w:hAnsi="仿宋" w:hint="default"/>
          <w:sz w:val="32"/>
          <w:szCs w:val="32"/>
        </w:rPr>
        <w:t>证券登记结算机构应当设立证券结算风险基金，用于垫付或者弥补因违约交收、技术故障、操作失误、不可抗力造成的证券登记结算机构的损失。</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627" w:name="No604_Z9T154K2"/>
      <w:bookmarkEnd w:id="627"/>
      <w:r w:rsidRPr="007B4F78">
        <w:rPr>
          <w:rFonts w:ascii="仿宋" w:eastAsia="仿宋" w:hAnsi="仿宋" w:hint="eastAsia"/>
          <w:sz w:val="32"/>
          <w:szCs w:val="32"/>
        </w:rPr>
        <w:t>证券结算风险基金从证券登记结算机构的业务收入和收益中提取，并可以由结算参与人按照证券交易业务量的一定比例缴纳。</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628" w:name="No605_Z9T154K3"/>
      <w:bookmarkEnd w:id="628"/>
      <w:r w:rsidRPr="007B4F78">
        <w:rPr>
          <w:rFonts w:ascii="仿宋" w:eastAsia="仿宋" w:hAnsi="仿宋" w:hint="eastAsia"/>
          <w:sz w:val="32"/>
          <w:szCs w:val="32"/>
        </w:rPr>
        <w:t>证券结算风险基金的筹集、管理办法，由国务院证券监督管理机构会同国务院财政部门规定。</w:t>
      </w:r>
    </w:p>
    <w:p w:rsidR="00EF1ED7" w:rsidRPr="007B4F78" w:rsidRDefault="00EF1ED7" w:rsidP="007B4F78">
      <w:pPr>
        <w:spacing w:line="560" w:lineRule="exact"/>
        <w:rPr>
          <w:rFonts w:ascii="仿宋" w:eastAsia="仿宋" w:hAnsi="仿宋"/>
          <w:sz w:val="32"/>
          <w:szCs w:val="32"/>
        </w:rPr>
      </w:pPr>
      <w:bookmarkStart w:id="629" w:name="No606_Z9T155"/>
      <w:bookmarkEnd w:id="629"/>
      <w:r w:rsidRPr="007B4F78">
        <w:rPr>
          <w:rStyle w:val="sect2title1"/>
          <w:rFonts w:ascii="仿宋" w:eastAsia="仿宋" w:hAnsi="仿宋" w:hint="default"/>
          <w:sz w:val="32"/>
          <w:szCs w:val="32"/>
        </w:rPr>
        <w:t>第一百五十五条</w:t>
      </w:r>
      <w:r w:rsidRPr="007B4F78">
        <w:rPr>
          <w:rStyle w:val="sect2title1"/>
          <w:rFonts w:ascii="宋体" w:eastAsia="宋体" w:hAnsi="宋体" w:cs="宋体" w:hint="default"/>
          <w:sz w:val="32"/>
          <w:szCs w:val="32"/>
        </w:rPr>
        <w:t>   </w:t>
      </w:r>
      <w:bookmarkStart w:id="630" w:name="No607_Z9T155K1"/>
      <w:bookmarkEnd w:id="630"/>
      <w:r w:rsidRPr="007B4F78">
        <w:rPr>
          <w:rStyle w:val="title2"/>
          <w:rFonts w:ascii="仿宋" w:eastAsia="仿宋" w:hAnsi="仿宋" w:hint="default"/>
          <w:sz w:val="32"/>
          <w:szCs w:val="32"/>
        </w:rPr>
        <w:t>证券结算风险基金应当存入指定银行的专门账户，实行专项管理。</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631" w:name="No608_Z9T155K2"/>
      <w:bookmarkEnd w:id="631"/>
      <w:r w:rsidRPr="007B4F78">
        <w:rPr>
          <w:rFonts w:ascii="仿宋" w:eastAsia="仿宋" w:hAnsi="仿宋" w:hint="eastAsia"/>
          <w:sz w:val="32"/>
          <w:szCs w:val="32"/>
        </w:rPr>
        <w:t>证券登记结算机构以证券结算风险基金赔偿后，应当向有关责任人追偿。</w:t>
      </w:r>
    </w:p>
    <w:p w:rsidR="00EF1ED7" w:rsidRPr="007B4F78" w:rsidRDefault="00EF1ED7" w:rsidP="007B4F78">
      <w:pPr>
        <w:spacing w:line="560" w:lineRule="exact"/>
        <w:rPr>
          <w:rFonts w:ascii="仿宋" w:eastAsia="仿宋" w:hAnsi="仿宋"/>
          <w:sz w:val="32"/>
          <w:szCs w:val="32"/>
        </w:rPr>
      </w:pPr>
      <w:bookmarkStart w:id="632" w:name="No609_Z9T156"/>
      <w:bookmarkEnd w:id="632"/>
      <w:r w:rsidRPr="007B4F78">
        <w:rPr>
          <w:rStyle w:val="sect2title1"/>
          <w:rFonts w:ascii="仿宋" w:eastAsia="仿宋" w:hAnsi="仿宋" w:hint="default"/>
          <w:sz w:val="32"/>
          <w:szCs w:val="32"/>
        </w:rPr>
        <w:t>第一百五十六条</w:t>
      </w:r>
      <w:r w:rsidRPr="007B4F78">
        <w:rPr>
          <w:rStyle w:val="sect2title1"/>
          <w:rFonts w:ascii="宋体" w:eastAsia="宋体" w:hAnsi="宋体" w:cs="宋体" w:hint="default"/>
          <w:sz w:val="32"/>
          <w:szCs w:val="32"/>
        </w:rPr>
        <w:t>   </w:t>
      </w:r>
      <w:bookmarkStart w:id="633" w:name="No610_Z9T156K1"/>
      <w:bookmarkEnd w:id="633"/>
      <w:r w:rsidRPr="007B4F78">
        <w:rPr>
          <w:rStyle w:val="title2"/>
          <w:rFonts w:ascii="仿宋" w:eastAsia="仿宋" w:hAnsi="仿宋" w:hint="default"/>
          <w:sz w:val="32"/>
          <w:szCs w:val="32"/>
        </w:rPr>
        <w:t>证券登记结算机构申请解散，应当经国务院证券监督管理机构批准。</w:t>
      </w:r>
    </w:p>
    <w:p w:rsidR="00EF1ED7" w:rsidRPr="007B4F78" w:rsidRDefault="00EF1ED7" w:rsidP="007B4F78">
      <w:pPr>
        <w:spacing w:line="560" w:lineRule="exact"/>
        <w:rPr>
          <w:rFonts w:ascii="仿宋" w:eastAsia="仿宋" w:hAnsi="仿宋"/>
          <w:sz w:val="32"/>
          <w:szCs w:val="32"/>
        </w:rPr>
      </w:pPr>
      <w:bookmarkStart w:id="634" w:name="No611_Z9T157"/>
      <w:bookmarkEnd w:id="634"/>
      <w:r w:rsidRPr="007B4F78">
        <w:rPr>
          <w:rStyle w:val="sect2title1"/>
          <w:rFonts w:ascii="仿宋" w:eastAsia="仿宋" w:hAnsi="仿宋" w:hint="default"/>
          <w:sz w:val="32"/>
          <w:szCs w:val="32"/>
        </w:rPr>
        <w:t>第一百五十七条</w:t>
      </w:r>
      <w:r w:rsidRPr="007B4F78">
        <w:rPr>
          <w:rStyle w:val="sect2title1"/>
          <w:rFonts w:ascii="宋体" w:eastAsia="宋体" w:hAnsi="宋体" w:cs="宋体" w:hint="default"/>
          <w:sz w:val="32"/>
          <w:szCs w:val="32"/>
        </w:rPr>
        <w:t>   </w:t>
      </w:r>
      <w:bookmarkStart w:id="635" w:name="No612_Z9T157K1"/>
      <w:bookmarkEnd w:id="635"/>
      <w:r w:rsidRPr="007B4F78">
        <w:rPr>
          <w:rStyle w:val="title2"/>
          <w:rFonts w:ascii="仿宋" w:eastAsia="仿宋" w:hAnsi="仿宋" w:hint="default"/>
          <w:sz w:val="32"/>
          <w:szCs w:val="32"/>
        </w:rPr>
        <w:t>投资者委托证券公司进行证券交易，应当通过证券公司申请在证券登记结算机构开立证券账户。证券登记结算机构应当按照规定为投资者开立证券账户。</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636" w:name="No613_Z9T157K2"/>
      <w:bookmarkEnd w:id="636"/>
      <w:r w:rsidRPr="007B4F78">
        <w:rPr>
          <w:rFonts w:ascii="仿宋" w:eastAsia="仿宋" w:hAnsi="仿宋" w:hint="eastAsia"/>
          <w:sz w:val="32"/>
          <w:szCs w:val="32"/>
        </w:rPr>
        <w:t>投资者申请开立账户，应当持有证明中华人民共和国公民、法人、合伙企业身份的合法证件。国家另有规定的除外。</w:t>
      </w:r>
    </w:p>
    <w:p w:rsidR="00EF1ED7" w:rsidRPr="007B4F78" w:rsidRDefault="00EF1ED7" w:rsidP="007B4F78">
      <w:pPr>
        <w:spacing w:line="560" w:lineRule="exact"/>
        <w:rPr>
          <w:rFonts w:ascii="仿宋" w:eastAsia="仿宋" w:hAnsi="仿宋"/>
          <w:sz w:val="32"/>
          <w:szCs w:val="32"/>
        </w:rPr>
      </w:pPr>
      <w:bookmarkStart w:id="637" w:name="No614_Z9T158"/>
      <w:bookmarkEnd w:id="637"/>
      <w:r w:rsidRPr="007B4F78">
        <w:rPr>
          <w:rStyle w:val="sect2title1"/>
          <w:rFonts w:ascii="仿宋" w:eastAsia="仿宋" w:hAnsi="仿宋" w:hint="default"/>
          <w:sz w:val="32"/>
          <w:szCs w:val="32"/>
        </w:rPr>
        <w:t>第一百五十八条</w:t>
      </w:r>
      <w:r w:rsidRPr="007B4F78">
        <w:rPr>
          <w:rStyle w:val="sect2title1"/>
          <w:rFonts w:ascii="宋体" w:eastAsia="宋体" w:hAnsi="宋体" w:cs="宋体" w:hint="default"/>
          <w:sz w:val="32"/>
          <w:szCs w:val="32"/>
        </w:rPr>
        <w:t>   </w:t>
      </w:r>
      <w:bookmarkStart w:id="638" w:name="No615_Z9T158K1"/>
      <w:bookmarkEnd w:id="638"/>
      <w:r w:rsidRPr="007B4F78">
        <w:rPr>
          <w:rStyle w:val="title2"/>
          <w:rFonts w:ascii="仿宋" w:eastAsia="仿宋" w:hAnsi="仿宋" w:hint="default"/>
          <w:sz w:val="32"/>
          <w:szCs w:val="32"/>
        </w:rPr>
        <w:t>证券登记结算机构作为中央对手方提供证券结算服务的，是结算参与人共同的清算交收对手，进行净额</w:t>
      </w:r>
      <w:r w:rsidRPr="007B4F78">
        <w:rPr>
          <w:rStyle w:val="title2"/>
          <w:rFonts w:ascii="仿宋" w:eastAsia="仿宋" w:hAnsi="仿宋" w:hint="default"/>
          <w:sz w:val="32"/>
          <w:szCs w:val="32"/>
        </w:rPr>
        <w:lastRenderedPageBreak/>
        <w:t>结算，为证券交易提供集中履约保障。</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639" w:name="No616_Z9T158K2"/>
      <w:bookmarkEnd w:id="639"/>
      <w:r w:rsidRPr="007B4F78">
        <w:rPr>
          <w:rFonts w:ascii="仿宋" w:eastAsia="仿宋" w:hAnsi="仿宋" w:hint="eastAsia"/>
          <w:sz w:val="32"/>
          <w:szCs w:val="32"/>
        </w:rPr>
        <w:t>证券登记结算机构为证券交易提供净额结算服务时，应当要求结算参与人按照货银对付的原则，足额交付证券和资金，并提供交收担保。</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640" w:name="No617_Z9T158K3"/>
      <w:bookmarkEnd w:id="640"/>
      <w:r w:rsidRPr="007B4F78">
        <w:rPr>
          <w:rFonts w:ascii="仿宋" w:eastAsia="仿宋" w:hAnsi="仿宋" w:hint="eastAsia"/>
          <w:sz w:val="32"/>
          <w:szCs w:val="32"/>
        </w:rPr>
        <w:t>在交收完成之前，任何人不得动用用于交收的证券、资金和担保物。</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641" w:name="No618_Z9T158K4"/>
      <w:bookmarkEnd w:id="641"/>
      <w:r w:rsidRPr="007B4F78">
        <w:rPr>
          <w:rFonts w:ascii="仿宋" w:eastAsia="仿宋" w:hAnsi="仿宋" w:hint="eastAsia"/>
          <w:sz w:val="32"/>
          <w:szCs w:val="32"/>
        </w:rPr>
        <w:t>结算参与人未按时履行交收义务的，证券登记结算机构有权按照业务规则处理前款所述财产。</w:t>
      </w:r>
    </w:p>
    <w:p w:rsidR="00EF1ED7" w:rsidRPr="007B4F78" w:rsidRDefault="00EF1ED7" w:rsidP="007B4F78">
      <w:pPr>
        <w:spacing w:line="560" w:lineRule="exact"/>
        <w:rPr>
          <w:rFonts w:ascii="仿宋" w:eastAsia="仿宋" w:hAnsi="仿宋"/>
          <w:sz w:val="32"/>
          <w:szCs w:val="32"/>
        </w:rPr>
      </w:pPr>
      <w:bookmarkStart w:id="642" w:name="No619_Z9T159"/>
      <w:bookmarkEnd w:id="642"/>
      <w:r w:rsidRPr="007B4F78">
        <w:rPr>
          <w:rStyle w:val="sect2title1"/>
          <w:rFonts w:ascii="仿宋" w:eastAsia="仿宋" w:hAnsi="仿宋" w:hint="default"/>
          <w:sz w:val="32"/>
          <w:szCs w:val="32"/>
        </w:rPr>
        <w:t>第一百五十九条</w:t>
      </w:r>
      <w:r w:rsidRPr="007B4F78">
        <w:rPr>
          <w:rStyle w:val="sect2title1"/>
          <w:rFonts w:ascii="宋体" w:eastAsia="宋体" w:hAnsi="宋体" w:cs="宋体" w:hint="default"/>
          <w:sz w:val="32"/>
          <w:szCs w:val="32"/>
        </w:rPr>
        <w:t>   </w:t>
      </w:r>
      <w:bookmarkStart w:id="643" w:name="No620_Z9T159K1"/>
      <w:bookmarkEnd w:id="643"/>
      <w:r w:rsidRPr="007B4F78">
        <w:rPr>
          <w:rStyle w:val="title2"/>
          <w:rFonts w:ascii="仿宋" w:eastAsia="仿宋" w:hAnsi="仿宋" w:hint="default"/>
          <w:sz w:val="32"/>
          <w:szCs w:val="32"/>
        </w:rPr>
        <w:t>证券登记结算机构按照业务规则收取的各类结算资金和证券，必须存放于专门的清算交收账户，只能按业务规则用于已成交的证券交易的清算交收，不得被强制执行。</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644" w:name="No621_Z10"/>
      <w:bookmarkEnd w:id="644"/>
      <w:r w:rsidRPr="007B4F78">
        <w:rPr>
          <w:rStyle w:val="chaptertitle"/>
          <w:rFonts w:ascii="仿宋" w:eastAsia="仿宋" w:hAnsi="仿宋" w:hint="default"/>
          <w:sz w:val="32"/>
          <w:szCs w:val="32"/>
        </w:rPr>
        <w:t>第十章 证券服务机构</w:t>
      </w:r>
    </w:p>
    <w:p w:rsidR="00EF1ED7" w:rsidRPr="007B4F78" w:rsidRDefault="00EF1ED7" w:rsidP="007B4F78">
      <w:pPr>
        <w:spacing w:line="560" w:lineRule="exact"/>
        <w:rPr>
          <w:rFonts w:ascii="仿宋" w:eastAsia="仿宋" w:hAnsi="仿宋"/>
          <w:sz w:val="32"/>
          <w:szCs w:val="32"/>
        </w:rPr>
      </w:pPr>
      <w:bookmarkStart w:id="645" w:name="No622_Z10T160"/>
      <w:bookmarkEnd w:id="645"/>
      <w:r w:rsidRPr="007B4F78">
        <w:rPr>
          <w:rStyle w:val="sect2title1"/>
          <w:rFonts w:ascii="仿宋" w:eastAsia="仿宋" w:hAnsi="仿宋" w:hint="default"/>
          <w:sz w:val="32"/>
          <w:szCs w:val="32"/>
        </w:rPr>
        <w:t>第一百六十条</w:t>
      </w:r>
      <w:r w:rsidRPr="007B4F78">
        <w:rPr>
          <w:rStyle w:val="sect2title1"/>
          <w:rFonts w:ascii="宋体" w:eastAsia="宋体" w:hAnsi="宋体" w:cs="宋体" w:hint="default"/>
          <w:sz w:val="32"/>
          <w:szCs w:val="32"/>
        </w:rPr>
        <w:t>   </w:t>
      </w:r>
      <w:bookmarkStart w:id="646" w:name="No623_Z10T160K1"/>
      <w:bookmarkEnd w:id="646"/>
      <w:r w:rsidRPr="007B4F78">
        <w:rPr>
          <w:rStyle w:val="title2"/>
          <w:rFonts w:ascii="仿宋" w:eastAsia="仿宋" w:hAnsi="仿宋" w:hint="default"/>
          <w:sz w:val="32"/>
          <w:szCs w:val="32"/>
        </w:rPr>
        <w:t>会计师事务所、律师事务所以及从事证券投资咨询、资产评估、资信评级、财务顾问、信息技术系统服务的证券服务机构，应当勤勉尽责、恪尽职守，按照相关业务规则为证券的交易及相关活动提供服务。</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647" w:name="No624_Z10T160K2"/>
      <w:bookmarkEnd w:id="647"/>
      <w:r w:rsidRPr="007B4F78">
        <w:rPr>
          <w:rFonts w:ascii="仿宋" w:eastAsia="仿宋" w:hAnsi="仿宋" w:hint="eastAsia"/>
          <w:sz w:val="32"/>
          <w:szCs w:val="32"/>
        </w:rPr>
        <w:t>从事证券投资咨询服务业务，应当经国务院证券监督管理机构核准；未经核准，不得为证券的交易及相关活动提供服务。从事其他证券服务业务，应当报国务院证券监督管理机构和国务院有关主管部门备案。</w:t>
      </w:r>
    </w:p>
    <w:p w:rsidR="00EF1ED7" w:rsidRPr="007B4F78" w:rsidRDefault="00EF1ED7" w:rsidP="007B4F78">
      <w:pPr>
        <w:spacing w:line="560" w:lineRule="exact"/>
        <w:rPr>
          <w:rFonts w:ascii="仿宋" w:eastAsia="仿宋" w:hAnsi="仿宋"/>
          <w:sz w:val="32"/>
          <w:szCs w:val="32"/>
        </w:rPr>
      </w:pPr>
      <w:bookmarkStart w:id="648" w:name="No625_Z10T161"/>
      <w:bookmarkEnd w:id="648"/>
      <w:r w:rsidRPr="007B4F78">
        <w:rPr>
          <w:rStyle w:val="sect2title1"/>
          <w:rFonts w:ascii="仿宋" w:eastAsia="仿宋" w:hAnsi="仿宋" w:hint="default"/>
          <w:sz w:val="32"/>
          <w:szCs w:val="32"/>
        </w:rPr>
        <w:t>第一百六十一条</w:t>
      </w:r>
      <w:r w:rsidRPr="007B4F78">
        <w:rPr>
          <w:rStyle w:val="sect2title1"/>
          <w:rFonts w:ascii="宋体" w:eastAsia="宋体" w:hAnsi="宋体" w:cs="宋体" w:hint="default"/>
          <w:sz w:val="32"/>
          <w:szCs w:val="32"/>
        </w:rPr>
        <w:t>   </w:t>
      </w:r>
      <w:bookmarkStart w:id="649" w:name="No626_Z10T161K1"/>
      <w:bookmarkEnd w:id="649"/>
      <w:r w:rsidRPr="007B4F78">
        <w:rPr>
          <w:rStyle w:val="title2"/>
          <w:rFonts w:ascii="仿宋" w:eastAsia="仿宋" w:hAnsi="仿宋" w:hint="default"/>
          <w:sz w:val="32"/>
          <w:szCs w:val="32"/>
        </w:rPr>
        <w:t>证券投资咨询机构及其从业人员从事证券服务业务不得有下列行为：</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650" w:name="No627_T161K1X1"/>
      <w:bookmarkEnd w:id="650"/>
      <w:r w:rsidRPr="007B4F78">
        <w:rPr>
          <w:rFonts w:ascii="仿宋" w:eastAsia="仿宋" w:hAnsi="仿宋" w:hint="eastAsia"/>
          <w:sz w:val="32"/>
          <w:szCs w:val="32"/>
        </w:rPr>
        <w:lastRenderedPageBreak/>
        <w:t>（一）代理委托人从事证券投资；</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651" w:name="No628_T161K1X2"/>
      <w:bookmarkEnd w:id="651"/>
      <w:r w:rsidRPr="007B4F78">
        <w:rPr>
          <w:rFonts w:ascii="仿宋" w:eastAsia="仿宋" w:hAnsi="仿宋" w:hint="eastAsia"/>
          <w:sz w:val="32"/>
          <w:szCs w:val="32"/>
        </w:rPr>
        <w:t>（二）与委托人约定分享证券投资收益或者分担证券投资损失；</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652" w:name="No629_T161K1X3"/>
      <w:bookmarkEnd w:id="652"/>
      <w:r w:rsidRPr="007B4F78">
        <w:rPr>
          <w:rFonts w:ascii="仿宋" w:eastAsia="仿宋" w:hAnsi="仿宋" w:hint="eastAsia"/>
          <w:sz w:val="32"/>
          <w:szCs w:val="32"/>
        </w:rPr>
        <w:t>（三）买卖本证券投资咨询机构提供服务的证券；</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653" w:name="No630_T161K1X4"/>
      <w:bookmarkEnd w:id="653"/>
      <w:r w:rsidRPr="007B4F78">
        <w:rPr>
          <w:rFonts w:ascii="仿宋" w:eastAsia="仿宋" w:hAnsi="仿宋" w:hint="eastAsia"/>
          <w:sz w:val="32"/>
          <w:szCs w:val="32"/>
        </w:rPr>
        <w:t>（四）法律、行政法规禁止的其他行为。</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654" w:name="No631_Z10T161K2"/>
      <w:bookmarkEnd w:id="654"/>
      <w:r w:rsidRPr="007B4F78">
        <w:rPr>
          <w:rFonts w:ascii="仿宋" w:eastAsia="仿宋" w:hAnsi="仿宋" w:hint="eastAsia"/>
          <w:sz w:val="32"/>
          <w:szCs w:val="32"/>
        </w:rPr>
        <w:t>有前款所列行为之一，给投资者造成损失的，应当依法承担赔偿责任。</w:t>
      </w:r>
    </w:p>
    <w:p w:rsidR="00EF1ED7" w:rsidRPr="007B4F78" w:rsidRDefault="00EF1ED7" w:rsidP="007B4F78">
      <w:pPr>
        <w:spacing w:line="560" w:lineRule="exact"/>
        <w:rPr>
          <w:rFonts w:ascii="仿宋" w:eastAsia="仿宋" w:hAnsi="仿宋"/>
          <w:sz w:val="32"/>
          <w:szCs w:val="32"/>
        </w:rPr>
      </w:pPr>
      <w:bookmarkStart w:id="655" w:name="No632_Z10T162"/>
      <w:bookmarkEnd w:id="655"/>
      <w:r w:rsidRPr="007B4F78">
        <w:rPr>
          <w:rStyle w:val="sect2title1"/>
          <w:rFonts w:ascii="仿宋" w:eastAsia="仿宋" w:hAnsi="仿宋" w:hint="default"/>
          <w:sz w:val="32"/>
          <w:szCs w:val="32"/>
        </w:rPr>
        <w:t>第一百六十二条</w:t>
      </w:r>
      <w:r w:rsidRPr="007B4F78">
        <w:rPr>
          <w:rStyle w:val="sect2title1"/>
          <w:rFonts w:ascii="宋体" w:eastAsia="宋体" w:hAnsi="宋体" w:cs="宋体" w:hint="default"/>
          <w:sz w:val="32"/>
          <w:szCs w:val="32"/>
        </w:rPr>
        <w:t>   </w:t>
      </w:r>
      <w:bookmarkStart w:id="656" w:name="No633_Z10T162K1"/>
      <w:bookmarkEnd w:id="656"/>
      <w:r w:rsidRPr="007B4F78">
        <w:rPr>
          <w:rStyle w:val="title2"/>
          <w:rFonts w:ascii="仿宋" w:eastAsia="仿宋" w:hAnsi="仿宋" w:hint="default"/>
          <w:sz w:val="32"/>
          <w:szCs w:val="32"/>
        </w:rPr>
        <w:t>证券服务机构应当妥善保存客户委托文件、核查和验证资料、工作底稿以及与质量控制、内部管理、业务经营有关的信息和资料，任何人不得泄露、隐匿、伪造、篡改或者毁损。上述信息和资料的保存期限不得少于十年，自业务委托结束之日起算。</w:t>
      </w:r>
    </w:p>
    <w:p w:rsidR="00EF1ED7" w:rsidRPr="007B4F78" w:rsidRDefault="00EF1ED7" w:rsidP="007B4F78">
      <w:pPr>
        <w:spacing w:line="560" w:lineRule="exact"/>
        <w:rPr>
          <w:rFonts w:ascii="仿宋" w:eastAsia="仿宋" w:hAnsi="仿宋"/>
          <w:sz w:val="32"/>
          <w:szCs w:val="32"/>
        </w:rPr>
      </w:pPr>
      <w:bookmarkStart w:id="657" w:name="No634_Z10T163"/>
      <w:bookmarkEnd w:id="657"/>
      <w:r w:rsidRPr="007B4F78">
        <w:rPr>
          <w:rStyle w:val="sect2title1"/>
          <w:rFonts w:ascii="仿宋" w:eastAsia="仿宋" w:hAnsi="仿宋" w:hint="default"/>
          <w:sz w:val="32"/>
          <w:szCs w:val="32"/>
        </w:rPr>
        <w:t>第一百六十三条</w:t>
      </w:r>
      <w:r w:rsidRPr="007B4F78">
        <w:rPr>
          <w:rStyle w:val="sect2title1"/>
          <w:rFonts w:ascii="宋体" w:eastAsia="宋体" w:hAnsi="宋体" w:cs="宋体" w:hint="default"/>
          <w:sz w:val="32"/>
          <w:szCs w:val="32"/>
        </w:rPr>
        <w:t>   </w:t>
      </w:r>
      <w:bookmarkStart w:id="658" w:name="No635_Z10T163K1"/>
      <w:bookmarkEnd w:id="658"/>
      <w:r w:rsidRPr="007B4F78">
        <w:rPr>
          <w:rStyle w:val="title2"/>
          <w:rFonts w:ascii="仿宋" w:eastAsia="仿宋" w:hAnsi="仿宋" w:hint="default"/>
          <w:sz w:val="32"/>
          <w:szCs w:val="32"/>
        </w:rPr>
        <w:t>证券服务机构为证券的发行、上市、交易等证券业务活动制作、出具审计报告及其他鉴证报告、资产评估报告、财务顾问报告、资信评级报告或者法律意见书等文件，应当勤勉尽责，对所依据的文件资料内容的真实性、准确性、完整性进行核查和验证。其制作、出具的文件有虚假记载、误导性陈述或者重大遗漏，给他人造成损失的，应当与委托人承担连带赔偿责任，但是能够证明自己没有过错的除外。</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659" w:name="No636_Z11"/>
      <w:bookmarkEnd w:id="659"/>
      <w:r w:rsidRPr="007B4F78">
        <w:rPr>
          <w:rStyle w:val="chaptertitle"/>
          <w:rFonts w:ascii="仿宋" w:eastAsia="仿宋" w:hAnsi="仿宋" w:hint="default"/>
          <w:sz w:val="32"/>
          <w:szCs w:val="32"/>
        </w:rPr>
        <w:t>第十一章 证券业协会</w:t>
      </w:r>
    </w:p>
    <w:p w:rsidR="00EF1ED7" w:rsidRPr="007B4F78" w:rsidRDefault="00EF1ED7" w:rsidP="007B4F78">
      <w:pPr>
        <w:spacing w:line="560" w:lineRule="exact"/>
        <w:rPr>
          <w:rFonts w:ascii="仿宋" w:eastAsia="仿宋" w:hAnsi="仿宋"/>
          <w:sz w:val="32"/>
          <w:szCs w:val="32"/>
        </w:rPr>
      </w:pPr>
      <w:bookmarkStart w:id="660" w:name="No637_Z11T164"/>
      <w:bookmarkEnd w:id="660"/>
      <w:r w:rsidRPr="007B4F78">
        <w:rPr>
          <w:rStyle w:val="sect2title1"/>
          <w:rFonts w:ascii="仿宋" w:eastAsia="仿宋" w:hAnsi="仿宋" w:hint="default"/>
          <w:sz w:val="32"/>
          <w:szCs w:val="32"/>
        </w:rPr>
        <w:t>第一百六十四条</w:t>
      </w:r>
      <w:r w:rsidRPr="007B4F78">
        <w:rPr>
          <w:rStyle w:val="sect2title1"/>
          <w:rFonts w:ascii="宋体" w:eastAsia="宋体" w:hAnsi="宋体" w:cs="宋体" w:hint="default"/>
          <w:sz w:val="32"/>
          <w:szCs w:val="32"/>
        </w:rPr>
        <w:t>   </w:t>
      </w:r>
      <w:bookmarkStart w:id="661" w:name="No638_Z11T164K1"/>
      <w:bookmarkEnd w:id="661"/>
      <w:r w:rsidRPr="007B4F78">
        <w:rPr>
          <w:rStyle w:val="title2"/>
          <w:rFonts w:ascii="仿宋" w:eastAsia="仿宋" w:hAnsi="仿宋" w:hint="default"/>
          <w:sz w:val="32"/>
          <w:szCs w:val="32"/>
        </w:rPr>
        <w:t>证券业协会是证券业的自律性组织，是社会团体法人。</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662" w:name="No639_Z11T164K2"/>
      <w:bookmarkEnd w:id="662"/>
      <w:r w:rsidRPr="007B4F78">
        <w:rPr>
          <w:rFonts w:ascii="仿宋" w:eastAsia="仿宋" w:hAnsi="仿宋" w:hint="eastAsia"/>
          <w:sz w:val="32"/>
          <w:szCs w:val="32"/>
        </w:rPr>
        <w:t>证券公司应当加入证券业协会。</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663" w:name="No640_Z11T164K3"/>
      <w:bookmarkEnd w:id="663"/>
      <w:r w:rsidRPr="007B4F78">
        <w:rPr>
          <w:rFonts w:ascii="仿宋" w:eastAsia="仿宋" w:hAnsi="仿宋" w:hint="eastAsia"/>
          <w:sz w:val="32"/>
          <w:szCs w:val="32"/>
        </w:rPr>
        <w:lastRenderedPageBreak/>
        <w:t>证券业协会的权力机构为全体会员组成的会员大会。</w:t>
      </w:r>
    </w:p>
    <w:p w:rsidR="00EF1ED7" w:rsidRPr="007B4F78" w:rsidRDefault="00EF1ED7" w:rsidP="007B4F78">
      <w:pPr>
        <w:spacing w:line="560" w:lineRule="exact"/>
        <w:rPr>
          <w:rFonts w:ascii="仿宋" w:eastAsia="仿宋" w:hAnsi="仿宋"/>
          <w:sz w:val="32"/>
          <w:szCs w:val="32"/>
        </w:rPr>
      </w:pPr>
      <w:bookmarkStart w:id="664" w:name="No641_Z11T165"/>
      <w:bookmarkEnd w:id="664"/>
      <w:r w:rsidRPr="007B4F78">
        <w:rPr>
          <w:rStyle w:val="sect2title1"/>
          <w:rFonts w:ascii="仿宋" w:eastAsia="仿宋" w:hAnsi="仿宋" w:hint="default"/>
          <w:sz w:val="32"/>
          <w:szCs w:val="32"/>
        </w:rPr>
        <w:t>第一百六十五条</w:t>
      </w:r>
      <w:r w:rsidRPr="007B4F78">
        <w:rPr>
          <w:rStyle w:val="sect2title1"/>
          <w:rFonts w:ascii="宋体" w:eastAsia="宋体" w:hAnsi="宋体" w:cs="宋体" w:hint="default"/>
          <w:sz w:val="32"/>
          <w:szCs w:val="32"/>
        </w:rPr>
        <w:t>   </w:t>
      </w:r>
      <w:bookmarkStart w:id="665" w:name="No642_Z11T165K1"/>
      <w:bookmarkEnd w:id="665"/>
      <w:r w:rsidRPr="007B4F78">
        <w:rPr>
          <w:rStyle w:val="title2"/>
          <w:rFonts w:ascii="仿宋" w:eastAsia="仿宋" w:hAnsi="仿宋" w:hint="default"/>
          <w:sz w:val="32"/>
          <w:szCs w:val="32"/>
        </w:rPr>
        <w:t>证券业协会章程由会员大会制定，并报国务院证券监督管理机构备案。</w:t>
      </w:r>
    </w:p>
    <w:p w:rsidR="00EF1ED7" w:rsidRPr="007B4F78" w:rsidRDefault="00EF1ED7" w:rsidP="007B4F78">
      <w:pPr>
        <w:spacing w:line="560" w:lineRule="exact"/>
        <w:rPr>
          <w:rFonts w:ascii="仿宋" w:eastAsia="仿宋" w:hAnsi="仿宋"/>
          <w:sz w:val="32"/>
          <w:szCs w:val="32"/>
        </w:rPr>
      </w:pPr>
      <w:bookmarkStart w:id="666" w:name="No643_Z11T166"/>
      <w:bookmarkEnd w:id="666"/>
      <w:r w:rsidRPr="007B4F78">
        <w:rPr>
          <w:rStyle w:val="sect2title1"/>
          <w:rFonts w:ascii="仿宋" w:eastAsia="仿宋" w:hAnsi="仿宋" w:hint="default"/>
          <w:sz w:val="32"/>
          <w:szCs w:val="32"/>
        </w:rPr>
        <w:t>第一百六十六条</w:t>
      </w:r>
      <w:r w:rsidRPr="007B4F78">
        <w:rPr>
          <w:rStyle w:val="sect2title1"/>
          <w:rFonts w:ascii="宋体" w:eastAsia="宋体" w:hAnsi="宋体" w:cs="宋体" w:hint="default"/>
          <w:sz w:val="32"/>
          <w:szCs w:val="32"/>
        </w:rPr>
        <w:t>   </w:t>
      </w:r>
      <w:bookmarkStart w:id="667" w:name="No644_Z11T166K1"/>
      <w:bookmarkEnd w:id="667"/>
      <w:r w:rsidRPr="007B4F78">
        <w:rPr>
          <w:rStyle w:val="title2"/>
          <w:rFonts w:ascii="仿宋" w:eastAsia="仿宋" w:hAnsi="仿宋" w:hint="default"/>
          <w:sz w:val="32"/>
          <w:szCs w:val="32"/>
        </w:rPr>
        <w:t>证券业协会履行下列职责：</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668" w:name="No645_T166K1X1"/>
      <w:bookmarkEnd w:id="668"/>
      <w:r w:rsidRPr="007B4F78">
        <w:rPr>
          <w:rFonts w:ascii="仿宋" w:eastAsia="仿宋" w:hAnsi="仿宋" w:hint="eastAsia"/>
          <w:sz w:val="32"/>
          <w:szCs w:val="32"/>
        </w:rPr>
        <w:t>（一）教育和组织会员及其从业人员遵守证券法律、行政法规，组织开展证券行业诚信建设，督促证券行业履行社会责任；</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669" w:name="No646_T166K1X2"/>
      <w:bookmarkEnd w:id="669"/>
      <w:r w:rsidRPr="007B4F78">
        <w:rPr>
          <w:rFonts w:ascii="仿宋" w:eastAsia="仿宋" w:hAnsi="仿宋" w:hint="eastAsia"/>
          <w:sz w:val="32"/>
          <w:szCs w:val="32"/>
        </w:rPr>
        <w:t>（二）依法维护会员的合法权益，向证券监督管理机构反映会员的建议和要求；</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670" w:name="No647_T166K1X3"/>
      <w:bookmarkEnd w:id="670"/>
      <w:r w:rsidRPr="007B4F78">
        <w:rPr>
          <w:rFonts w:ascii="仿宋" w:eastAsia="仿宋" w:hAnsi="仿宋" w:hint="eastAsia"/>
          <w:sz w:val="32"/>
          <w:szCs w:val="32"/>
        </w:rPr>
        <w:t>（三）督促会员开展投资者教育和保护活动，维护投资者合法权益；</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671" w:name="No648_T166K1X4"/>
      <w:bookmarkEnd w:id="671"/>
      <w:r w:rsidRPr="007B4F78">
        <w:rPr>
          <w:rFonts w:ascii="仿宋" w:eastAsia="仿宋" w:hAnsi="仿宋" w:hint="eastAsia"/>
          <w:sz w:val="32"/>
          <w:szCs w:val="32"/>
        </w:rPr>
        <w:t>（四）制定和实施证券行业自律规则，监督、检查会员及其从业人员行为，对违反法律、行政法规、自律规则或者协会章程的，按照规定给予纪律处分或者实施其他自律管理措施；</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672" w:name="No649_T166K1X5"/>
      <w:bookmarkEnd w:id="672"/>
      <w:r w:rsidRPr="007B4F78">
        <w:rPr>
          <w:rFonts w:ascii="仿宋" w:eastAsia="仿宋" w:hAnsi="仿宋" w:hint="eastAsia"/>
          <w:sz w:val="32"/>
          <w:szCs w:val="32"/>
        </w:rPr>
        <w:t>（五）制定证券行业业务规范，组织从业人员的业务培训；</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673" w:name="No650_T166K1X6"/>
      <w:bookmarkEnd w:id="673"/>
      <w:r w:rsidRPr="007B4F78">
        <w:rPr>
          <w:rFonts w:ascii="仿宋" w:eastAsia="仿宋" w:hAnsi="仿宋" w:hint="eastAsia"/>
          <w:sz w:val="32"/>
          <w:szCs w:val="32"/>
        </w:rPr>
        <w:t>（六）组织会员就证券行业的发展、运作及有关内容进行研究，收集整理、发布证券相关信息，提供会员服务，组织行业交流，引导行业创新发展；</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674" w:name="No651_T166K1X7"/>
      <w:bookmarkEnd w:id="674"/>
      <w:r w:rsidRPr="007B4F78">
        <w:rPr>
          <w:rFonts w:ascii="仿宋" w:eastAsia="仿宋" w:hAnsi="仿宋" w:hint="eastAsia"/>
          <w:sz w:val="32"/>
          <w:szCs w:val="32"/>
        </w:rPr>
        <w:t>（七）对会员之间、会员与客户之间发生的证券业务纠纷进行调解；</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675" w:name="No652_T166K1X8"/>
      <w:bookmarkEnd w:id="675"/>
      <w:r w:rsidRPr="007B4F78">
        <w:rPr>
          <w:rFonts w:ascii="仿宋" w:eastAsia="仿宋" w:hAnsi="仿宋" w:hint="eastAsia"/>
          <w:sz w:val="32"/>
          <w:szCs w:val="32"/>
        </w:rPr>
        <w:t>（八）证券业协会章程规定的其他职责。</w:t>
      </w:r>
    </w:p>
    <w:p w:rsidR="00EF1ED7" w:rsidRPr="007B4F78" w:rsidRDefault="00EF1ED7" w:rsidP="007B4F78">
      <w:pPr>
        <w:spacing w:line="560" w:lineRule="exact"/>
        <w:rPr>
          <w:rFonts w:ascii="仿宋" w:eastAsia="仿宋" w:hAnsi="仿宋"/>
          <w:sz w:val="32"/>
          <w:szCs w:val="32"/>
        </w:rPr>
      </w:pPr>
      <w:bookmarkStart w:id="676" w:name="No653_Z11T167"/>
      <w:bookmarkEnd w:id="676"/>
      <w:r w:rsidRPr="007B4F78">
        <w:rPr>
          <w:rStyle w:val="sect2title1"/>
          <w:rFonts w:ascii="仿宋" w:eastAsia="仿宋" w:hAnsi="仿宋" w:hint="default"/>
          <w:sz w:val="32"/>
          <w:szCs w:val="32"/>
        </w:rPr>
        <w:t>第一百六十七条</w:t>
      </w:r>
      <w:r w:rsidRPr="007B4F78">
        <w:rPr>
          <w:rStyle w:val="sect2title1"/>
          <w:rFonts w:ascii="宋体" w:eastAsia="宋体" w:hAnsi="宋体" w:cs="宋体" w:hint="default"/>
          <w:sz w:val="32"/>
          <w:szCs w:val="32"/>
        </w:rPr>
        <w:t>   </w:t>
      </w:r>
      <w:bookmarkStart w:id="677" w:name="No654_Z11T167K1"/>
      <w:bookmarkEnd w:id="677"/>
      <w:r w:rsidRPr="007B4F78">
        <w:rPr>
          <w:rStyle w:val="title2"/>
          <w:rFonts w:ascii="仿宋" w:eastAsia="仿宋" w:hAnsi="仿宋" w:hint="default"/>
          <w:sz w:val="32"/>
          <w:szCs w:val="32"/>
        </w:rPr>
        <w:t>证券业协会设理事会。理事会成员依章程的规定由选举产生。</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678" w:name="No655_Z12"/>
      <w:bookmarkEnd w:id="678"/>
      <w:r w:rsidRPr="007B4F78">
        <w:rPr>
          <w:rStyle w:val="chaptertitle"/>
          <w:rFonts w:ascii="仿宋" w:eastAsia="仿宋" w:hAnsi="仿宋" w:hint="default"/>
          <w:sz w:val="32"/>
          <w:szCs w:val="32"/>
        </w:rPr>
        <w:lastRenderedPageBreak/>
        <w:t>第十二章 证券监督管理机构</w:t>
      </w:r>
    </w:p>
    <w:p w:rsidR="00EF1ED7" w:rsidRPr="007B4F78" w:rsidRDefault="00EF1ED7" w:rsidP="007B4F78">
      <w:pPr>
        <w:spacing w:line="560" w:lineRule="exact"/>
        <w:rPr>
          <w:rFonts w:ascii="仿宋" w:eastAsia="仿宋" w:hAnsi="仿宋"/>
          <w:sz w:val="32"/>
          <w:szCs w:val="32"/>
        </w:rPr>
      </w:pPr>
      <w:bookmarkStart w:id="679" w:name="No656_Z12T168"/>
      <w:bookmarkEnd w:id="679"/>
      <w:r w:rsidRPr="007B4F78">
        <w:rPr>
          <w:rStyle w:val="sect2title1"/>
          <w:rFonts w:ascii="仿宋" w:eastAsia="仿宋" w:hAnsi="仿宋" w:hint="default"/>
          <w:sz w:val="32"/>
          <w:szCs w:val="32"/>
        </w:rPr>
        <w:t>第一百六十八条</w:t>
      </w:r>
      <w:r w:rsidRPr="007B4F78">
        <w:rPr>
          <w:rStyle w:val="sect2title1"/>
          <w:rFonts w:ascii="宋体" w:eastAsia="宋体" w:hAnsi="宋体" w:cs="宋体" w:hint="default"/>
          <w:sz w:val="32"/>
          <w:szCs w:val="32"/>
        </w:rPr>
        <w:t>   </w:t>
      </w:r>
      <w:bookmarkStart w:id="680" w:name="No657_Z12T168K1"/>
      <w:bookmarkEnd w:id="680"/>
      <w:r w:rsidRPr="007B4F78">
        <w:rPr>
          <w:rStyle w:val="title2"/>
          <w:rFonts w:ascii="仿宋" w:eastAsia="仿宋" w:hAnsi="仿宋" w:hint="default"/>
          <w:sz w:val="32"/>
          <w:szCs w:val="32"/>
        </w:rPr>
        <w:t>国务院证券监督管理机构依法对证券市场实行监督管理，维护证券市场公开、公平、公正，防范系统性风险，维护投资者合法权益，促进证券市场健康发展。</w:t>
      </w:r>
    </w:p>
    <w:p w:rsidR="00EF1ED7" w:rsidRPr="007B4F78" w:rsidRDefault="00EF1ED7" w:rsidP="007B4F78">
      <w:pPr>
        <w:spacing w:line="560" w:lineRule="exact"/>
        <w:rPr>
          <w:rFonts w:ascii="仿宋" w:eastAsia="仿宋" w:hAnsi="仿宋"/>
          <w:sz w:val="32"/>
          <w:szCs w:val="32"/>
        </w:rPr>
      </w:pPr>
      <w:bookmarkStart w:id="681" w:name="No658_Z12T169"/>
      <w:bookmarkEnd w:id="681"/>
      <w:r w:rsidRPr="007B4F78">
        <w:rPr>
          <w:rStyle w:val="sect2title1"/>
          <w:rFonts w:ascii="仿宋" w:eastAsia="仿宋" w:hAnsi="仿宋" w:hint="default"/>
          <w:sz w:val="32"/>
          <w:szCs w:val="32"/>
        </w:rPr>
        <w:t>第一百六十九条</w:t>
      </w:r>
      <w:r w:rsidRPr="007B4F78">
        <w:rPr>
          <w:rStyle w:val="sect2title1"/>
          <w:rFonts w:ascii="宋体" w:eastAsia="宋体" w:hAnsi="宋体" w:cs="宋体" w:hint="default"/>
          <w:sz w:val="32"/>
          <w:szCs w:val="32"/>
        </w:rPr>
        <w:t>   </w:t>
      </w:r>
      <w:bookmarkStart w:id="682" w:name="No659_Z12T169K1"/>
      <w:bookmarkEnd w:id="682"/>
      <w:r w:rsidRPr="007B4F78">
        <w:rPr>
          <w:rStyle w:val="title2"/>
          <w:rFonts w:ascii="仿宋" w:eastAsia="仿宋" w:hAnsi="仿宋" w:hint="default"/>
          <w:sz w:val="32"/>
          <w:szCs w:val="32"/>
        </w:rPr>
        <w:t>国务院证券监督管理机构在对证券市场实施监督管理中履行下列职责：</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683" w:name="No660_T169K1X1"/>
      <w:bookmarkEnd w:id="683"/>
      <w:r w:rsidRPr="007B4F78">
        <w:rPr>
          <w:rFonts w:ascii="仿宋" w:eastAsia="仿宋" w:hAnsi="仿宋" w:hint="eastAsia"/>
          <w:sz w:val="32"/>
          <w:szCs w:val="32"/>
        </w:rPr>
        <w:t>（一）依法制定有关证券市场监督管理的规章、规则，并依法进行审批、核准、注册，办理备案；</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684" w:name="No661_T169K1X2"/>
      <w:bookmarkEnd w:id="684"/>
      <w:r w:rsidRPr="007B4F78">
        <w:rPr>
          <w:rFonts w:ascii="仿宋" w:eastAsia="仿宋" w:hAnsi="仿宋" w:hint="eastAsia"/>
          <w:sz w:val="32"/>
          <w:szCs w:val="32"/>
        </w:rPr>
        <w:t>（二）依法对证券的发行、上市、交易、登记、存管、结算等行为，进行监督管理；</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685" w:name="No662_T169K1X3"/>
      <w:bookmarkEnd w:id="685"/>
      <w:r w:rsidRPr="007B4F78">
        <w:rPr>
          <w:rFonts w:ascii="仿宋" w:eastAsia="仿宋" w:hAnsi="仿宋" w:hint="eastAsia"/>
          <w:sz w:val="32"/>
          <w:szCs w:val="32"/>
        </w:rPr>
        <w:t>（三）依法对证券发行人、证券公司、证券服务机构、证券交易场所、证券登记结算机构的证券业务活动，进行监督管理；</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686" w:name="No663_T169K1X4"/>
      <w:bookmarkEnd w:id="686"/>
      <w:r w:rsidRPr="007B4F78">
        <w:rPr>
          <w:rFonts w:ascii="仿宋" w:eastAsia="仿宋" w:hAnsi="仿宋" w:hint="eastAsia"/>
          <w:sz w:val="32"/>
          <w:szCs w:val="32"/>
        </w:rPr>
        <w:t>（四）依法制定从事证券业务人员的行为准则，并监督实施；</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687" w:name="No664_T169K1X5"/>
      <w:bookmarkEnd w:id="687"/>
      <w:r w:rsidRPr="007B4F78">
        <w:rPr>
          <w:rFonts w:ascii="仿宋" w:eastAsia="仿宋" w:hAnsi="仿宋" w:hint="eastAsia"/>
          <w:sz w:val="32"/>
          <w:szCs w:val="32"/>
        </w:rPr>
        <w:t>（五）依法监督检查证券发行、上市、交易的信息披露；</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688" w:name="No665_T169K1X6"/>
      <w:bookmarkEnd w:id="688"/>
      <w:r w:rsidRPr="007B4F78">
        <w:rPr>
          <w:rFonts w:ascii="仿宋" w:eastAsia="仿宋" w:hAnsi="仿宋" w:hint="eastAsia"/>
          <w:sz w:val="32"/>
          <w:szCs w:val="32"/>
        </w:rPr>
        <w:t>（六）依法对证券业协会的自律管理活动进行指导和监督；</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689" w:name="No666_T169K1X7"/>
      <w:bookmarkEnd w:id="689"/>
      <w:r w:rsidRPr="007B4F78">
        <w:rPr>
          <w:rFonts w:ascii="仿宋" w:eastAsia="仿宋" w:hAnsi="仿宋" w:hint="eastAsia"/>
          <w:sz w:val="32"/>
          <w:szCs w:val="32"/>
        </w:rPr>
        <w:t>（七）依法监测并防范、处置证券市场风险；</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690" w:name="No667_T169K1X8"/>
      <w:bookmarkEnd w:id="690"/>
      <w:r w:rsidRPr="007B4F78">
        <w:rPr>
          <w:rFonts w:ascii="仿宋" w:eastAsia="仿宋" w:hAnsi="仿宋" w:hint="eastAsia"/>
          <w:sz w:val="32"/>
          <w:szCs w:val="32"/>
        </w:rPr>
        <w:t>（八）依法开展投资者教育；</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691" w:name="No668_T169K1X9"/>
      <w:bookmarkEnd w:id="691"/>
      <w:r w:rsidRPr="007B4F78">
        <w:rPr>
          <w:rFonts w:ascii="仿宋" w:eastAsia="仿宋" w:hAnsi="仿宋" w:hint="eastAsia"/>
          <w:sz w:val="32"/>
          <w:szCs w:val="32"/>
        </w:rPr>
        <w:t>（九）依法对证券违法行为进行查处；</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692" w:name="No669_T169K1X10"/>
      <w:bookmarkEnd w:id="692"/>
      <w:r w:rsidRPr="007B4F78">
        <w:rPr>
          <w:rFonts w:ascii="仿宋" w:eastAsia="仿宋" w:hAnsi="仿宋" w:hint="eastAsia"/>
          <w:sz w:val="32"/>
          <w:szCs w:val="32"/>
        </w:rPr>
        <w:t>（十）法律、行政法规规定的其他职责。</w:t>
      </w:r>
    </w:p>
    <w:p w:rsidR="00EF1ED7" w:rsidRPr="007B4F78" w:rsidRDefault="00EF1ED7" w:rsidP="007B4F78">
      <w:pPr>
        <w:spacing w:line="560" w:lineRule="exact"/>
        <w:rPr>
          <w:rFonts w:ascii="仿宋" w:eastAsia="仿宋" w:hAnsi="仿宋"/>
          <w:sz w:val="32"/>
          <w:szCs w:val="32"/>
        </w:rPr>
      </w:pPr>
      <w:bookmarkStart w:id="693" w:name="No670_Z12T170"/>
      <w:bookmarkEnd w:id="693"/>
      <w:r w:rsidRPr="007B4F78">
        <w:rPr>
          <w:rStyle w:val="sect2title1"/>
          <w:rFonts w:ascii="仿宋" w:eastAsia="仿宋" w:hAnsi="仿宋" w:hint="default"/>
          <w:sz w:val="32"/>
          <w:szCs w:val="32"/>
        </w:rPr>
        <w:t>第一百七十条</w:t>
      </w:r>
      <w:r w:rsidRPr="007B4F78">
        <w:rPr>
          <w:rStyle w:val="sect2title1"/>
          <w:rFonts w:ascii="宋体" w:eastAsia="宋体" w:hAnsi="宋体" w:cs="宋体" w:hint="default"/>
          <w:sz w:val="32"/>
          <w:szCs w:val="32"/>
        </w:rPr>
        <w:t>   </w:t>
      </w:r>
      <w:bookmarkStart w:id="694" w:name="No671_Z12T170K1"/>
      <w:bookmarkEnd w:id="694"/>
      <w:r w:rsidRPr="007B4F78">
        <w:rPr>
          <w:rStyle w:val="title2"/>
          <w:rFonts w:ascii="仿宋" w:eastAsia="仿宋" w:hAnsi="仿宋" w:hint="default"/>
          <w:sz w:val="32"/>
          <w:szCs w:val="32"/>
        </w:rPr>
        <w:t>国务院证券监督管理机构依法履行职责，有权采取下列措施：</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695" w:name="No672_T170K1X1"/>
      <w:bookmarkEnd w:id="695"/>
      <w:r w:rsidRPr="007B4F78">
        <w:rPr>
          <w:rFonts w:ascii="仿宋" w:eastAsia="仿宋" w:hAnsi="仿宋" w:hint="eastAsia"/>
          <w:sz w:val="32"/>
          <w:szCs w:val="32"/>
        </w:rPr>
        <w:lastRenderedPageBreak/>
        <w:t>（一）对证券发行人、证券公司、证券服务机构、证券交易场所、证券登记结算机构进行现场检查；</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696" w:name="No673_T170K1X2"/>
      <w:bookmarkEnd w:id="696"/>
      <w:r w:rsidRPr="007B4F78">
        <w:rPr>
          <w:rFonts w:ascii="仿宋" w:eastAsia="仿宋" w:hAnsi="仿宋" w:hint="eastAsia"/>
          <w:sz w:val="32"/>
          <w:szCs w:val="32"/>
        </w:rPr>
        <w:t>（二）进入涉嫌违法行为发生场所调查取证；</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697" w:name="No674_T170K1X3"/>
      <w:bookmarkEnd w:id="697"/>
      <w:r w:rsidRPr="007B4F78">
        <w:rPr>
          <w:rFonts w:ascii="仿宋" w:eastAsia="仿宋" w:hAnsi="仿宋" w:hint="eastAsia"/>
          <w:sz w:val="32"/>
          <w:szCs w:val="32"/>
        </w:rPr>
        <w:t>（三）询问当事人和与被调查事件有关的单位和个人，要求其对与被调查事件有关的事项作出说明；或者要求其按照指定的方式报送与被调查事件有关的文件和资料；</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698" w:name="No675_T170K1X4"/>
      <w:bookmarkEnd w:id="698"/>
      <w:r w:rsidRPr="007B4F78">
        <w:rPr>
          <w:rFonts w:ascii="仿宋" w:eastAsia="仿宋" w:hAnsi="仿宋" w:hint="eastAsia"/>
          <w:sz w:val="32"/>
          <w:szCs w:val="32"/>
        </w:rPr>
        <w:t>（四）查阅、复制与被调查事件有关的财产权登记、通讯记录等文件和资料；</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699" w:name="No676_T170K1X5"/>
      <w:bookmarkEnd w:id="699"/>
      <w:r w:rsidRPr="007B4F78">
        <w:rPr>
          <w:rFonts w:ascii="仿宋" w:eastAsia="仿宋" w:hAnsi="仿宋" w:hint="eastAsia"/>
          <w:sz w:val="32"/>
          <w:szCs w:val="32"/>
        </w:rPr>
        <w:t>（五）查阅、复制当事人和与被调查事件有关的单位和个人的证券交易记录、登记过户记录、财务会计资料及其他相关文件和资料；对可能被转移、隐匿或者毁损的文件和资料，可以予以封存、扣押；</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700" w:name="No677_T170K1X6"/>
      <w:bookmarkEnd w:id="700"/>
      <w:r w:rsidRPr="007B4F78">
        <w:rPr>
          <w:rFonts w:ascii="仿宋" w:eastAsia="仿宋" w:hAnsi="仿宋" w:hint="eastAsia"/>
          <w:sz w:val="32"/>
          <w:szCs w:val="32"/>
        </w:rPr>
        <w:t>（六）查询当事人和与被调查事件有关的单位和个人的资金账户、证券账户、银行账户以及其他具有支付、托管、结算等功能的账户信息，可以对有关文件和资料进行复制；对有证据证明已经或者可能转移或者隐匿违法资金、证券等涉案财产或者隐匿、伪造、毁损重要证据的，经国务院证券监督管理机构主要负责人或者其授权的其他负责人批准，可以冻结或者查封，期限为六个月；因特殊原因需要延长的，每次延长期限不得超过三个月，冻结、查封期限最长不得超过二年；</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701" w:name="No678_T170K1X7"/>
      <w:bookmarkEnd w:id="701"/>
      <w:r w:rsidRPr="007B4F78">
        <w:rPr>
          <w:rFonts w:ascii="仿宋" w:eastAsia="仿宋" w:hAnsi="仿宋" w:hint="eastAsia"/>
          <w:sz w:val="32"/>
          <w:szCs w:val="32"/>
        </w:rPr>
        <w:t>（七）在调查操纵证券市场、内幕交易等重大证券违法行为时，经国务院证券监督管理机构主要负责人或者其授权的其他负责</w:t>
      </w:r>
      <w:r w:rsidRPr="007B4F78">
        <w:rPr>
          <w:rFonts w:ascii="仿宋" w:eastAsia="仿宋" w:hAnsi="仿宋" w:hint="eastAsia"/>
          <w:sz w:val="32"/>
          <w:szCs w:val="32"/>
        </w:rPr>
        <w:lastRenderedPageBreak/>
        <w:t>人批准，可以限制被调查的当事人的证券买卖，但限制的期限不得超过三个月；案情复杂的，可以延长三个月；</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702" w:name="No679_T170K1X8"/>
      <w:bookmarkEnd w:id="702"/>
      <w:r w:rsidRPr="007B4F78">
        <w:rPr>
          <w:rFonts w:ascii="仿宋" w:eastAsia="仿宋" w:hAnsi="仿宋" w:hint="eastAsia"/>
          <w:sz w:val="32"/>
          <w:szCs w:val="32"/>
        </w:rPr>
        <w:t>（八）通知出境入境管理机关依法阻止涉嫌违法人员、涉嫌违法单位的主管人员和其他直接责任人员出境。</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703" w:name="No680_Z12T170K2"/>
      <w:bookmarkEnd w:id="703"/>
      <w:r w:rsidRPr="007B4F78">
        <w:rPr>
          <w:rFonts w:ascii="仿宋" w:eastAsia="仿宋" w:hAnsi="仿宋" w:hint="eastAsia"/>
          <w:sz w:val="32"/>
          <w:szCs w:val="32"/>
        </w:rPr>
        <w:t>为防范证券市场风险，维护市场秩序，国务院证券监督管理机构可以采取责令改正、监管谈话、出具警示函等措施。</w:t>
      </w:r>
    </w:p>
    <w:p w:rsidR="00EF1ED7" w:rsidRPr="007B4F78" w:rsidRDefault="00EF1ED7" w:rsidP="007B4F78">
      <w:pPr>
        <w:spacing w:line="560" w:lineRule="exact"/>
        <w:rPr>
          <w:rFonts w:ascii="仿宋" w:eastAsia="仿宋" w:hAnsi="仿宋"/>
          <w:sz w:val="32"/>
          <w:szCs w:val="32"/>
        </w:rPr>
      </w:pPr>
      <w:bookmarkStart w:id="704" w:name="No681_Z12T171"/>
      <w:bookmarkEnd w:id="704"/>
      <w:r w:rsidRPr="007B4F78">
        <w:rPr>
          <w:rStyle w:val="sect2title1"/>
          <w:rFonts w:ascii="仿宋" w:eastAsia="仿宋" w:hAnsi="仿宋" w:hint="default"/>
          <w:sz w:val="32"/>
          <w:szCs w:val="32"/>
        </w:rPr>
        <w:t>第一百七十一条</w:t>
      </w:r>
      <w:r w:rsidRPr="007B4F78">
        <w:rPr>
          <w:rStyle w:val="sect2title1"/>
          <w:rFonts w:ascii="宋体" w:eastAsia="宋体" w:hAnsi="宋体" w:cs="宋体" w:hint="default"/>
          <w:sz w:val="32"/>
          <w:szCs w:val="32"/>
        </w:rPr>
        <w:t>   </w:t>
      </w:r>
      <w:bookmarkStart w:id="705" w:name="No682_Z12T171K1"/>
      <w:bookmarkEnd w:id="705"/>
      <w:r w:rsidRPr="007B4F78">
        <w:rPr>
          <w:rStyle w:val="title2"/>
          <w:rFonts w:ascii="仿宋" w:eastAsia="仿宋" w:hAnsi="仿宋" w:hint="default"/>
          <w:sz w:val="32"/>
          <w:szCs w:val="32"/>
        </w:rPr>
        <w:t>国务院证券监督管理机构对涉嫌证券违法的单位或者个人进行调查期间，被调查的当事人书面申请，承诺在国务院证券监督管理机构认可的期限内纠正涉嫌违法行为，赔偿有关投资者损失，消除损害或者不良影响的，国务院证券监督管理机构可以决定中止调查。被调查的当事人履行承诺的，国务院证券监督管理机构可以决定终止调查；被调查的当事人未履行承诺或者有国务院规定的其他情形的，应当恢复调查。具体办法由国务院规定。</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706" w:name="No683_Z12T171K2"/>
      <w:bookmarkEnd w:id="706"/>
      <w:r w:rsidRPr="007B4F78">
        <w:rPr>
          <w:rFonts w:ascii="仿宋" w:eastAsia="仿宋" w:hAnsi="仿宋" w:hint="eastAsia"/>
          <w:sz w:val="32"/>
          <w:szCs w:val="32"/>
        </w:rPr>
        <w:t>国务院证券监督管理机构决定中止或者终止调查的，应当按照规定公开相关信息。</w:t>
      </w:r>
    </w:p>
    <w:p w:rsidR="00EF1ED7" w:rsidRPr="007B4F78" w:rsidRDefault="00EF1ED7" w:rsidP="007B4F78">
      <w:pPr>
        <w:spacing w:line="560" w:lineRule="exact"/>
        <w:rPr>
          <w:rFonts w:ascii="仿宋" w:eastAsia="仿宋" w:hAnsi="仿宋"/>
          <w:sz w:val="32"/>
          <w:szCs w:val="32"/>
        </w:rPr>
      </w:pPr>
      <w:bookmarkStart w:id="707" w:name="No684_Z12T172"/>
      <w:bookmarkEnd w:id="707"/>
      <w:r w:rsidRPr="007B4F78">
        <w:rPr>
          <w:rStyle w:val="sect2title1"/>
          <w:rFonts w:ascii="仿宋" w:eastAsia="仿宋" w:hAnsi="仿宋" w:hint="default"/>
          <w:sz w:val="32"/>
          <w:szCs w:val="32"/>
        </w:rPr>
        <w:t>第一百七十二条</w:t>
      </w:r>
      <w:r w:rsidRPr="007B4F78">
        <w:rPr>
          <w:rStyle w:val="sect2title1"/>
          <w:rFonts w:ascii="宋体" w:eastAsia="宋体" w:hAnsi="宋体" w:cs="宋体" w:hint="default"/>
          <w:sz w:val="32"/>
          <w:szCs w:val="32"/>
        </w:rPr>
        <w:t>   </w:t>
      </w:r>
      <w:bookmarkStart w:id="708" w:name="No685_Z12T172K1"/>
      <w:bookmarkEnd w:id="708"/>
      <w:r w:rsidRPr="007B4F78">
        <w:rPr>
          <w:rStyle w:val="title2"/>
          <w:rFonts w:ascii="仿宋" w:eastAsia="仿宋" w:hAnsi="仿宋" w:hint="default"/>
          <w:sz w:val="32"/>
          <w:szCs w:val="32"/>
        </w:rPr>
        <w:t>国务院证券监督管理机构依法履行职责，进行监督检查或者调查，其监督检查、调查的人员不得少于二人，并应当出示合法证件和监督检查、调查通知书或者其他执法文书。监督检查、调查的人员少于二人或者未出示合法证件和监督检查、调查通知书或者其他执法文书的，被检查、调查的单位和个人有权拒绝。</w:t>
      </w:r>
    </w:p>
    <w:p w:rsidR="00EF1ED7" w:rsidRPr="007B4F78" w:rsidRDefault="00EF1ED7" w:rsidP="007B4F78">
      <w:pPr>
        <w:spacing w:line="560" w:lineRule="exact"/>
        <w:rPr>
          <w:rFonts w:ascii="仿宋" w:eastAsia="仿宋" w:hAnsi="仿宋"/>
          <w:sz w:val="32"/>
          <w:szCs w:val="32"/>
        </w:rPr>
      </w:pPr>
      <w:bookmarkStart w:id="709" w:name="No686_Z12T173"/>
      <w:bookmarkEnd w:id="709"/>
      <w:r w:rsidRPr="007B4F78">
        <w:rPr>
          <w:rStyle w:val="sect2title1"/>
          <w:rFonts w:ascii="仿宋" w:eastAsia="仿宋" w:hAnsi="仿宋" w:hint="default"/>
          <w:sz w:val="32"/>
          <w:szCs w:val="32"/>
        </w:rPr>
        <w:lastRenderedPageBreak/>
        <w:t>第一百七十三条</w:t>
      </w:r>
      <w:r w:rsidRPr="007B4F78">
        <w:rPr>
          <w:rStyle w:val="sect2title1"/>
          <w:rFonts w:ascii="宋体" w:eastAsia="宋体" w:hAnsi="宋体" w:cs="宋体" w:hint="default"/>
          <w:sz w:val="32"/>
          <w:szCs w:val="32"/>
        </w:rPr>
        <w:t>   </w:t>
      </w:r>
      <w:bookmarkStart w:id="710" w:name="No687_Z12T173K1"/>
      <w:bookmarkEnd w:id="710"/>
      <w:r w:rsidRPr="007B4F78">
        <w:rPr>
          <w:rStyle w:val="title2"/>
          <w:rFonts w:ascii="仿宋" w:eastAsia="仿宋" w:hAnsi="仿宋" w:hint="default"/>
          <w:sz w:val="32"/>
          <w:szCs w:val="32"/>
        </w:rPr>
        <w:t>国务院证券监督管理机构依法履行职责，被检查、调查的单位和个人应当配合，如实提供有关文件和资料，不得拒绝、阻碍和隐瞒。</w:t>
      </w:r>
    </w:p>
    <w:p w:rsidR="00EF1ED7" w:rsidRPr="007B4F78" w:rsidRDefault="00EF1ED7" w:rsidP="007B4F78">
      <w:pPr>
        <w:spacing w:line="560" w:lineRule="exact"/>
        <w:rPr>
          <w:rFonts w:ascii="仿宋" w:eastAsia="仿宋" w:hAnsi="仿宋"/>
          <w:sz w:val="32"/>
          <w:szCs w:val="32"/>
        </w:rPr>
      </w:pPr>
      <w:bookmarkStart w:id="711" w:name="No688_Z12T174"/>
      <w:bookmarkEnd w:id="711"/>
      <w:r w:rsidRPr="007B4F78">
        <w:rPr>
          <w:rStyle w:val="sect2title1"/>
          <w:rFonts w:ascii="仿宋" w:eastAsia="仿宋" w:hAnsi="仿宋" w:hint="default"/>
          <w:sz w:val="32"/>
          <w:szCs w:val="32"/>
        </w:rPr>
        <w:t>第一百七十四条</w:t>
      </w:r>
      <w:r w:rsidRPr="007B4F78">
        <w:rPr>
          <w:rStyle w:val="sect2title1"/>
          <w:rFonts w:ascii="宋体" w:eastAsia="宋体" w:hAnsi="宋体" w:cs="宋体" w:hint="default"/>
          <w:sz w:val="32"/>
          <w:szCs w:val="32"/>
        </w:rPr>
        <w:t>   </w:t>
      </w:r>
      <w:bookmarkStart w:id="712" w:name="No689_Z12T174K1"/>
      <w:bookmarkEnd w:id="712"/>
      <w:r w:rsidRPr="007B4F78">
        <w:rPr>
          <w:rStyle w:val="title2"/>
          <w:rFonts w:ascii="仿宋" w:eastAsia="仿宋" w:hAnsi="仿宋" w:hint="default"/>
          <w:sz w:val="32"/>
          <w:szCs w:val="32"/>
        </w:rPr>
        <w:t>国务院证券监督管理机构制定的规章、规则和监督管理工作制度应当依法公开。</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713" w:name="No690_Z12T174K2"/>
      <w:bookmarkEnd w:id="713"/>
      <w:r w:rsidRPr="007B4F78">
        <w:rPr>
          <w:rFonts w:ascii="仿宋" w:eastAsia="仿宋" w:hAnsi="仿宋" w:hint="eastAsia"/>
          <w:sz w:val="32"/>
          <w:szCs w:val="32"/>
        </w:rPr>
        <w:t>国务院证券监督管理机构依据调查结果，对证券违法行为作出的处罚决定，应当公开。</w:t>
      </w:r>
    </w:p>
    <w:p w:rsidR="00EF1ED7" w:rsidRPr="007B4F78" w:rsidRDefault="00EF1ED7" w:rsidP="007B4F78">
      <w:pPr>
        <w:spacing w:line="560" w:lineRule="exact"/>
        <w:rPr>
          <w:rFonts w:ascii="仿宋" w:eastAsia="仿宋" w:hAnsi="仿宋"/>
          <w:sz w:val="32"/>
          <w:szCs w:val="32"/>
        </w:rPr>
      </w:pPr>
      <w:bookmarkStart w:id="714" w:name="No691_Z12T175"/>
      <w:bookmarkEnd w:id="714"/>
      <w:r w:rsidRPr="007B4F78">
        <w:rPr>
          <w:rStyle w:val="sect2title1"/>
          <w:rFonts w:ascii="仿宋" w:eastAsia="仿宋" w:hAnsi="仿宋" w:hint="default"/>
          <w:sz w:val="32"/>
          <w:szCs w:val="32"/>
        </w:rPr>
        <w:t>第一百七十五条</w:t>
      </w:r>
      <w:r w:rsidRPr="007B4F78">
        <w:rPr>
          <w:rStyle w:val="sect2title1"/>
          <w:rFonts w:ascii="宋体" w:eastAsia="宋体" w:hAnsi="宋体" w:cs="宋体" w:hint="default"/>
          <w:sz w:val="32"/>
          <w:szCs w:val="32"/>
        </w:rPr>
        <w:t>   </w:t>
      </w:r>
      <w:bookmarkStart w:id="715" w:name="No692_Z12T175K1"/>
      <w:bookmarkEnd w:id="715"/>
      <w:r w:rsidRPr="007B4F78">
        <w:rPr>
          <w:rStyle w:val="title2"/>
          <w:rFonts w:ascii="仿宋" w:eastAsia="仿宋" w:hAnsi="仿宋" w:hint="default"/>
          <w:sz w:val="32"/>
          <w:szCs w:val="32"/>
        </w:rPr>
        <w:t>国务院证券监督管理机构应当与国务院其他金融监督管理机构建立监督管理信息共享机制。</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716" w:name="No693_Z12T175K2"/>
      <w:bookmarkEnd w:id="716"/>
      <w:r w:rsidRPr="007B4F78">
        <w:rPr>
          <w:rFonts w:ascii="仿宋" w:eastAsia="仿宋" w:hAnsi="仿宋" w:hint="eastAsia"/>
          <w:sz w:val="32"/>
          <w:szCs w:val="32"/>
        </w:rPr>
        <w:t>国务院证券监督管理机构依法履行职责，进行监督检查或者调查时，有关部门应当予以配合。</w:t>
      </w:r>
    </w:p>
    <w:p w:rsidR="00EF1ED7" w:rsidRPr="007B4F78" w:rsidRDefault="00EF1ED7" w:rsidP="007B4F78">
      <w:pPr>
        <w:spacing w:line="560" w:lineRule="exact"/>
        <w:rPr>
          <w:rFonts w:ascii="仿宋" w:eastAsia="仿宋" w:hAnsi="仿宋"/>
          <w:sz w:val="32"/>
          <w:szCs w:val="32"/>
        </w:rPr>
      </w:pPr>
      <w:bookmarkStart w:id="717" w:name="No694_Z12T176"/>
      <w:bookmarkEnd w:id="717"/>
      <w:r w:rsidRPr="007B4F78">
        <w:rPr>
          <w:rStyle w:val="sect2title1"/>
          <w:rFonts w:ascii="仿宋" w:eastAsia="仿宋" w:hAnsi="仿宋" w:hint="default"/>
          <w:sz w:val="32"/>
          <w:szCs w:val="32"/>
        </w:rPr>
        <w:t>第一百七十六条</w:t>
      </w:r>
      <w:r w:rsidRPr="007B4F78">
        <w:rPr>
          <w:rStyle w:val="sect2title1"/>
          <w:rFonts w:ascii="宋体" w:eastAsia="宋体" w:hAnsi="宋体" w:cs="宋体" w:hint="default"/>
          <w:sz w:val="32"/>
          <w:szCs w:val="32"/>
        </w:rPr>
        <w:t>   </w:t>
      </w:r>
      <w:bookmarkStart w:id="718" w:name="No695_Z12T176K1"/>
      <w:bookmarkEnd w:id="718"/>
      <w:r w:rsidRPr="007B4F78">
        <w:rPr>
          <w:rStyle w:val="title2"/>
          <w:rFonts w:ascii="仿宋" w:eastAsia="仿宋" w:hAnsi="仿宋" w:hint="default"/>
          <w:sz w:val="32"/>
          <w:szCs w:val="32"/>
        </w:rPr>
        <w:t>对涉嫌证券违法、违规行为，任何单位和个人有权向国务院证券监督管理机构举报。</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719" w:name="No696_Z12T176K2"/>
      <w:bookmarkEnd w:id="719"/>
      <w:r w:rsidRPr="007B4F78">
        <w:rPr>
          <w:rFonts w:ascii="仿宋" w:eastAsia="仿宋" w:hAnsi="仿宋" w:hint="eastAsia"/>
          <w:sz w:val="32"/>
          <w:szCs w:val="32"/>
        </w:rPr>
        <w:t>对涉嫌重大违法、违规行为的实名举报线索经查证属实的，国务院证券监督管理机构按照规定给予举报人奖励。</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720" w:name="No697_Z12T176K3"/>
      <w:bookmarkEnd w:id="720"/>
      <w:r w:rsidRPr="007B4F78">
        <w:rPr>
          <w:rFonts w:ascii="仿宋" w:eastAsia="仿宋" w:hAnsi="仿宋" w:hint="eastAsia"/>
          <w:sz w:val="32"/>
          <w:szCs w:val="32"/>
        </w:rPr>
        <w:t>国务院证券监督管理机构应当对举报人的身份信息保密。</w:t>
      </w:r>
    </w:p>
    <w:p w:rsidR="00EF1ED7" w:rsidRPr="007B4F78" w:rsidRDefault="00EF1ED7" w:rsidP="007B4F78">
      <w:pPr>
        <w:spacing w:line="560" w:lineRule="exact"/>
        <w:rPr>
          <w:rFonts w:ascii="仿宋" w:eastAsia="仿宋" w:hAnsi="仿宋"/>
          <w:sz w:val="32"/>
          <w:szCs w:val="32"/>
        </w:rPr>
      </w:pPr>
      <w:bookmarkStart w:id="721" w:name="No698_Z12T177"/>
      <w:bookmarkEnd w:id="721"/>
      <w:r w:rsidRPr="007B4F78">
        <w:rPr>
          <w:rStyle w:val="sect2title1"/>
          <w:rFonts w:ascii="仿宋" w:eastAsia="仿宋" w:hAnsi="仿宋" w:hint="default"/>
          <w:sz w:val="32"/>
          <w:szCs w:val="32"/>
        </w:rPr>
        <w:t>第一百七十七条</w:t>
      </w:r>
      <w:r w:rsidRPr="007B4F78">
        <w:rPr>
          <w:rStyle w:val="sect2title1"/>
          <w:rFonts w:ascii="宋体" w:eastAsia="宋体" w:hAnsi="宋体" w:cs="宋体" w:hint="default"/>
          <w:sz w:val="32"/>
          <w:szCs w:val="32"/>
        </w:rPr>
        <w:t>   </w:t>
      </w:r>
      <w:bookmarkStart w:id="722" w:name="No699_Z12T177K1"/>
      <w:bookmarkEnd w:id="722"/>
      <w:r w:rsidRPr="007B4F78">
        <w:rPr>
          <w:rStyle w:val="title2"/>
          <w:rFonts w:ascii="仿宋" w:eastAsia="仿宋" w:hAnsi="仿宋" w:hint="default"/>
          <w:sz w:val="32"/>
          <w:szCs w:val="32"/>
        </w:rPr>
        <w:t>国务院证券监督管理机构可以和其他国家或者地区的证券监督管理机构建立监督管理合作机制，实施跨境监督管理。</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723" w:name="No700_Z12T177K2"/>
      <w:bookmarkEnd w:id="723"/>
      <w:r w:rsidRPr="007B4F78">
        <w:rPr>
          <w:rFonts w:ascii="仿宋" w:eastAsia="仿宋" w:hAnsi="仿宋" w:hint="eastAsia"/>
          <w:sz w:val="32"/>
          <w:szCs w:val="32"/>
        </w:rPr>
        <w:t>境外证券监督管理机构不得在中华人民共和国境内直接进行调查取证等活动。未经国务院证券监督管理机构和国务院有关主管</w:t>
      </w:r>
      <w:r w:rsidRPr="007B4F78">
        <w:rPr>
          <w:rFonts w:ascii="仿宋" w:eastAsia="仿宋" w:hAnsi="仿宋" w:hint="eastAsia"/>
          <w:sz w:val="32"/>
          <w:szCs w:val="32"/>
        </w:rPr>
        <w:lastRenderedPageBreak/>
        <w:t>部门同意，任何单位和个人不得擅自向境外提供与证券业务活动有关的文件和资料。</w:t>
      </w:r>
    </w:p>
    <w:p w:rsidR="00EF1ED7" w:rsidRPr="007B4F78" w:rsidRDefault="00EF1ED7" w:rsidP="007B4F78">
      <w:pPr>
        <w:spacing w:line="560" w:lineRule="exact"/>
        <w:rPr>
          <w:rFonts w:ascii="仿宋" w:eastAsia="仿宋" w:hAnsi="仿宋"/>
          <w:sz w:val="32"/>
          <w:szCs w:val="32"/>
        </w:rPr>
      </w:pPr>
      <w:bookmarkStart w:id="724" w:name="No701_Z12T178"/>
      <w:bookmarkEnd w:id="724"/>
      <w:r w:rsidRPr="007B4F78">
        <w:rPr>
          <w:rStyle w:val="sect2title1"/>
          <w:rFonts w:ascii="仿宋" w:eastAsia="仿宋" w:hAnsi="仿宋" w:hint="default"/>
          <w:sz w:val="32"/>
          <w:szCs w:val="32"/>
        </w:rPr>
        <w:t>第一百七十八条</w:t>
      </w:r>
      <w:r w:rsidRPr="007B4F78">
        <w:rPr>
          <w:rStyle w:val="sect2title1"/>
          <w:rFonts w:ascii="宋体" w:eastAsia="宋体" w:hAnsi="宋体" w:cs="宋体" w:hint="default"/>
          <w:sz w:val="32"/>
          <w:szCs w:val="32"/>
        </w:rPr>
        <w:t>   </w:t>
      </w:r>
      <w:bookmarkStart w:id="725" w:name="No702_Z12T178K1"/>
      <w:bookmarkEnd w:id="725"/>
      <w:r w:rsidRPr="007B4F78">
        <w:rPr>
          <w:rStyle w:val="title2"/>
          <w:rFonts w:ascii="仿宋" w:eastAsia="仿宋" w:hAnsi="仿宋" w:hint="default"/>
          <w:sz w:val="32"/>
          <w:szCs w:val="32"/>
        </w:rPr>
        <w:t>国务院证券监督管理机构依法履行职责，发现证券违法行为涉嫌犯罪的，应当依法将案件移送司法机关处理；发现公职人员涉嫌职务违法或者职务犯罪的，应当依法移送监察机关处理。</w:t>
      </w:r>
    </w:p>
    <w:p w:rsidR="00EF1ED7" w:rsidRPr="007B4F78" w:rsidRDefault="00EF1ED7" w:rsidP="007B4F78">
      <w:pPr>
        <w:spacing w:line="560" w:lineRule="exact"/>
        <w:rPr>
          <w:rFonts w:ascii="仿宋" w:eastAsia="仿宋" w:hAnsi="仿宋"/>
          <w:sz w:val="32"/>
          <w:szCs w:val="32"/>
        </w:rPr>
      </w:pPr>
      <w:bookmarkStart w:id="726" w:name="No703_Z12T179"/>
      <w:bookmarkEnd w:id="726"/>
      <w:r w:rsidRPr="007B4F78">
        <w:rPr>
          <w:rStyle w:val="sect2title1"/>
          <w:rFonts w:ascii="仿宋" w:eastAsia="仿宋" w:hAnsi="仿宋" w:hint="default"/>
          <w:sz w:val="32"/>
          <w:szCs w:val="32"/>
        </w:rPr>
        <w:t>第一百七十九条</w:t>
      </w:r>
      <w:r w:rsidRPr="007B4F78">
        <w:rPr>
          <w:rStyle w:val="sect2title1"/>
          <w:rFonts w:ascii="宋体" w:eastAsia="宋体" w:hAnsi="宋体" w:cs="宋体" w:hint="default"/>
          <w:sz w:val="32"/>
          <w:szCs w:val="32"/>
        </w:rPr>
        <w:t>   </w:t>
      </w:r>
      <w:bookmarkStart w:id="727" w:name="No704_Z12T179K1"/>
      <w:bookmarkEnd w:id="727"/>
      <w:r w:rsidRPr="007B4F78">
        <w:rPr>
          <w:rStyle w:val="title2"/>
          <w:rFonts w:ascii="仿宋" w:eastAsia="仿宋" w:hAnsi="仿宋" w:hint="default"/>
          <w:sz w:val="32"/>
          <w:szCs w:val="32"/>
        </w:rPr>
        <w:t>国务院证券监督管理机构工作人员必须忠于职守、依法办事、公正廉洁，不得利用职务便利牟取不正当利益，不得泄露所知悉的有关单位和个人的商业秘密。</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728" w:name="No705_Z12T179K2"/>
      <w:bookmarkEnd w:id="728"/>
      <w:r w:rsidRPr="007B4F78">
        <w:rPr>
          <w:rFonts w:ascii="仿宋" w:eastAsia="仿宋" w:hAnsi="仿宋" w:hint="eastAsia"/>
          <w:sz w:val="32"/>
          <w:szCs w:val="32"/>
        </w:rPr>
        <w:t>国务院证券监督管理机构工作人员在任职期间，或者离职后在《</w:t>
      </w:r>
      <w:hyperlink r:id="rId89" w:history="1">
        <w:r w:rsidRPr="007B4F78">
          <w:rPr>
            <w:rStyle w:val="a4"/>
            <w:rFonts w:ascii="仿宋" w:eastAsia="仿宋" w:hAnsi="仿宋" w:hint="eastAsia"/>
            <w:sz w:val="32"/>
            <w:szCs w:val="32"/>
          </w:rPr>
          <w:t>中华人民共和国公务员法</w:t>
        </w:r>
      </w:hyperlink>
      <w:r w:rsidRPr="007B4F78">
        <w:rPr>
          <w:rFonts w:ascii="仿宋" w:eastAsia="仿宋" w:hAnsi="仿宋" w:hint="eastAsia"/>
          <w:sz w:val="32"/>
          <w:szCs w:val="32"/>
        </w:rPr>
        <w:t>》规定的期限内，不得到与原工作业务直接相关的企业或者其他营利性组织任职，不得从事与原工作业务直接相关的营利性活动。</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729" w:name="No706_Z13"/>
      <w:bookmarkEnd w:id="729"/>
      <w:r w:rsidRPr="007B4F78">
        <w:rPr>
          <w:rStyle w:val="chaptertitle"/>
          <w:rFonts w:ascii="仿宋" w:eastAsia="仿宋" w:hAnsi="仿宋" w:hint="default"/>
          <w:sz w:val="32"/>
          <w:szCs w:val="32"/>
        </w:rPr>
        <w:t>第十三章 法律责任</w:t>
      </w:r>
    </w:p>
    <w:p w:rsidR="00EF1ED7" w:rsidRPr="007B4F78" w:rsidRDefault="00EF1ED7" w:rsidP="007B4F78">
      <w:pPr>
        <w:spacing w:line="560" w:lineRule="exact"/>
        <w:rPr>
          <w:rFonts w:ascii="仿宋" w:eastAsia="仿宋" w:hAnsi="仿宋"/>
          <w:sz w:val="32"/>
          <w:szCs w:val="32"/>
        </w:rPr>
      </w:pPr>
      <w:bookmarkStart w:id="730" w:name="No707_Z13T180"/>
      <w:bookmarkEnd w:id="730"/>
      <w:r w:rsidRPr="007B4F78">
        <w:rPr>
          <w:rStyle w:val="sect2title1"/>
          <w:rFonts w:ascii="仿宋" w:eastAsia="仿宋" w:hAnsi="仿宋" w:hint="default"/>
          <w:sz w:val="32"/>
          <w:szCs w:val="32"/>
        </w:rPr>
        <w:t>第一百八十条</w:t>
      </w:r>
      <w:r w:rsidRPr="007B4F78">
        <w:rPr>
          <w:rStyle w:val="sect2title1"/>
          <w:rFonts w:ascii="宋体" w:eastAsia="宋体" w:hAnsi="宋体" w:cs="宋体" w:hint="default"/>
          <w:sz w:val="32"/>
          <w:szCs w:val="32"/>
        </w:rPr>
        <w:t>   </w:t>
      </w:r>
      <w:bookmarkStart w:id="731" w:name="No708_Z13T180K1"/>
      <w:bookmarkEnd w:id="731"/>
      <w:r w:rsidRPr="007B4F78">
        <w:rPr>
          <w:rStyle w:val="title2"/>
          <w:rFonts w:ascii="仿宋" w:eastAsia="仿宋" w:hAnsi="仿宋" w:hint="default"/>
          <w:sz w:val="32"/>
          <w:szCs w:val="32"/>
        </w:rPr>
        <w:t>违反本法第九条的规定，擅自公开或者变相公开发行证券的，责令停止发行，退还所募资金并加算银行同期存款利息，处以非法所募资金金额百分之五以上百分之五十以下的罚款；对擅自公开或者变相公开发行证券设立的公司，由依法履行监督管理职责的机构或者部门会同县级以上地方人民政府予以取缔。对直接负责的主管人员和其他直接责任人员给予警告，并处以五十万元以上五百万元以下的罚款。</w:t>
      </w:r>
    </w:p>
    <w:p w:rsidR="00EF1ED7" w:rsidRPr="007B4F78" w:rsidRDefault="00EF1ED7" w:rsidP="007B4F78">
      <w:pPr>
        <w:spacing w:line="560" w:lineRule="exact"/>
        <w:rPr>
          <w:rFonts w:ascii="仿宋" w:eastAsia="仿宋" w:hAnsi="仿宋"/>
          <w:sz w:val="32"/>
          <w:szCs w:val="32"/>
        </w:rPr>
      </w:pPr>
      <w:bookmarkStart w:id="732" w:name="No709_Z13T181"/>
      <w:bookmarkEnd w:id="732"/>
      <w:r w:rsidRPr="007B4F78">
        <w:rPr>
          <w:rStyle w:val="sect2title1"/>
          <w:rFonts w:ascii="仿宋" w:eastAsia="仿宋" w:hAnsi="仿宋" w:hint="default"/>
          <w:sz w:val="32"/>
          <w:szCs w:val="32"/>
        </w:rPr>
        <w:t>第一百八十一条</w:t>
      </w:r>
      <w:r w:rsidRPr="007B4F78">
        <w:rPr>
          <w:rStyle w:val="sect2title1"/>
          <w:rFonts w:ascii="宋体" w:eastAsia="宋体" w:hAnsi="宋体" w:cs="宋体" w:hint="default"/>
          <w:sz w:val="32"/>
          <w:szCs w:val="32"/>
        </w:rPr>
        <w:t>   </w:t>
      </w:r>
      <w:bookmarkStart w:id="733" w:name="No710_Z13T181K1"/>
      <w:bookmarkEnd w:id="733"/>
      <w:r w:rsidRPr="007B4F78">
        <w:rPr>
          <w:rStyle w:val="title2"/>
          <w:rFonts w:ascii="仿宋" w:eastAsia="仿宋" w:hAnsi="仿宋" w:hint="default"/>
          <w:sz w:val="32"/>
          <w:szCs w:val="32"/>
        </w:rPr>
        <w:t>发行人在其公告的证券发行文件中隐瞒</w:t>
      </w:r>
      <w:r w:rsidRPr="007B4F78">
        <w:rPr>
          <w:rStyle w:val="title2"/>
          <w:rFonts w:ascii="仿宋" w:eastAsia="仿宋" w:hAnsi="仿宋" w:hint="default"/>
          <w:sz w:val="32"/>
          <w:szCs w:val="32"/>
        </w:rPr>
        <w:lastRenderedPageBreak/>
        <w:t>重要事实或者编造重大虚假内容，尚未发行证券的，处以二百万元以上二千万元以下的罚款；已经发行证券的，处以非法所募资金金额百分之十以上一倍以下的罚款。对直接负责的主管人员和其他直接责任人员，处以一百万元以上一千万元以下的罚款。</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734" w:name="No711_Z13T181K2"/>
      <w:bookmarkEnd w:id="734"/>
      <w:r w:rsidRPr="007B4F78">
        <w:rPr>
          <w:rFonts w:ascii="仿宋" w:eastAsia="仿宋" w:hAnsi="仿宋" w:hint="eastAsia"/>
          <w:sz w:val="32"/>
          <w:szCs w:val="32"/>
        </w:rPr>
        <w:t>发行人的控股股东、实际控制人组织、指使从事前款违法行为的，没收违法所得，并处以违法所得百分之十以上一倍以下的罚款；没有违法所得或者违法所得不足二千万元的，处以二百万元以上二千万元以下的罚款。对直接负责的主管人员和其他直接责任人员，处以一百万元以上一千万元以下的罚款。</w:t>
      </w:r>
    </w:p>
    <w:p w:rsidR="00EF1ED7" w:rsidRPr="007B4F78" w:rsidRDefault="00EF1ED7" w:rsidP="007B4F78">
      <w:pPr>
        <w:spacing w:line="560" w:lineRule="exact"/>
        <w:rPr>
          <w:rFonts w:ascii="仿宋" w:eastAsia="仿宋" w:hAnsi="仿宋"/>
          <w:sz w:val="32"/>
          <w:szCs w:val="32"/>
        </w:rPr>
      </w:pPr>
      <w:bookmarkStart w:id="735" w:name="No712_Z13T182"/>
      <w:bookmarkEnd w:id="735"/>
      <w:r w:rsidRPr="007B4F78">
        <w:rPr>
          <w:rStyle w:val="sect2title1"/>
          <w:rFonts w:ascii="仿宋" w:eastAsia="仿宋" w:hAnsi="仿宋" w:hint="default"/>
          <w:sz w:val="32"/>
          <w:szCs w:val="32"/>
        </w:rPr>
        <w:t>第一百八十二条</w:t>
      </w:r>
      <w:r w:rsidRPr="007B4F78">
        <w:rPr>
          <w:rStyle w:val="sect2title1"/>
          <w:rFonts w:ascii="宋体" w:eastAsia="宋体" w:hAnsi="宋体" w:cs="宋体" w:hint="default"/>
          <w:sz w:val="32"/>
          <w:szCs w:val="32"/>
        </w:rPr>
        <w:t>   </w:t>
      </w:r>
      <w:bookmarkStart w:id="736" w:name="No713_Z13T182K1"/>
      <w:bookmarkEnd w:id="736"/>
      <w:r w:rsidRPr="007B4F78">
        <w:rPr>
          <w:rStyle w:val="title2"/>
          <w:rFonts w:ascii="仿宋" w:eastAsia="仿宋" w:hAnsi="仿宋" w:hint="default"/>
          <w:sz w:val="32"/>
          <w:szCs w:val="32"/>
        </w:rPr>
        <w:t>保荐人出具有虚假记载、误导性陈述或者重大遗漏的保荐书，或者不履行其他法定职责的，责令改正，给予警告，没收业务收入，并处以业务收入一倍以上十倍以下的罚款；没有业务收入或者业务收入不足一百万元的，处以一百万元以上一千万元以下的罚款；情节严重的，并处暂停或者撤销保荐业务许可。对直接负责的主管人员和其他直接责任人员给予警告，并处以五十万元以上五百万元以下的罚款。</w:t>
      </w:r>
    </w:p>
    <w:p w:rsidR="00EF1ED7" w:rsidRPr="007B4F78" w:rsidRDefault="00EF1ED7" w:rsidP="007B4F78">
      <w:pPr>
        <w:spacing w:line="560" w:lineRule="exact"/>
        <w:rPr>
          <w:rFonts w:ascii="仿宋" w:eastAsia="仿宋" w:hAnsi="仿宋"/>
          <w:sz w:val="32"/>
          <w:szCs w:val="32"/>
        </w:rPr>
      </w:pPr>
      <w:bookmarkStart w:id="737" w:name="No714_Z13T183"/>
      <w:bookmarkEnd w:id="737"/>
      <w:r w:rsidRPr="007B4F78">
        <w:rPr>
          <w:rStyle w:val="sect2title1"/>
          <w:rFonts w:ascii="仿宋" w:eastAsia="仿宋" w:hAnsi="仿宋" w:hint="default"/>
          <w:sz w:val="32"/>
          <w:szCs w:val="32"/>
        </w:rPr>
        <w:t>第一百八十三条</w:t>
      </w:r>
      <w:r w:rsidRPr="007B4F78">
        <w:rPr>
          <w:rStyle w:val="sect2title1"/>
          <w:rFonts w:ascii="宋体" w:eastAsia="宋体" w:hAnsi="宋体" w:cs="宋体" w:hint="default"/>
          <w:sz w:val="32"/>
          <w:szCs w:val="32"/>
        </w:rPr>
        <w:t>   </w:t>
      </w:r>
      <w:bookmarkStart w:id="738" w:name="No715_Z13T183K1"/>
      <w:bookmarkEnd w:id="738"/>
      <w:r w:rsidRPr="007B4F78">
        <w:rPr>
          <w:rStyle w:val="title2"/>
          <w:rFonts w:ascii="仿宋" w:eastAsia="仿宋" w:hAnsi="仿宋" w:hint="default"/>
          <w:sz w:val="32"/>
          <w:szCs w:val="32"/>
        </w:rPr>
        <w:t>证券公司承销或者销售擅自公开发行或者变相公开发行的证券的，责令停止承销或者销售，没收违法所得，并处以违法所得一倍以上十倍以下的罚款；没有违法所得或者违法所得不足一百万元的，处以一百万元以上一千万元以下的罚款；情节严重的，并处暂停或者撤销相关业务许可。给投资者造成损失的，应当与发行人承担连带赔偿责任。对直接负责的主</w:t>
      </w:r>
      <w:r w:rsidRPr="007B4F78">
        <w:rPr>
          <w:rStyle w:val="title2"/>
          <w:rFonts w:ascii="仿宋" w:eastAsia="仿宋" w:hAnsi="仿宋" w:hint="default"/>
          <w:sz w:val="32"/>
          <w:szCs w:val="32"/>
        </w:rPr>
        <w:lastRenderedPageBreak/>
        <w:t>管人员和其他直接责任人员给予警告，并处以五十万元以上五百万元以下的罚款。</w:t>
      </w:r>
    </w:p>
    <w:p w:rsidR="00EF1ED7" w:rsidRPr="007B4F78" w:rsidRDefault="00EF1ED7" w:rsidP="007B4F78">
      <w:pPr>
        <w:spacing w:line="560" w:lineRule="exact"/>
        <w:rPr>
          <w:rFonts w:ascii="仿宋" w:eastAsia="仿宋" w:hAnsi="仿宋"/>
          <w:sz w:val="32"/>
          <w:szCs w:val="32"/>
        </w:rPr>
      </w:pPr>
      <w:bookmarkStart w:id="739" w:name="No716_Z13T184"/>
      <w:bookmarkEnd w:id="739"/>
      <w:r w:rsidRPr="007B4F78">
        <w:rPr>
          <w:rStyle w:val="sect2title1"/>
          <w:rFonts w:ascii="仿宋" w:eastAsia="仿宋" w:hAnsi="仿宋" w:hint="default"/>
          <w:sz w:val="32"/>
          <w:szCs w:val="32"/>
        </w:rPr>
        <w:t>第一百八十四条</w:t>
      </w:r>
      <w:r w:rsidRPr="007B4F78">
        <w:rPr>
          <w:rStyle w:val="sect2title1"/>
          <w:rFonts w:ascii="宋体" w:eastAsia="宋体" w:hAnsi="宋体" w:cs="宋体" w:hint="default"/>
          <w:sz w:val="32"/>
          <w:szCs w:val="32"/>
        </w:rPr>
        <w:t>   </w:t>
      </w:r>
      <w:bookmarkStart w:id="740" w:name="No717_Z13T184K1"/>
      <w:bookmarkEnd w:id="740"/>
      <w:r w:rsidRPr="007B4F78">
        <w:rPr>
          <w:rStyle w:val="title2"/>
          <w:rFonts w:ascii="仿宋" w:eastAsia="仿宋" w:hAnsi="仿宋" w:hint="default"/>
          <w:sz w:val="32"/>
          <w:szCs w:val="32"/>
        </w:rPr>
        <w:t>证券公司承销证券违反本法第二十九条规定的，责令改正，给予警告，没收违法所得，可以并处五十万元以上五百万元以下的罚款；情节严重的，暂停或者撤销相关业务许可。对直接负责的主管人员和其他直接责任人员给予警告，可以并处二十万元以上二百万元以下的罚款；情节严重的，并处以五十万元以上五百万元以下的罚款。</w:t>
      </w:r>
    </w:p>
    <w:p w:rsidR="00EF1ED7" w:rsidRPr="007B4F78" w:rsidRDefault="00EF1ED7" w:rsidP="007B4F78">
      <w:pPr>
        <w:spacing w:line="560" w:lineRule="exact"/>
        <w:rPr>
          <w:rFonts w:ascii="仿宋" w:eastAsia="仿宋" w:hAnsi="仿宋"/>
          <w:sz w:val="32"/>
          <w:szCs w:val="32"/>
        </w:rPr>
      </w:pPr>
      <w:bookmarkStart w:id="741" w:name="No718_Z13T185"/>
      <w:bookmarkEnd w:id="741"/>
      <w:r w:rsidRPr="007B4F78">
        <w:rPr>
          <w:rStyle w:val="sect2title1"/>
          <w:rFonts w:ascii="仿宋" w:eastAsia="仿宋" w:hAnsi="仿宋" w:hint="default"/>
          <w:sz w:val="32"/>
          <w:szCs w:val="32"/>
        </w:rPr>
        <w:t>第一百八十五条</w:t>
      </w:r>
      <w:r w:rsidRPr="007B4F78">
        <w:rPr>
          <w:rStyle w:val="sect2title1"/>
          <w:rFonts w:ascii="宋体" w:eastAsia="宋体" w:hAnsi="宋体" w:cs="宋体" w:hint="default"/>
          <w:sz w:val="32"/>
          <w:szCs w:val="32"/>
        </w:rPr>
        <w:t>   </w:t>
      </w:r>
      <w:bookmarkStart w:id="742" w:name="No719_Z13T185K1"/>
      <w:bookmarkEnd w:id="742"/>
      <w:r w:rsidRPr="007B4F78">
        <w:rPr>
          <w:rStyle w:val="title2"/>
          <w:rFonts w:ascii="仿宋" w:eastAsia="仿宋" w:hAnsi="仿宋" w:hint="default"/>
          <w:sz w:val="32"/>
          <w:szCs w:val="32"/>
        </w:rPr>
        <w:t>发行人违反本法第十四条、第十五条的规定擅自改变公开发行证券所募集资金的用途的，责令改正，处以五十万元以上五百万元以下的罚款；对直接负责的主管人员和其他直接责任人员给予警告，并处以十万元以上一百万元以下的罚款。</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743" w:name="No720_Z13T185K2"/>
      <w:bookmarkEnd w:id="743"/>
      <w:r w:rsidRPr="007B4F78">
        <w:rPr>
          <w:rFonts w:ascii="仿宋" w:eastAsia="仿宋" w:hAnsi="仿宋" w:hint="eastAsia"/>
          <w:sz w:val="32"/>
          <w:szCs w:val="32"/>
        </w:rPr>
        <w:t>发行人的控股股东、实际控制人从事或者组织、指使从事前款违法行为的，给予警告，并处以五十万元以上五百万元以下的罚款；对直接负责的主管人员和其他直接责任人员，处以十万元以上一百万元以下的罚款。</w:t>
      </w:r>
    </w:p>
    <w:p w:rsidR="00EF1ED7" w:rsidRPr="007B4F78" w:rsidRDefault="00EF1ED7" w:rsidP="007B4F78">
      <w:pPr>
        <w:spacing w:line="560" w:lineRule="exact"/>
        <w:rPr>
          <w:rFonts w:ascii="仿宋" w:eastAsia="仿宋" w:hAnsi="仿宋"/>
          <w:sz w:val="32"/>
          <w:szCs w:val="32"/>
        </w:rPr>
      </w:pPr>
      <w:bookmarkStart w:id="744" w:name="No721_Z13T186"/>
      <w:bookmarkEnd w:id="744"/>
      <w:r w:rsidRPr="007B4F78">
        <w:rPr>
          <w:rStyle w:val="sect2title1"/>
          <w:rFonts w:ascii="仿宋" w:eastAsia="仿宋" w:hAnsi="仿宋" w:hint="default"/>
          <w:sz w:val="32"/>
          <w:szCs w:val="32"/>
        </w:rPr>
        <w:t>第一百八十六条</w:t>
      </w:r>
      <w:r w:rsidRPr="007B4F78">
        <w:rPr>
          <w:rStyle w:val="sect2title1"/>
          <w:rFonts w:ascii="宋体" w:eastAsia="宋体" w:hAnsi="宋体" w:cs="宋体" w:hint="default"/>
          <w:sz w:val="32"/>
          <w:szCs w:val="32"/>
        </w:rPr>
        <w:t>   </w:t>
      </w:r>
      <w:bookmarkStart w:id="745" w:name="No722_Z13T186K1"/>
      <w:bookmarkEnd w:id="745"/>
      <w:r w:rsidRPr="007B4F78">
        <w:rPr>
          <w:rStyle w:val="title2"/>
          <w:rFonts w:ascii="仿宋" w:eastAsia="仿宋" w:hAnsi="仿宋" w:hint="default"/>
          <w:sz w:val="32"/>
          <w:szCs w:val="32"/>
        </w:rPr>
        <w:t>违反本法第三十六条的规定，在限制转让期内转让证券，或者转让股票不符合法律、行政法规和国务院证券监督管理机构规定的，责令改正，给予警告，没收违法所得，并处以买卖证券等值以下的罚款。</w:t>
      </w:r>
    </w:p>
    <w:p w:rsidR="00EF1ED7" w:rsidRPr="007B4F78" w:rsidRDefault="00EF1ED7" w:rsidP="007B4F78">
      <w:pPr>
        <w:spacing w:line="560" w:lineRule="exact"/>
        <w:rPr>
          <w:rFonts w:ascii="仿宋" w:eastAsia="仿宋" w:hAnsi="仿宋"/>
          <w:sz w:val="32"/>
          <w:szCs w:val="32"/>
        </w:rPr>
      </w:pPr>
      <w:bookmarkStart w:id="746" w:name="No723_Z13T187"/>
      <w:bookmarkEnd w:id="746"/>
      <w:r w:rsidRPr="007B4F78">
        <w:rPr>
          <w:rStyle w:val="sect2title1"/>
          <w:rFonts w:ascii="仿宋" w:eastAsia="仿宋" w:hAnsi="仿宋" w:hint="default"/>
          <w:sz w:val="32"/>
          <w:szCs w:val="32"/>
        </w:rPr>
        <w:t>第一百八十七条</w:t>
      </w:r>
      <w:r w:rsidRPr="007B4F78">
        <w:rPr>
          <w:rStyle w:val="sect2title1"/>
          <w:rFonts w:ascii="宋体" w:eastAsia="宋体" w:hAnsi="宋体" w:cs="宋体" w:hint="default"/>
          <w:sz w:val="32"/>
          <w:szCs w:val="32"/>
        </w:rPr>
        <w:t>   </w:t>
      </w:r>
      <w:bookmarkStart w:id="747" w:name="No724_Z13T187K1"/>
      <w:bookmarkEnd w:id="747"/>
      <w:r w:rsidRPr="007B4F78">
        <w:rPr>
          <w:rStyle w:val="title2"/>
          <w:rFonts w:ascii="仿宋" w:eastAsia="仿宋" w:hAnsi="仿宋" w:hint="default"/>
          <w:sz w:val="32"/>
          <w:szCs w:val="32"/>
        </w:rPr>
        <w:t>法律、行政法规规定禁止参与股票交易的</w:t>
      </w:r>
      <w:r w:rsidRPr="007B4F78">
        <w:rPr>
          <w:rStyle w:val="title2"/>
          <w:rFonts w:ascii="仿宋" w:eastAsia="仿宋" w:hAnsi="仿宋" w:hint="default"/>
          <w:sz w:val="32"/>
          <w:szCs w:val="32"/>
        </w:rPr>
        <w:lastRenderedPageBreak/>
        <w:t>人员，违反本法第四十条的规定，直接或者以化名、借他人名义持有、买卖股票或者其他具有股权性质的证券的，责令依法处理非法持有的股票、其他具有股权性质的证券，没收违法所得，并处以买卖证券等值以下的罚款；属于国家工作人员的，还应当依法给予处分。</w:t>
      </w:r>
    </w:p>
    <w:p w:rsidR="00EF1ED7" w:rsidRPr="007B4F78" w:rsidRDefault="00EF1ED7" w:rsidP="007B4F78">
      <w:pPr>
        <w:spacing w:line="560" w:lineRule="exact"/>
        <w:rPr>
          <w:rFonts w:ascii="仿宋" w:eastAsia="仿宋" w:hAnsi="仿宋"/>
          <w:sz w:val="32"/>
          <w:szCs w:val="32"/>
        </w:rPr>
      </w:pPr>
      <w:bookmarkStart w:id="748" w:name="No725_Z13T188"/>
      <w:bookmarkEnd w:id="748"/>
      <w:r w:rsidRPr="007B4F78">
        <w:rPr>
          <w:rStyle w:val="sect2title1"/>
          <w:rFonts w:ascii="仿宋" w:eastAsia="仿宋" w:hAnsi="仿宋" w:hint="default"/>
          <w:sz w:val="32"/>
          <w:szCs w:val="32"/>
        </w:rPr>
        <w:t>第一百八十八条</w:t>
      </w:r>
      <w:r w:rsidRPr="007B4F78">
        <w:rPr>
          <w:rStyle w:val="sect2title1"/>
          <w:rFonts w:ascii="宋体" w:eastAsia="宋体" w:hAnsi="宋体" w:cs="宋体" w:hint="default"/>
          <w:sz w:val="32"/>
          <w:szCs w:val="32"/>
        </w:rPr>
        <w:t>   </w:t>
      </w:r>
      <w:bookmarkStart w:id="749" w:name="No726_Z13T188K1"/>
      <w:bookmarkEnd w:id="749"/>
      <w:r w:rsidRPr="007B4F78">
        <w:rPr>
          <w:rStyle w:val="title2"/>
          <w:rFonts w:ascii="仿宋" w:eastAsia="仿宋" w:hAnsi="仿宋" w:hint="default"/>
          <w:sz w:val="32"/>
          <w:szCs w:val="32"/>
        </w:rPr>
        <w:t>证券服务机构及其从业人员，违反本法第四十二条的规定买卖证券的，责令依法处理非法持有的证券，没收违法所得，并处以买卖证券等值以下的罚款。</w:t>
      </w:r>
    </w:p>
    <w:p w:rsidR="00EF1ED7" w:rsidRPr="007B4F78" w:rsidRDefault="00EF1ED7" w:rsidP="007B4F78">
      <w:pPr>
        <w:spacing w:line="560" w:lineRule="exact"/>
        <w:rPr>
          <w:rFonts w:ascii="仿宋" w:eastAsia="仿宋" w:hAnsi="仿宋"/>
          <w:sz w:val="32"/>
          <w:szCs w:val="32"/>
        </w:rPr>
      </w:pPr>
      <w:bookmarkStart w:id="750" w:name="No727_Z13T189"/>
      <w:bookmarkEnd w:id="750"/>
      <w:r w:rsidRPr="007B4F78">
        <w:rPr>
          <w:rStyle w:val="sect2title1"/>
          <w:rFonts w:ascii="仿宋" w:eastAsia="仿宋" w:hAnsi="仿宋" w:hint="default"/>
          <w:sz w:val="32"/>
          <w:szCs w:val="32"/>
        </w:rPr>
        <w:t>第一百八十九条</w:t>
      </w:r>
      <w:r w:rsidRPr="007B4F78">
        <w:rPr>
          <w:rStyle w:val="sect2title1"/>
          <w:rFonts w:ascii="宋体" w:eastAsia="宋体" w:hAnsi="宋体" w:cs="宋体" w:hint="default"/>
          <w:sz w:val="32"/>
          <w:szCs w:val="32"/>
        </w:rPr>
        <w:t>   </w:t>
      </w:r>
      <w:bookmarkStart w:id="751" w:name="No728_Z13T189K1"/>
      <w:bookmarkEnd w:id="751"/>
      <w:r w:rsidRPr="007B4F78">
        <w:rPr>
          <w:rStyle w:val="title2"/>
          <w:rFonts w:ascii="仿宋" w:eastAsia="仿宋" w:hAnsi="仿宋" w:hint="default"/>
          <w:sz w:val="32"/>
          <w:szCs w:val="32"/>
        </w:rPr>
        <w:t>上市公司、股票在国务院批准的其他全国性证券交易场所交易的公司的董事、监事、高级管理人员、持有该公司百分之五以上股份的股东，违反本法第四十四条的规定，买卖该公司股票或者其他具有股权性质的证券的，给予警告，并处以十万元以上一百万元以下的罚款。</w:t>
      </w:r>
    </w:p>
    <w:p w:rsidR="00EF1ED7" w:rsidRPr="007B4F78" w:rsidRDefault="00EF1ED7" w:rsidP="007B4F78">
      <w:pPr>
        <w:spacing w:line="560" w:lineRule="exact"/>
        <w:rPr>
          <w:rFonts w:ascii="仿宋" w:eastAsia="仿宋" w:hAnsi="仿宋"/>
          <w:sz w:val="32"/>
          <w:szCs w:val="32"/>
        </w:rPr>
      </w:pPr>
      <w:bookmarkStart w:id="752" w:name="No729_Z13T190"/>
      <w:bookmarkEnd w:id="752"/>
      <w:r w:rsidRPr="007B4F78">
        <w:rPr>
          <w:rStyle w:val="sect2title1"/>
          <w:rFonts w:ascii="仿宋" w:eastAsia="仿宋" w:hAnsi="仿宋" w:hint="default"/>
          <w:sz w:val="32"/>
          <w:szCs w:val="32"/>
        </w:rPr>
        <w:t>第一百九十条</w:t>
      </w:r>
      <w:r w:rsidRPr="007B4F78">
        <w:rPr>
          <w:rStyle w:val="sect2title1"/>
          <w:rFonts w:ascii="宋体" w:eastAsia="宋体" w:hAnsi="宋体" w:cs="宋体" w:hint="default"/>
          <w:sz w:val="32"/>
          <w:szCs w:val="32"/>
        </w:rPr>
        <w:t>   </w:t>
      </w:r>
      <w:bookmarkStart w:id="753" w:name="No730_Z13T190K1"/>
      <w:bookmarkEnd w:id="753"/>
      <w:r w:rsidRPr="007B4F78">
        <w:rPr>
          <w:rStyle w:val="title2"/>
          <w:rFonts w:ascii="仿宋" w:eastAsia="仿宋" w:hAnsi="仿宋" w:hint="default"/>
          <w:sz w:val="32"/>
          <w:szCs w:val="32"/>
        </w:rPr>
        <w:t>违反本法第四十五条的规定，采取程序化交易影响证券交易所系统安全或者正常交易秩序的，责令改正，并处以五十万元以上五百万元以下的罚款。对直接负责的主管人员和其他直接责任人员给予警告，并处以十万元以上一百万元以下的罚款。</w:t>
      </w:r>
    </w:p>
    <w:p w:rsidR="00EF1ED7" w:rsidRPr="007B4F78" w:rsidRDefault="00EF1ED7" w:rsidP="007B4F78">
      <w:pPr>
        <w:spacing w:line="560" w:lineRule="exact"/>
        <w:rPr>
          <w:rFonts w:ascii="仿宋" w:eastAsia="仿宋" w:hAnsi="仿宋"/>
          <w:sz w:val="32"/>
          <w:szCs w:val="32"/>
        </w:rPr>
      </w:pPr>
      <w:bookmarkStart w:id="754" w:name="No731_Z13T191"/>
      <w:bookmarkEnd w:id="754"/>
      <w:r w:rsidRPr="007B4F78">
        <w:rPr>
          <w:rStyle w:val="sect2title1"/>
          <w:rFonts w:ascii="仿宋" w:eastAsia="仿宋" w:hAnsi="仿宋" w:hint="default"/>
          <w:sz w:val="32"/>
          <w:szCs w:val="32"/>
        </w:rPr>
        <w:t>第一百九十一条</w:t>
      </w:r>
      <w:r w:rsidRPr="007B4F78">
        <w:rPr>
          <w:rStyle w:val="sect2title1"/>
          <w:rFonts w:ascii="宋体" w:eastAsia="宋体" w:hAnsi="宋体" w:cs="宋体" w:hint="default"/>
          <w:sz w:val="32"/>
          <w:szCs w:val="32"/>
        </w:rPr>
        <w:t>   </w:t>
      </w:r>
      <w:bookmarkStart w:id="755" w:name="No732_Z13T191K1"/>
      <w:bookmarkEnd w:id="755"/>
      <w:r w:rsidRPr="007B4F78">
        <w:rPr>
          <w:rStyle w:val="title2"/>
          <w:rFonts w:ascii="仿宋" w:eastAsia="仿宋" w:hAnsi="仿宋" w:hint="default"/>
          <w:sz w:val="32"/>
          <w:szCs w:val="32"/>
        </w:rPr>
        <w:t>证券交易内幕信息的知情人或者非法获取内幕信息的人违反本法第五十三条的规定从事内幕交易的，责令依法处理非法持有的证券，没收违法所得，并处以违法所得一倍以上十倍以下的罚款；没有违法所得或者违法所得不足五十万</w:t>
      </w:r>
      <w:r w:rsidRPr="007B4F78">
        <w:rPr>
          <w:rStyle w:val="title2"/>
          <w:rFonts w:ascii="仿宋" w:eastAsia="仿宋" w:hAnsi="仿宋" w:hint="default"/>
          <w:sz w:val="32"/>
          <w:szCs w:val="32"/>
        </w:rPr>
        <w:lastRenderedPageBreak/>
        <w:t>元的，处以五十万元以上五百万元以下的罚款。单位从事内幕交易的，还应当对直接负责的主管人员和其他直接责任人员给予警告，并处以二十万元以上二百万元以下的罚款。国务院证券监督管理机构工作人员从事内幕交易的，从重处罚。</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756" w:name="No733_Z13T191K2"/>
      <w:bookmarkEnd w:id="756"/>
      <w:r w:rsidRPr="007B4F78">
        <w:rPr>
          <w:rFonts w:ascii="仿宋" w:eastAsia="仿宋" w:hAnsi="仿宋" w:hint="eastAsia"/>
          <w:sz w:val="32"/>
          <w:szCs w:val="32"/>
        </w:rPr>
        <w:t>违反本法第五十四条的规定，利用未公开信息进行交易的，依照前款的规定处罚。</w:t>
      </w:r>
    </w:p>
    <w:p w:rsidR="00EF1ED7" w:rsidRPr="007B4F78" w:rsidRDefault="00EF1ED7" w:rsidP="007B4F78">
      <w:pPr>
        <w:spacing w:line="560" w:lineRule="exact"/>
        <w:rPr>
          <w:rFonts w:ascii="仿宋" w:eastAsia="仿宋" w:hAnsi="仿宋"/>
          <w:sz w:val="32"/>
          <w:szCs w:val="32"/>
        </w:rPr>
      </w:pPr>
      <w:bookmarkStart w:id="757" w:name="No734_Z13T192"/>
      <w:bookmarkEnd w:id="757"/>
      <w:r w:rsidRPr="007B4F78">
        <w:rPr>
          <w:rStyle w:val="sect2title1"/>
          <w:rFonts w:ascii="仿宋" w:eastAsia="仿宋" w:hAnsi="仿宋" w:hint="default"/>
          <w:sz w:val="32"/>
          <w:szCs w:val="32"/>
        </w:rPr>
        <w:t>第一百九十二条</w:t>
      </w:r>
      <w:r w:rsidRPr="007B4F78">
        <w:rPr>
          <w:rStyle w:val="sect2title1"/>
          <w:rFonts w:ascii="宋体" w:eastAsia="宋体" w:hAnsi="宋体" w:cs="宋体" w:hint="default"/>
          <w:sz w:val="32"/>
          <w:szCs w:val="32"/>
        </w:rPr>
        <w:t>   </w:t>
      </w:r>
      <w:bookmarkStart w:id="758" w:name="No735_Z13T192K1"/>
      <w:bookmarkEnd w:id="758"/>
      <w:r w:rsidRPr="007B4F78">
        <w:rPr>
          <w:rStyle w:val="title2"/>
          <w:rFonts w:ascii="仿宋" w:eastAsia="仿宋" w:hAnsi="仿宋" w:hint="default"/>
          <w:sz w:val="32"/>
          <w:szCs w:val="32"/>
        </w:rPr>
        <w:t>违反本法第五十五条的规定，操纵证券市场的，责令依法处理其非法持有的证券，没收违法所得，并处以违法所得一倍以上十倍以下的罚款；没有违法所得或者违法所得不足一百万元的，处以一百万元以上一千万元以下的罚款。单位操纵证券市场的，还应当对直接负责的主管人员和其他直接责任人员给予警告，并处以五十万元以上五百万元以下的罚款。</w:t>
      </w:r>
    </w:p>
    <w:p w:rsidR="00EF1ED7" w:rsidRPr="007B4F78" w:rsidRDefault="00EF1ED7" w:rsidP="007B4F78">
      <w:pPr>
        <w:spacing w:line="560" w:lineRule="exact"/>
        <w:rPr>
          <w:rFonts w:ascii="仿宋" w:eastAsia="仿宋" w:hAnsi="仿宋"/>
          <w:sz w:val="32"/>
          <w:szCs w:val="32"/>
        </w:rPr>
      </w:pPr>
      <w:bookmarkStart w:id="759" w:name="No736_Z13T193"/>
      <w:bookmarkEnd w:id="759"/>
      <w:r w:rsidRPr="007B4F78">
        <w:rPr>
          <w:rStyle w:val="sect2title1"/>
          <w:rFonts w:ascii="仿宋" w:eastAsia="仿宋" w:hAnsi="仿宋" w:hint="default"/>
          <w:sz w:val="32"/>
          <w:szCs w:val="32"/>
        </w:rPr>
        <w:t>第一百九十三条</w:t>
      </w:r>
      <w:r w:rsidRPr="007B4F78">
        <w:rPr>
          <w:rStyle w:val="sect2title1"/>
          <w:rFonts w:ascii="宋体" w:eastAsia="宋体" w:hAnsi="宋体" w:cs="宋体" w:hint="default"/>
          <w:sz w:val="32"/>
          <w:szCs w:val="32"/>
        </w:rPr>
        <w:t>   </w:t>
      </w:r>
      <w:bookmarkStart w:id="760" w:name="No737_Z13T193K1"/>
      <w:bookmarkEnd w:id="760"/>
      <w:r w:rsidRPr="007B4F78">
        <w:rPr>
          <w:rStyle w:val="title2"/>
          <w:rFonts w:ascii="仿宋" w:eastAsia="仿宋" w:hAnsi="仿宋" w:hint="default"/>
          <w:sz w:val="32"/>
          <w:szCs w:val="32"/>
        </w:rPr>
        <w:t>违反本法第五十六条第一款、第三款的规定，编造、传播虚假信息或者误导性信息，扰乱证券市场的，没收违法所得，并处以违法所得一倍以上十倍以下的罚款；没有违法所得或者违法所得不足二十万元的，处以二十万元以上二百万元以下的罚款。</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761" w:name="No738_Z13T193K2"/>
      <w:bookmarkEnd w:id="761"/>
      <w:r w:rsidRPr="007B4F78">
        <w:rPr>
          <w:rFonts w:ascii="仿宋" w:eastAsia="仿宋" w:hAnsi="仿宋" w:hint="eastAsia"/>
          <w:sz w:val="32"/>
          <w:szCs w:val="32"/>
        </w:rPr>
        <w:t>违反本法第五十六条第二款的规定，在证券交易活动中作出虚假陈述或者信息误导的，责令改正，处以二十万元以上二百万元以下的罚款；属于国家工作人员的，还应当依法给予处分。</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762" w:name="No739_Z13T193K3"/>
      <w:bookmarkEnd w:id="762"/>
      <w:r w:rsidRPr="007B4F78">
        <w:rPr>
          <w:rFonts w:ascii="仿宋" w:eastAsia="仿宋" w:hAnsi="仿宋" w:hint="eastAsia"/>
          <w:sz w:val="32"/>
          <w:szCs w:val="32"/>
        </w:rPr>
        <w:lastRenderedPageBreak/>
        <w:t>传播媒介及其从事证券市场信息报道的工作人员违反本法第五十六条第三款的规定，从事与其工作职责发生利益冲突的证券买卖的，没收违法所得，并处以买卖证券等值以下的罚款。</w:t>
      </w:r>
    </w:p>
    <w:p w:rsidR="00EF1ED7" w:rsidRPr="007B4F78" w:rsidRDefault="00EF1ED7" w:rsidP="007B4F78">
      <w:pPr>
        <w:spacing w:line="560" w:lineRule="exact"/>
        <w:rPr>
          <w:rFonts w:ascii="仿宋" w:eastAsia="仿宋" w:hAnsi="仿宋"/>
          <w:sz w:val="32"/>
          <w:szCs w:val="32"/>
        </w:rPr>
      </w:pPr>
      <w:bookmarkStart w:id="763" w:name="No740_Z13T194"/>
      <w:bookmarkEnd w:id="763"/>
      <w:r w:rsidRPr="007B4F78">
        <w:rPr>
          <w:rStyle w:val="sect2title1"/>
          <w:rFonts w:ascii="仿宋" w:eastAsia="仿宋" w:hAnsi="仿宋" w:hint="default"/>
          <w:sz w:val="32"/>
          <w:szCs w:val="32"/>
        </w:rPr>
        <w:t>第一百九十四条</w:t>
      </w:r>
      <w:r w:rsidRPr="007B4F78">
        <w:rPr>
          <w:rStyle w:val="sect2title1"/>
          <w:rFonts w:ascii="宋体" w:eastAsia="宋体" w:hAnsi="宋体" w:cs="宋体" w:hint="default"/>
          <w:sz w:val="32"/>
          <w:szCs w:val="32"/>
        </w:rPr>
        <w:t>   </w:t>
      </w:r>
      <w:bookmarkStart w:id="764" w:name="No741_Z13T194K1"/>
      <w:bookmarkEnd w:id="764"/>
      <w:r w:rsidRPr="007B4F78">
        <w:rPr>
          <w:rStyle w:val="title2"/>
          <w:rFonts w:ascii="仿宋" w:eastAsia="仿宋" w:hAnsi="仿宋" w:hint="default"/>
          <w:sz w:val="32"/>
          <w:szCs w:val="32"/>
        </w:rPr>
        <w:t>证券公司及其从业人员违反本法第五十七条的规定，有损害客户利益的行为的，给予警告，没收违法所得，并处以违法所得一倍以上十倍以下的罚款；没有违法所得或者违法所得不足十万元的，处以十万元以上一百万元以下的罚款；情节严重的，暂停或者撤销相关业务许可。</w:t>
      </w:r>
    </w:p>
    <w:p w:rsidR="00EF1ED7" w:rsidRPr="007B4F78" w:rsidRDefault="00EF1ED7" w:rsidP="007B4F78">
      <w:pPr>
        <w:spacing w:line="560" w:lineRule="exact"/>
        <w:rPr>
          <w:rFonts w:ascii="仿宋" w:eastAsia="仿宋" w:hAnsi="仿宋"/>
          <w:sz w:val="32"/>
          <w:szCs w:val="32"/>
        </w:rPr>
      </w:pPr>
      <w:bookmarkStart w:id="765" w:name="No742_Z13T195"/>
      <w:bookmarkEnd w:id="765"/>
      <w:r w:rsidRPr="007B4F78">
        <w:rPr>
          <w:rStyle w:val="sect2title1"/>
          <w:rFonts w:ascii="仿宋" w:eastAsia="仿宋" w:hAnsi="仿宋" w:hint="default"/>
          <w:sz w:val="32"/>
          <w:szCs w:val="32"/>
        </w:rPr>
        <w:t>第一百九十五条</w:t>
      </w:r>
      <w:r w:rsidRPr="007B4F78">
        <w:rPr>
          <w:rStyle w:val="sect2title1"/>
          <w:rFonts w:ascii="宋体" w:eastAsia="宋体" w:hAnsi="宋体" w:cs="宋体" w:hint="default"/>
          <w:sz w:val="32"/>
          <w:szCs w:val="32"/>
        </w:rPr>
        <w:t>   </w:t>
      </w:r>
      <w:bookmarkStart w:id="766" w:name="No743_Z13T195K1"/>
      <w:bookmarkEnd w:id="766"/>
      <w:r w:rsidRPr="007B4F78">
        <w:rPr>
          <w:rStyle w:val="title2"/>
          <w:rFonts w:ascii="仿宋" w:eastAsia="仿宋" w:hAnsi="仿宋" w:hint="default"/>
          <w:sz w:val="32"/>
          <w:szCs w:val="32"/>
        </w:rPr>
        <w:t>违反本法第五十八条的规定，出借自己的证券账户或者借用他人的证券账户从事证券交易的，责令改正，给予警告，可以处五十万元以下的罚款。</w:t>
      </w:r>
    </w:p>
    <w:p w:rsidR="00EF1ED7" w:rsidRPr="007B4F78" w:rsidRDefault="00EF1ED7" w:rsidP="007B4F78">
      <w:pPr>
        <w:spacing w:line="560" w:lineRule="exact"/>
        <w:rPr>
          <w:rFonts w:ascii="仿宋" w:eastAsia="仿宋" w:hAnsi="仿宋"/>
          <w:sz w:val="32"/>
          <w:szCs w:val="32"/>
        </w:rPr>
      </w:pPr>
      <w:bookmarkStart w:id="767" w:name="No744_Z13T196"/>
      <w:bookmarkEnd w:id="767"/>
      <w:r w:rsidRPr="007B4F78">
        <w:rPr>
          <w:rStyle w:val="sect2title1"/>
          <w:rFonts w:ascii="仿宋" w:eastAsia="仿宋" w:hAnsi="仿宋" w:hint="default"/>
          <w:sz w:val="32"/>
          <w:szCs w:val="32"/>
        </w:rPr>
        <w:t>第一百九十六条</w:t>
      </w:r>
      <w:r w:rsidRPr="007B4F78">
        <w:rPr>
          <w:rStyle w:val="sect2title1"/>
          <w:rFonts w:ascii="宋体" w:eastAsia="宋体" w:hAnsi="宋体" w:cs="宋体" w:hint="default"/>
          <w:sz w:val="32"/>
          <w:szCs w:val="32"/>
        </w:rPr>
        <w:t>   </w:t>
      </w:r>
      <w:bookmarkStart w:id="768" w:name="No745_Z13T196K1"/>
      <w:bookmarkEnd w:id="768"/>
      <w:r w:rsidRPr="007B4F78">
        <w:rPr>
          <w:rStyle w:val="title2"/>
          <w:rFonts w:ascii="仿宋" w:eastAsia="仿宋" w:hAnsi="仿宋" w:hint="default"/>
          <w:sz w:val="32"/>
          <w:szCs w:val="32"/>
        </w:rPr>
        <w:t>收购人未按照本法规定履行上市公司收购的公告、发出收购要约义务的，责令改正，给予警告，并处以五十万元以上五百万元以下的罚款。对直接负责的主管人员和其他直接责任人员给予警告，并处以二十万元以上二百万元以下的罚款。</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769" w:name="No746_Z13T196K2"/>
      <w:bookmarkEnd w:id="769"/>
      <w:r w:rsidRPr="007B4F78">
        <w:rPr>
          <w:rFonts w:ascii="仿宋" w:eastAsia="仿宋" w:hAnsi="仿宋" w:hint="eastAsia"/>
          <w:sz w:val="32"/>
          <w:szCs w:val="32"/>
        </w:rPr>
        <w:t>收购人及其控股股东、实际控制人利用上市公司收购，给被收购公司及其股东造成损失的，应当依法承担赔偿责任。</w:t>
      </w:r>
    </w:p>
    <w:p w:rsidR="00EF1ED7" w:rsidRPr="007B4F78" w:rsidRDefault="00EF1ED7" w:rsidP="007B4F78">
      <w:pPr>
        <w:spacing w:line="560" w:lineRule="exact"/>
        <w:rPr>
          <w:rFonts w:ascii="仿宋" w:eastAsia="仿宋" w:hAnsi="仿宋"/>
          <w:sz w:val="32"/>
          <w:szCs w:val="32"/>
        </w:rPr>
      </w:pPr>
      <w:bookmarkStart w:id="770" w:name="No747_Z13T197"/>
      <w:bookmarkEnd w:id="770"/>
      <w:r w:rsidRPr="007B4F78">
        <w:rPr>
          <w:rStyle w:val="sect2title1"/>
          <w:rFonts w:ascii="仿宋" w:eastAsia="仿宋" w:hAnsi="仿宋" w:hint="default"/>
          <w:sz w:val="32"/>
          <w:szCs w:val="32"/>
        </w:rPr>
        <w:t>第一百九十七条</w:t>
      </w:r>
      <w:r w:rsidRPr="007B4F78">
        <w:rPr>
          <w:rStyle w:val="sect2title1"/>
          <w:rFonts w:ascii="宋体" w:eastAsia="宋体" w:hAnsi="宋体" w:cs="宋体" w:hint="default"/>
          <w:sz w:val="32"/>
          <w:szCs w:val="32"/>
        </w:rPr>
        <w:t>   </w:t>
      </w:r>
      <w:bookmarkStart w:id="771" w:name="No748_Z13T197K1"/>
      <w:bookmarkEnd w:id="771"/>
      <w:r w:rsidRPr="007B4F78">
        <w:rPr>
          <w:rStyle w:val="title2"/>
          <w:rFonts w:ascii="仿宋" w:eastAsia="仿宋" w:hAnsi="仿宋" w:hint="default"/>
          <w:sz w:val="32"/>
          <w:szCs w:val="32"/>
        </w:rPr>
        <w:t>信息披露义务人未按照本法规定报送有关报告或者履行信息披露义务的，责令改正，给予警告，并处以五十万元以上五百万元以下的罚款；对直接负责的主管人员和其他直接责任人员给予警告，并处以二十万元以上二百万元以下的</w:t>
      </w:r>
      <w:r w:rsidRPr="007B4F78">
        <w:rPr>
          <w:rStyle w:val="title2"/>
          <w:rFonts w:ascii="仿宋" w:eastAsia="仿宋" w:hAnsi="仿宋" w:hint="default"/>
          <w:sz w:val="32"/>
          <w:szCs w:val="32"/>
        </w:rPr>
        <w:lastRenderedPageBreak/>
        <w:t>罚款。发行人的控股股东、实际控制人组织、指使从事上述违法行为，或者隐瞒相关事项导致发生上述情形的，处以五十万元以上五百万元以下的罚款；对直接负责的主管人员和其他直接责任人员，处以二十万元以上二百万元以下的罚款。</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772" w:name="No749_Z13T197K2"/>
      <w:bookmarkEnd w:id="772"/>
      <w:r w:rsidRPr="007B4F78">
        <w:rPr>
          <w:rFonts w:ascii="仿宋" w:eastAsia="仿宋" w:hAnsi="仿宋" w:hint="eastAsia"/>
          <w:sz w:val="32"/>
          <w:szCs w:val="32"/>
        </w:rPr>
        <w:t>信息披露义务人报送的报告或者披露的信息有虚假记载、误导性陈述或者重大遗漏的，责令改正，给予警告，并处以一百万元以上一千万元以下的罚款；对直接负责的主管人员和其他直接责任人员给予警告，并处以五十万元以上五百万元以下的罚款。发行人的控股股东、实际控制人组织、指使从事上述违法行为，或者隐瞒相关事项导致发生上述情形的，处以一百万元以上一千万元以下的罚款；对直接负责的主管人员和其他直接责任人员，处以五十万元以上五百万元以下的罚款。</w:t>
      </w:r>
    </w:p>
    <w:p w:rsidR="00EF1ED7" w:rsidRPr="007B4F78" w:rsidRDefault="00EF1ED7" w:rsidP="007B4F78">
      <w:pPr>
        <w:spacing w:line="560" w:lineRule="exact"/>
        <w:rPr>
          <w:rFonts w:ascii="仿宋" w:eastAsia="仿宋" w:hAnsi="仿宋"/>
          <w:sz w:val="32"/>
          <w:szCs w:val="32"/>
        </w:rPr>
      </w:pPr>
      <w:bookmarkStart w:id="773" w:name="No750_Z13T198"/>
      <w:bookmarkEnd w:id="773"/>
      <w:r w:rsidRPr="007B4F78">
        <w:rPr>
          <w:rStyle w:val="sect2title1"/>
          <w:rFonts w:ascii="仿宋" w:eastAsia="仿宋" w:hAnsi="仿宋" w:hint="default"/>
          <w:sz w:val="32"/>
          <w:szCs w:val="32"/>
        </w:rPr>
        <w:t>第一百九十八条</w:t>
      </w:r>
      <w:r w:rsidRPr="007B4F78">
        <w:rPr>
          <w:rStyle w:val="sect2title1"/>
          <w:rFonts w:ascii="宋体" w:eastAsia="宋体" w:hAnsi="宋体" w:cs="宋体" w:hint="default"/>
          <w:sz w:val="32"/>
          <w:szCs w:val="32"/>
        </w:rPr>
        <w:t>   </w:t>
      </w:r>
      <w:bookmarkStart w:id="774" w:name="No751_Z13T198K1"/>
      <w:bookmarkEnd w:id="774"/>
      <w:r w:rsidRPr="007B4F78">
        <w:rPr>
          <w:rStyle w:val="title2"/>
          <w:rFonts w:ascii="仿宋" w:eastAsia="仿宋" w:hAnsi="仿宋" w:hint="default"/>
          <w:sz w:val="32"/>
          <w:szCs w:val="32"/>
        </w:rPr>
        <w:t>证券公司违反本法第八十八条的规定未履行或者未按照规定履行投资者适当性管理义务的，责令改正，给予警告，并处以十万元以上一百万元以下的罚款。对直接负责的主管人员和其他直接责任人员给予警告，并处以二十万元以下的罚款。</w:t>
      </w:r>
    </w:p>
    <w:p w:rsidR="00EF1ED7" w:rsidRPr="007B4F78" w:rsidRDefault="00EF1ED7" w:rsidP="007B4F78">
      <w:pPr>
        <w:spacing w:line="560" w:lineRule="exact"/>
        <w:rPr>
          <w:rFonts w:ascii="仿宋" w:eastAsia="仿宋" w:hAnsi="仿宋"/>
          <w:sz w:val="32"/>
          <w:szCs w:val="32"/>
        </w:rPr>
      </w:pPr>
      <w:bookmarkStart w:id="775" w:name="No752_Z13T199"/>
      <w:bookmarkEnd w:id="775"/>
      <w:r w:rsidRPr="007B4F78">
        <w:rPr>
          <w:rStyle w:val="sect2title1"/>
          <w:rFonts w:ascii="仿宋" w:eastAsia="仿宋" w:hAnsi="仿宋" w:hint="default"/>
          <w:sz w:val="32"/>
          <w:szCs w:val="32"/>
        </w:rPr>
        <w:t>第一百九十九条</w:t>
      </w:r>
      <w:r w:rsidRPr="007B4F78">
        <w:rPr>
          <w:rStyle w:val="sect2title1"/>
          <w:rFonts w:ascii="宋体" w:eastAsia="宋体" w:hAnsi="宋体" w:cs="宋体" w:hint="default"/>
          <w:sz w:val="32"/>
          <w:szCs w:val="32"/>
        </w:rPr>
        <w:t>   </w:t>
      </w:r>
      <w:bookmarkStart w:id="776" w:name="No753_Z13T199K1"/>
      <w:bookmarkEnd w:id="776"/>
      <w:r w:rsidRPr="007B4F78">
        <w:rPr>
          <w:rStyle w:val="title2"/>
          <w:rFonts w:ascii="仿宋" w:eastAsia="仿宋" w:hAnsi="仿宋" w:hint="default"/>
          <w:sz w:val="32"/>
          <w:szCs w:val="32"/>
        </w:rPr>
        <w:t>违反本法第九十条的规定征集股东权利的，责令改正，给予警告，可以处五十万元以下的罚款。</w:t>
      </w:r>
    </w:p>
    <w:p w:rsidR="00EF1ED7" w:rsidRPr="007B4F78" w:rsidRDefault="00EF1ED7" w:rsidP="007B4F78">
      <w:pPr>
        <w:spacing w:line="560" w:lineRule="exact"/>
        <w:rPr>
          <w:rFonts w:ascii="仿宋" w:eastAsia="仿宋" w:hAnsi="仿宋"/>
          <w:sz w:val="32"/>
          <w:szCs w:val="32"/>
        </w:rPr>
      </w:pPr>
      <w:bookmarkStart w:id="777" w:name="No754_Z13T200"/>
      <w:bookmarkEnd w:id="777"/>
      <w:r w:rsidRPr="007B4F78">
        <w:rPr>
          <w:rStyle w:val="sect2title1"/>
          <w:rFonts w:ascii="仿宋" w:eastAsia="仿宋" w:hAnsi="仿宋" w:hint="default"/>
          <w:sz w:val="32"/>
          <w:szCs w:val="32"/>
        </w:rPr>
        <w:t>第二百条</w:t>
      </w:r>
      <w:r w:rsidRPr="007B4F78">
        <w:rPr>
          <w:rStyle w:val="sect2title1"/>
          <w:rFonts w:ascii="宋体" w:eastAsia="宋体" w:hAnsi="宋体" w:cs="宋体" w:hint="default"/>
          <w:sz w:val="32"/>
          <w:szCs w:val="32"/>
        </w:rPr>
        <w:t>   </w:t>
      </w:r>
      <w:bookmarkStart w:id="778" w:name="No755_Z13T200K1"/>
      <w:bookmarkEnd w:id="778"/>
      <w:r w:rsidRPr="007B4F78">
        <w:rPr>
          <w:rStyle w:val="title2"/>
          <w:rFonts w:ascii="仿宋" w:eastAsia="仿宋" w:hAnsi="仿宋" w:hint="default"/>
          <w:sz w:val="32"/>
          <w:szCs w:val="32"/>
        </w:rPr>
        <w:t>非法开设证券交易场所的，由县级以上人民政府予以取缔，没收违法所得，并处以违法所得一倍以上十倍以下的罚款；没有违法所得或者违法所得不足一百万元的，处以一百万</w:t>
      </w:r>
      <w:r w:rsidRPr="007B4F78">
        <w:rPr>
          <w:rStyle w:val="title2"/>
          <w:rFonts w:ascii="仿宋" w:eastAsia="仿宋" w:hAnsi="仿宋" w:hint="default"/>
          <w:sz w:val="32"/>
          <w:szCs w:val="32"/>
        </w:rPr>
        <w:lastRenderedPageBreak/>
        <w:t>元以上一千万元以下的罚款。对直接负责的主管人员和其他直接责任人员给予警告，并处以二十万元以上二百万元以下的罚款。</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779" w:name="No756_Z13T200K2"/>
      <w:bookmarkEnd w:id="779"/>
      <w:r w:rsidRPr="007B4F78">
        <w:rPr>
          <w:rFonts w:ascii="仿宋" w:eastAsia="仿宋" w:hAnsi="仿宋" w:hint="eastAsia"/>
          <w:sz w:val="32"/>
          <w:szCs w:val="32"/>
        </w:rPr>
        <w:t>证券交易所违反本法第一百零五条的规定，允许非会员直接参与股票的集中交易的，责令改正，可以并处五十万元以下的罚款。</w:t>
      </w:r>
    </w:p>
    <w:p w:rsidR="00EF1ED7" w:rsidRPr="007B4F78" w:rsidRDefault="00EF1ED7" w:rsidP="007B4F78">
      <w:pPr>
        <w:spacing w:line="560" w:lineRule="exact"/>
        <w:rPr>
          <w:rFonts w:ascii="仿宋" w:eastAsia="仿宋" w:hAnsi="仿宋"/>
          <w:sz w:val="32"/>
          <w:szCs w:val="32"/>
        </w:rPr>
      </w:pPr>
      <w:bookmarkStart w:id="780" w:name="No757_Z13T201"/>
      <w:bookmarkEnd w:id="780"/>
      <w:r w:rsidRPr="007B4F78">
        <w:rPr>
          <w:rStyle w:val="sect2title1"/>
          <w:rFonts w:ascii="仿宋" w:eastAsia="仿宋" w:hAnsi="仿宋" w:hint="default"/>
          <w:sz w:val="32"/>
          <w:szCs w:val="32"/>
        </w:rPr>
        <w:t>第二百零一条</w:t>
      </w:r>
      <w:r w:rsidRPr="007B4F78">
        <w:rPr>
          <w:rStyle w:val="sect2title1"/>
          <w:rFonts w:ascii="宋体" w:eastAsia="宋体" w:hAnsi="宋体" w:cs="宋体" w:hint="default"/>
          <w:sz w:val="32"/>
          <w:szCs w:val="32"/>
        </w:rPr>
        <w:t>   </w:t>
      </w:r>
      <w:bookmarkStart w:id="781" w:name="No758_Z13T201K1"/>
      <w:bookmarkEnd w:id="781"/>
      <w:r w:rsidRPr="007B4F78">
        <w:rPr>
          <w:rStyle w:val="title2"/>
          <w:rFonts w:ascii="仿宋" w:eastAsia="仿宋" w:hAnsi="仿宋" w:hint="default"/>
          <w:sz w:val="32"/>
          <w:szCs w:val="32"/>
        </w:rPr>
        <w:t>证券公司违反本法第一百零七条第一款的规定，未对投资者开立账户提供的身份信息进行核对的，责令改正，给予警告，并处以五万元以上五十万元以下的罚款。对直接负责的主管人员和其他直接责任人员给予警告，并处以十万元以下的罚款。</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782" w:name="No759_Z13T201K2"/>
      <w:bookmarkEnd w:id="782"/>
      <w:r w:rsidRPr="007B4F78">
        <w:rPr>
          <w:rFonts w:ascii="仿宋" w:eastAsia="仿宋" w:hAnsi="仿宋" w:hint="eastAsia"/>
          <w:sz w:val="32"/>
          <w:szCs w:val="32"/>
        </w:rPr>
        <w:t>证券公司违反本法第一百零七条第二款的规定，将投资者的账户提供给他人使用的，责令改正，给予警告，并处以十万元以上一百万元以下的罚款。对直接负责的主管人员和其他直接责任人员给予警告，并处以二十万元以下的罚款。</w:t>
      </w:r>
    </w:p>
    <w:p w:rsidR="00EF1ED7" w:rsidRPr="007B4F78" w:rsidRDefault="00EF1ED7" w:rsidP="007B4F78">
      <w:pPr>
        <w:spacing w:line="560" w:lineRule="exact"/>
        <w:rPr>
          <w:rFonts w:ascii="仿宋" w:eastAsia="仿宋" w:hAnsi="仿宋"/>
          <w:sz w:val="32"/>
          <w:szCs w:val="32"/>
        </w:rPr>
      </w:pPr>
      <w:bookmarkStart w:id="783" w:name="No760_Z13T202"/>
      <w:bookmarkEnd w:id="783"/>
      <w:r w:rsidRPr="007B4F78">
        <w:rPr>
          <w:rStyle w:val="sect2title1"/>
          <w:rFonts w:ascii="仿宋" w:eastAsia="仿宋" w:hAnsi="仿宋" w:hint="default"/>
          <w:sz w:val="32"/>
          <w:szCs w:val="32"/>
        </w:rPr>
        <w:t>第二百零二条</w:t>
      </w:r>
      <w:r w:rsidRPr="007B4F78">
        <w:rPr>
          <w:rStyle w:val="sect2title1"/>
          <w:rFonts w:ascii="宋体" w:eastAsia="宋体" w:hAnsi="宋体" w:cs="宋体" w:hint="default"/>
          <w:sz w:val="32"/>
          <w:szCs w:val="32"/>
        </w:rPr>
        <w:t>   </w:t>
      </w:r>
      <w:bookmarkStart w:id="784" w:name="No761_Z13T202K1"/>
      <w:bookmarkEnd w:id="784"/>
      <w:r w:rsidRPr="007B4F78">
        <w:rPr>
          <w:rStyle w:val="title2"/>
          <w:rFonts w:ascii="仿宋" w:eastAsia="仿宋" w:hAnsi="仿宋" w:hint="default"/>
          <w:sz w:val="32"/>
          <w:szCs w:val="32"/>
        </w:rPr>
        <w:t>违反本法第一百一十八条、第一百二十条第一款、第四款的规定，擅自设立证券公司、非法经营证券业务或者未经批准以证券公司名义开展证券业务活动的，责令改正，没收违法所得，并处以违法所得一倍以上十倍以下的罚款；没有违法所得或者违法所得不足一百万元的，处以一百万元以上一千万元以下的罚款。对直接负责的主管人员和其他直接责任人员给予警告，并处以二十万元以上二百万元以下的罚款。对擅自设立的证券公司，由国务院证券监督管理机构予以取缔。</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785" w:name="No762_Z13T202K2"/>
      <w:bookmarkEnd w:id="785"/>
      <w:r w:rsidRPr="007B4F78">
        <w:rPr>
          <w:rFonts w:ascii="仿宋" w:eastAsia="仿宋" w:hAnsi="仿宋" w:hint="eastAsia"/>
          <w:sz w:val="32"/>
          <w:szCs w:val="32"/>
        </w:rPr>
        <w:lastRenderedPageBreak/>
        <w:t>证券公司违反本法第一百二十条第五款规定提供证券融资融券服务的，没收违法所得，并处以融资融券等值以下的罚款；情节严重的，禁止其在一定期限内从事证券融资融券业务。对直接负责的主管人员和其他直接责任人员给予警告，并处以二十万元以上二百万元以下的罚款。</w:t>
      </w:r>
    </w:p>
    <w:p w:rsidR="00EF1ED7" w:rsidRPr="007B4F78" w:rsidRDefault="00EF1ED7" w:rsidP="007B4F78">
      <w:pPr>
        <w:spacing w:line="560" w:lineRule="exact"/>
        <w:rPr>
          <w:rFonts w:ascii="仿宋" w:eastAsia="仿宋" w:hAnsi="仿宋"/>
          <w:sz w:val="32"/>
          <w:szCs w:val="32"/>
        </w:rPr>
      </w:pPr>
      <w:bookmarkStart w:id="786" w:name="No763_Z13T203"/>
      <w:bookmarkEnd w:id="786"/>
      <w:r w:rsidRPr="007B4F78">
        <w:rPr>
          <w:rStyle w:val="sect2title1"/>
          <w:rFonts w:ascii="仿宋" w:eastAsia="仿宋" w:hAnsi="仿宋" w:hint="default"/>
          <w:sz w:val="32"/>
          <w:szCs w:val="32"/>
        </w:rPr>
        <w:t>第二百零三条</w:t>
      </w:r>
      <w:r w:rsidRPr="007B4F78">
        <w:rPr>
          <w:rStyle w:val="sect2title1"/>
          <w:rFonts w:ascii="宋体" w:eastAsia="宋体" w:hAnsi="宋体" w:cs="宋体" w:hint="default"/>
          <w:sz w:val="32"/>
          <w:szCs w:val="32"/>
        </w:rPr>
        <w:t>   </w:t>
      </w:r>
      <w:bookmarkStart w:id="787" w:name="No764_Z13T203K1"/>
      <w:bookmarkEnd w:id="787"/>
      <w:r w:rsidRPr="007B4F78">
        <w:rPr>
          <w:rStyle w:val="title2"/>
          <w:rFonts w:ascii="仿宋" w:eastAsia="仿宋" w:hAnsi="仿宋" w:hint="default"/>
          <w:sz w:val="32"/>
          <w:szCs w:val="32"/>
        </w:rPr>
        <w:t>提交虚假证明文件或者采取其他欺诈手段骗取证券公司设立许可、业务许可或者重大事项变更核准的，撤销相关许可，并处以一百万元以上一千万元以下的罚款。对直接负责的主管人员和其他直接责任人员给予警告，并处以二十万元以上二百万元以下的罚款。</w:t>
      </w:r>
    </w:p>
    <w:p w:rsidR="00EF1ED7" w:rsidRPr="007B4F78" w:rsidRDefault="00EF1ED7" w:rsidP="007B4F78">
      <w:pPr>
        <w:spacing w:line="560" w:lineRule="exact"/>
        <w:rPr>
          <w:rFonts w:ascii="仿宋" w:eastAsia="仿宋" w:hAnsi="仿宋"/>
          <w:sz w:val="32"/>
          <w:szCs w:val="32"/>
        </w:rPr>
      </w:pPr>
      <w:bookmarkStart w:id="788" w:name="No765_Z13T204"/>
      <w:bookmarkEnd w:id="788"/>
      <w:r w:rsidRPr="007B4F78">
        <w:rPr>
          <w:rStyle w:val="sect2title1"/>
          <w:rFonts w:ascii="仿宋" w:eastAsia="仿宋" w:hAnsi="仿宋" w:hint="default"/>
          <w:sz w:val="32"/>
          <w:szCs w:val="32"/>
        </w:rPr>
        <w:t>第二百零四条</w:t>
      </w:r>
      <w:r w:rsidRPr="007B4F78">
        <w:rPr>
          <w:rStyle w:val="sect2title1"/>
          <w:rFonts w:ascii="宋体" w:eastAsia="宋体" w:hAnsi="宋体" w:cs="宋体" w:hint="default"/>
          <w:sz w:val="32"/>
          <w:szCs w:val="32"/>
        </w:rPr>
        <w:t>   </w:t>
      </w:r>
      <w:bookmarkStart w:id="789" w:name="No766_Z13T204K1"/>
      <w:bookmarkEnd w:id="789"/>
      <w:r w:rsidRPr="007B4F78">
        <w:rPr>
          <w:rStyle w:val="title2"/>
          <w:rFonts w:ascii="仿宋" w:eastAsia="仿宋" w:hAnsi="仿宋" w:hint="default"/>
          <w:sz w:val="32"/>
          <w:szCs w:val="32"/>
        </w:rPr>
        <w:t>证券公司违反本法第一百二十二条的规定，未经核准变更证券业务范围，变更主要股东或者公司的实际控制人，合并、分立、停业、解散、破产的，责令改正，给予警告，没收违法所得，并处以违法所得一倍以上十倍以下的罚款；没有违法所得或者违法所得不足五十万元的，处以五十万元以上五百万元以下的罚款；情节严重的，并处撤销相关业务许可。对直接负责的主管人员和其他直接责任人员给予警告，并处以二十万元以上二百万元以下的罚款。</w:t>
      </w:r>
    </w:p>
    <w:p w:rsidR="00EF1ED7" w:rsidRPr="007B4F78" w:rsidRDefault="00EF1ED7" w:rsidP="007B4F78">
      <w:pPr>
        <w:spacing w:line="560" w:lineRule="exact"/>
        <w:rPr>
          <w:rFonts w:ascii="仿宋" w:eastAsia="仿宋" w:hAnsi="仿宋"/>
          <w:sz w:val="32"/>
          <w:szCs w:val="32"/>
        </w:rPr>
      </w:pPr>
      <w:bookmarkStart w:id="790" w:name="No767_Z13T205"/>
      <w:bookmarkEnd w:id="790"/>
      <w:r w:rsidRPr="007B4F78">
        <w:rPr>
          <w:rStyle w:val="sect2title1"/>
          <w:rFonts w:ascii="仿宋" w:eastAsia="仿宋" w:hAnsi="仿宋" w:hint="default"/>
          <w:sz w:val="32"/>
          <w:szCs w:val="32"/>
        </w:rPr>
        <w:t>第二百零五条</w:t>
      </w:r>
      <w:r w:rsidRPr="007B4F78">
        <w:rPr>
          <w:rStyle w:val="sect2title1"/>
          <w:rFonts w:ascii="宋体" w:eastAsia="宋体" w:hAnsi="宋体" w:cs="宋体" w:hint="default"/>
          <w:sz w:val="32"/>
          <w:szCs w:val="32"/>
        </w:rPr>
        <w:t>   </w:t>
      </w:r>
      <w:bookmarkStart w:id="791" w:name="No768_Z13T205K1"/>
      <w:bookmarkEnd w:id="791"/>
      <w:r w:rsidRPr="007B4F78">
        <w:rPr>
          <w:rStyle w:val="title2"/>
          <w:rFonts w:ascii="仿宋" w:eastAsia="仿宋" w:hAnsi="仿宋" w:hint="default"/>
          <w:sz w:val="32"/>
          <w:szCs w:val="32"/>
        </w:rPr>
        <w:t>证券公司违反本法第一百二十三条第二款的规定，为其股东或者股东的关联人提供融资或者担保的，责令改正，给予警告，并处以五十万元以上五百万元以下的罚款。对直接负责的主管人员和其他直接责任人员给予警告，并处以十万</w:t>
      </w:r>
      <w:r w:rsidRPr="007B4F78">
        <w:rPr>
          <w:rStyle w:val="title2"/>
          <w:rFonts w:ascii="仿宋" w:eastAsia="仿宋" w:hAnsi="仿宋" w:hint="default"/>
          <w:sz w:val="32"/>
          <w:szCs w:val="32"/>
        </w:rPr>
        <w:lastRenderedPageBreak/>
        <w:t>元以上一百万元以下的罚款。股东有过错的，在按照要求改正前，国务院证券监督管理机构可以限制其股东权利；拒不改正的，可以责令其转让所持证券公司股权。</w:t>
      </w:r>
    </w:p>
    <w:p w:rsidR="00EF1ED7" w:rsidRPr="007B4F78" w:rsidRDefault="00EF1ED7" w:rsidP="007B4F78">
      <w:pPr>
        <w:spacing w:line="560" w:lineRule="exact"/>
        <w:rPr>
          <w:rFonts w:ascii="仿宋" w:eastAsia="仿宋" w:hAnsi="仿宋"/>
          <w:sz w:val="32"/>
          <w:szCs w:val="32"/>
        </w:rPr>
      </w:pPr>
      <w:bookmarkStart w:id="792" w:name="No769_Z13T206"/>
      <w:bookmarkEnd w:id="792"/>
      <w:r w:rsidRPr="007B4F78">
        <w:rPr>
          <w:rStyle w:val="sect2title1"/>
          <w:rFonts w:ascii="仿宋" w:eastAsia="仿宋" w:hAnsi="仿宋" w:hint="default"/>
          <w:sz w:val="32"/>
          <w:szCs w:val="32"/>
        </w:rPr>
        <w:t>第二百零六条</w:t>
      </w:r>
      <w:r w:rsidRPr="007B4F78">
        <w:rPr>
          <w:rStyle w:val="sect2title1"/>
          <w:rFonts w:ascii="宋体" w:eastAsia="宋体" w:hAnsi="宋体" w:cs="宋体" w:hint="default"/>
          <w:sz w:val="32"/>
          <w:szCs w:val="32"/>
        </w:rPr>
        <w:t>   </w:t>
      </w:r>
      <w:bookmarkStart w:id="793" w:name="No770_Z13T206K1"/>
      <w:bookmarkEnd w:id="793"/>
      <w:r w:rsidRPr="007B4F78">
        <w:rPr>
          <w:rStyle w:val="title2"/>
          <w:rFonts w:ascii="仿宋" w:eastAsia="仿宋" w:hAnsi="仿宋" w:hint="default"/>
          <w:sz w:val="32"/>
          <w:szCs w:val="32"/>
        </w:rPr>
        <w:t>证券公司违反本法第一百二十八条的规定，未采取有效隔离措施防范利益冲突，或者未分开办理相关业务、混合操作的，责令改正，给予警告，没收违法所得，并处以违法所得一倍以上十倍以下的罚款；没有违法所得或者违法所得不足五十万元的，处以五十万元以上五百万元以下的罚款；情节严重的，并处撤销相关业务许可。对直接负责的主管人员和其他直接责任人员给予警告，并处以二十万元以上二百万元以下的罚款。</w:t>
      </w:r>
    </w:p>
    <w:p w:rsidR="00EF1ED7" w:rsidRPr="007B4F78" w:rsidRDefault="00EF1ED7" w:rsidP="007B4F78">
      <w:pPr>
        <w:spacing w:line="560" w:lineRule="exact"/>
        <w:rPr>
          <w:rFonts w:ascii="仿宋" w:eastAsia="仿宋" w:hAnsi="仿宋"/>
          <w:sz w:val="32"/>
          <w:szCs w:val="32"/>
        </w:rPr>
      </w:pPr>
      <w:bookmarkStart w:id="794" w:name="No771_Z13T207"/>
      <w:bookmarkEnd w:id="794"/>
      <w:r w:rsidRPr="007B4F78">
        <w:rPr>
          <w:rStyle w:val="sect2title1"/>
          <w:rFonts w:ascii="仿宋" w:eastAsia="仿宋" w:hAnsi="仿宋" w:hint="default"/>
          <w:sz w:val="32"/>
          <w:szCs w:val="32"/>
        </w:rPr>
        <w:t>第二百零七条</w:t>
      </w:r>
      <w:r w:rsidRPr="007B4F78">
        <w:rPr>
          <w:rStyle w:val="sect2title1"/>
          <w:rFonts w:ascii="宋体" w:eastAsia="宋体" w:hAnsi="宋体" w:cs="宋体" w:hint="default"/>
          <w:sz w:val="32"/>
          <w:szCs w:val="32"/>
        </w:rPr>
        <w:t>   </w:t>
      </w:r>
      <w:bookmarkStart w:id="795" w:name="No772_Z13T207K1"/>
      <w:bookmarkEnd w:id="795"/>
      <w:r w:rsidRPr="007B4F78">
        <w:rPr>
          <w:rStyle w:val="title2"/>
          <w:rFonts w:ascii="仿宋" w:eastAsia="仿宋" w:hAnsi="仿宋" w:hint="default"/>
          <w:sz w:val="32"/>
          <w:szCs w:val="32"/>
        </w:rPr>
        <w:t>证券公司违反本法第一百二十九条的规定从事证券自营业务的，责令改正，给予警告，没收违法所得，并处以违法所得一倍以上十倍以下的罚款；没有违法所得或者违法所得不足五十万元的，处以五十万元以上五百万元以下的罚款；情节严重的，并处撤销相关业务许可或者责令关闭。对直接负责的主管人员和其他直接责任人员给予警告，并处以二十万元以上二百万元以下的罚款。</w:t>
      </w:r>
    </w:p>
    <w:p w:rsidR="00EF1ED7" w:rsidRPr="007B4F78" w:rsidRDefault="00EF1ED7" w:rsidP="007B4F78">
      <w:pPr>
        <w:spacing w:line="560" w:lineRule="exact"/>
        <w:rPr>
          <w:rFonts w:ascii="仿宋" w:eastAsia="仿宋" w:hAnsi="仿宋"/>
          <w:sz w:val="32"/>
          <w:szCs w:val="32"/>
        </w:rPr>
      </w:pPr>
      <w:bookmarkStart w:id="796" w:name="No773_Z13T208"/>
      <w:bookmarkEnd w:id="796"/>
      <w:r w:rsidRPr="007B4F78">
        <w:rPr>
          <w:rStyle w:val="sect2title1"/>
          <w:rFonts w:ascii="仿宋" w:eastAsia="仿宋" w:hAnsi="仿宋" w:hint="default"/>
          <w:sz w:val="32"/>
          <w:szCs w:val="32"/>
        </w:rPr>
        <w:t>第二百零八条</w:t>
      </w:r>
      <w:r w:rsidRPr="007B4F78">
        <w:rPr>
          <w:rStyle w:val="sect2title1"/>
          <w:rFonts w:ascii="宋体" w:eastAsia="宋体" w:hAnsi="宋体" w:cs="宋体" w:hint="default"/>
          <w:sz w:val="32"/>
          <w:szCs w:val="32"/>
        </w:rPr>
        <w:t>   </w:t>
      </w:r>
      <w:bookmarkStart w:id="797" w:name="No774_Z13T208K1"/>
      <w:bookmarkEnd w:id="797"/>
      <w:r w:rsidRPr="007B4F78">
        <w:rPr>
          <w:rStyle w:val="title2"/>
          <w:rFonts w:ascii="仿宋" w:eastAsia="仿宋" w:hAnsi="仿宋" w:hint="default"/>
          <w:sz w:val="32"/>
          <w:szCs w:val="32"/>
        </w:rPr>
        <w:t>违反本法第一百三十一条的规定，将客户的资金和证券归入自有财产，或者挪用客户的资金和证券的，责令改正，给予警告，没收违法所得，并处以违法所得一倍以上十倍以下的罚款；没有违法所得或者违法所得不足一百万元的，处以一百万元以上一千万元以下的罚款；情节严重的，并处撤销相关</w:t>
      </w:r>
      <w:r w:rsidRPr="007B4F78">
        <w:rPr>
          <w:rStyle w:val="title2"/>
          <w:rFonts w:ascii="仿宋" w:eastAsia="仿宋" w:hAnsi="仿宋" w:hint="default"/>
          <w:sz w:val="32"/>
          <w:szCs w:val="32"/>
        </w:rPr>
        <w:lastRenderedPageBreak/>
        <w:t>业务许可或者责令关闭。对直接负责的主管人员和其他直接责任人员给予警告，并处以五十万元以上五百万元以下的罚款。</w:t>
      </w:r>
    </w:p>
    <w:p w:rsidR="00EF1ED7" w:rsidRPr="007B4F78" w:rsidRDefault="00EF1ED7" w:rsidP="007B4F78">
      <w:pPr>
        <w:spacing w:line="560" w:lineRule="exact"/>
        <w:rPr>
          <w:rFonts w:ascii="仿宋" w:eastAsia="仿宋" w:hAnsi="仿宋"/>
          <w:sz w:val="32"/>
          <w:szCs w:val="32"/>
        </w:rPr>
      </w:pPr>
      <w:bookmarkStart w:id="798" w:name="No775_Z13T209"/>
      <w:bookmarkEnd w:id="798"/>
      <w:r w:rsidRPr="007B4F78">
        <w:rPr>
          <w:rStyle w:val="sect2title1"/>
          <w:rFonts w:ascii="仿宋" w:eastAsia="仿宋" w:hAnsi="仿宋" w:hint="default"/>
          <w:sz w:val="32"/>
          <w:szCs w:val="32"/>
        </w:rPr>
        <w:t>第二百零九条</w:t>
      </w:r>
      <w:r w:rsidRPr="007B4F78">
        <w:rPr>
          <w:rStyle w:val="sect2title1"/>
          <w:rFonts w:ascii="宋体" w:eastAsia="宋体" w:hAnsi="宋体" w:cs="宋体" w:hint="default"/>
          <w:sz w:val="32"/>
          <w:szCs w:val="32"/>
        </w:rPr>
        <w:t>   </w:t>
      </w:r>
      <w:bookmarkStart w:id="799" w:name="No776_Z13T209K1"/>
      <w:bookmarkEnd w:id="799"/>
      <w:r w:rsidRPr="007B4F78">
        <w:rPr>
          <w:rStyle w:val="title2"/>
          <w:rFonts w:ascii="仿宋" w:eastAsia="仿宋" w:hAnsi="仿宋" w:hint="default"/>
          <w:sz w:val="32"/>
          <w:szCs w:val="32"/>
        </w:rPr>
        <w:t>证券公司违反本法第一百三十四条第一款的规定接受客户的全权委托买卖证券的，或者违反本法第一百三十五条的规定对客户的收益或者赔偿客户的损失作出承诺的，责令改正，给予警告，没收违法所得，并处以违法所得一倍以上十倍以下的罚款；没有违法所得或者违法所得不足五十万元的，处以五十万元以上五百万元以下的罚款；情节严重的，并处撤销相关业务许可。对直接负责的主管人员和其他直接责任人员给予警告，并处以二十万元以上二百万元以下的罚款。</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800" w:name="No777_Z13T209K2"/>
      <w:bookmarkEnd w:id="800"/>
      <w:r w:rsidRPr="007B4F78">
        <w:rPr>
          <w:rFonts w:ascii="仿宋" w:eastAsia="仿宋" w:hAnsi="仿宋" w:hint="eastAsia"/>
          <w:sz w:val="32"/>
          <w:szCs w:val="32"/>
        </w:rPr>
        <w:t>证券公司违反本法第一百三十四条第二款的规定，允许他人以证券公司的名义直接参与证券的集中交易的，责令改正，可以并处五十万元以下的罚款。</w:t>
      </w:r>
    </w:p>
    <w:p w:rsidR="00EF1ED7" w:rsidRPr="007B4F78" w:rsidRDefault="00EF1ED7" w:rsidP="007B4F78">
      <w:pPr>
        <w:spacing w:line="560" w:lineRule="exact"/>
        <w:rPr>
          <w:rFonts w:ascii="仿宋" w:eastAsia="仿宋" w:hAnsi="仿宋"/>
          <w:sz w:val="32"/>
          <w:szCs w:val="32"/>
        </w:rPr>
      </w:pPr>
      <w:bookmarkStart w:id="801" w:name="No778_Z13T210"/>
      <w:bookmarkEnd w:id="801"/>
      <w:r w:rsidRPr="007B4F78">
        <w:rPr>
          <w:rStyle w:val="sect2title1"/>
          <w:rFonts w:ascii="仿宋" w:eastAsia="仿宋" w:hAnsi="仿宋" w:hint="default"/>
          <w:sz w:val="32"/>
          <w:szCs w:val="32"/>
        </w:rPr>
        <w:t>第二百一十条</w:t>
      </w:r>
      <w:r w:rsidRPr="007B4F78">
        <w:rPr>
          <w:rStyle w:val="sect2title1"/>
          <w:rFonts w:ascii="宋体" w:eastAsia="宋体" w:hAnsi="宋体" w:cs="宋体" w:hint="default"/>
          <w:sz w:val="32"/>
          <w:szCs w:val="32"/>
        </w:rPr>
        <w:t>   </w:t>
      </w:r>
      <w:bookmarkStart w:id="802" w:name="No779_Z13T210K1"/>
      <w:bookmarkEnd w:id="802"/>
      <w:r w:rsidRPr="007B4F78">
        <w:rPr>
          <w:rStyle w:val="title2"/>
          <w:rFonts w:ascii="仿宋" w:eastAsia="仿宋" w:hAnsi="仿宋" w:hint="default"/>
          <w:sz w:val="32"/>
          <w:szCs w:val="32"/>
        </w:rPr>
        <w:t>证券公司的从业人员违反本法第一百三十六条的规定，私下接受客户委托买卖证券的，责令改正，给予警告，没收违法所得，并处以违法所得一倍以上十倍以下的罚款；没有违法所得的，处以五十万元以下的罚款。</w:t>
      </w:r>
    </w:p>
    <w:p w:rsidR="00EF1ED7" w:rsidRPr="007B4F78" w:rsidRDefault="00EF1ED7" w:rsidP="007B4F78">
      <w:pPr>
        <w:spacing w:line="560" w:lineRule="exact"/>
        <w:rPr>
          <w:rFonts w:ascii="仿宋" w:eastAsia="仿宋" w:hAnsi="仿宋"/>
          <w:sz w:val="32"/>
          <w:szCs w:val="32"/>
        </w:rPr>
      </w:pPr>
      <w:bookmarkStart w:id="803" w:name="No780_Z13T211"/>
      <w:bookmarkEnd w:id="803"/>
      <w:r w:rsidRPr="007B4F78">
        <w:rPr>
          <w:rStyle w:val="sect2title1"/>
          <w:rFonts w:ascii="仿宋" w:eastAsia="仿宋" w:hAnsi="仿宋" w:hint="default"/>
          <w:sz w:val="32"/>
          <w:szCs w:val="32"/>
        </w:rPr>
        <w:t>第二百一十一条</w:t>
      </w:r>
      <w:r w:rsidRPr="007B4F78">
        <w:rPr>
          <w:rStyle w:val="sect2title1"/>
          <w:rFonts w:ascii="宋体" w:eastAsia="宋体" w:hAnsi="宋体" w:cs="宋体" w:hint="default"/>
          <w:sz w:val="32"/>
          <w:szCs w:val="32"/>
        </w:rPr>
        <w:t>   </w:t>
      </w:r>
      <w:bookmarkStart w:id="804" w:name="No781_Z13T211K1"/>
      <w:bookmarkEnd w:id="804"/>
      <w:r w:rsidRPr="007B4F78">
        <w:rPr>
          <w:rStyle w:val="title2"/>
          <w:rFonts w:ascii="仿宋" w:eastAsia="仿宋" w:hAnsi="仿宋" w:hint="default"/>
          <w:sz w:val="32"/>
          <w:szCs w:val="32"/>
        </w:rPr>
        <w:t>证券公司及其主要股东、实际控制人违反本法第一百三十八条的规定，未报送、提供信息和资料，或者报送、提供的信息和资料有虚假记载、误导性陈述或者重大遗漏的，责令改正，给予警告，并处以一百万元以下的罚款；情节严重的，并处撤销相关业务许可。对直接负责的主管人员和其他直接责任</w:t>
      </w:r>
      <w:r w:rsidRPr="007B4F78">
        <w:rPr>
          <w:rStyle w:val="title2"/>
          <w:rFonts w:ascii="仿宋" w:eastAsia="仿宋" w:hAnsi="仿宋" w:hint="default"/>
          <w:sz w:val="32"/>
          <w:szCs w:val="32"/>
        </w:rPr>
        <w:lastRenderedPageBreak/>
        <w:t>人员，给予警告，并处以五十万元以下的罚款。</w:t>
      </w:r>
    </w:p>
    <w:p w:rsidR="00EF1ED7" w:rsidRPr="007B4F78" w:rsidRDefault="00EF1ED7" w:rsidP="007B4F78">
      <w:pPr>
        <w:spacing w:line="560" w:lineRule="exact"/>
        <w:rPr>
          <w:rFonts w:ascii="仿宋" w:eastAsia="仿宋" w:hAnsi="仿宋"/>
          <w:sz w:val="32"/>
          <w:szCs w:val="32"/>
        </w:rPr>
      </w:pPr>
      <w:bookmarkStart w:id="805" w:name="No782_Z13T212"/>
      <w:bookmarkEnd w:id="805"/>
      <w:r w:rsidRPr="007B4F78">
        <w:rPr>
          <w:rStyle w:val="sect2title1"/>
          <w:rFonts w:ascii="仿宋" w:eastAsia="仿宋" w:hAnsi="仿宋" w:hint="default"/>
          <w:sz w:val="32"/>
          <w:szCs w:val="32"/>
        </w:rPr>
        <w:t>第二百一十二条</w:t>
      </w:r>
      <w:r w:rsidRPr="007B4F78">
        <w:rPr>
          <w:rStyle w:val="sect2title1"/>
          <w:rFonts w:ascii="宋体" w:eastAsia="宋体" w:hAnsi="宋体" w:cs="宋体" w:hint="default"/>
          <w:sz w:val="32"/>
          <w:szCs w:val="32"/>
        </w:rPr>
        <w:t>   </w:t>
      </w:r>
      <w:bookmarkStart w:id="806" w:name="No783_Z13T212K1"/>
      <w:bookmarkEnd w:id="806"/>
      <w:r w:rsidRPr="007B4F78">
        <w:rPr>
          <w:rStyle w:val="title2"/>
          <w:rFonts w:ascii="仿宋" w:eastAsia="仿宋" w:hAnsi="仿宋" w:hint="default"/>
          <w:sz w:val="32"/>
          <w:szCs w:val="32"/>
        </w:rPr>
        <w:t>违反本法第一百四十五条的规定，擅自设立证券登记结算机构的，由国务院证券监督管理机构予以取缔，没收违法所得，并处以违法所得一倍以上十倍以下的罚款；没有违法所得或者违法所得不足五十万元的，处以五十万元以上五百万元以下的罚款。对直接负责的主管人员和其他直接责任人员给予警告，并处以二十万元以上二百万元以下的罚款。</w:t>
      </w:r>
    </w:p>
    <w:p w:rsidR="00EF1ED7" w:rsidRPr="007B4F78" w:rsidRDefault="00EF1ED7" w:rsidP="007B4F78">
      <w:pPr>
        <w:spacing w:line="560" w:lineRule="exact"/>
        <w:rPr>
          <w:rFonts w:ascii="仿宋" w:eastAsia="仿宋" w:hAnsi="仿宋"/>
          <w:sz w:val="32"/>
          <w:szCs w:val="32"/>
        </w:rPr>
      </w:pPr>
      <w:bookmarkStart w:id="807" w:name="No784_Z13T213"/>
      <w:bookmarkEnd w:id="807"/>
      <w:r w:rsidRPr="007B4F78">
        <w:rPr>
          <w:rStyle w:val="sect2title1"/>
          <w:rFonts w:ascii="仿宋" w:eastAsia="仿宋" w:hAnsi="仿宋" w:hint="default"/>
          <w:sz w:val="32"/>
          <w:szCs w:val="32"/>
        </w:rPr>
        <w:t>第二百一十三条</w:t>
      </w:r>
      <w:r w:rsidRPr="007B4F78">
        <w:rPr>
          <w:rStyle w:val="sect2title1"/>
          <w:rFonts w:ascii="宋体" w:eastAsia="宋体" w:hAnsi="宋体" w:cs="宋体" w:hint="default"/>
          <w:sz w:val="32"/>
          <w:szCs w:val="32"/>
        </w:rPr>
        <w:t>   </w:t>
      </w:r>
      <w:bookmarkStart w:id="808" w:name="No785_Z13T213K1"/>
      <w:bookmarkEnd w:id="808"/>
      <w:r w:rsidRPr="007B4F78">
        <w:rPr>
          <w:rStyle w:val="title2"/>
          <w:rFonts w:ascii="仿宋" w:eastAsia="仿宋" w:hAnsi="仿宋" w:hint="default"/>
          <w:sz w:val="32"/>
          <w:szCs w:val="32"/>
        </w:rPr>
        <w:t>证券投资咨询机构违反本法第一百六十条第二款的规定擅自从事证券服务业务，或者从事证券服务业务有本法第一百六十一条规定行为的，责令改正，没收违法所得，并处以违法所得一倍以上十倍以下的罚款；没有违法所得或者违法所得不足五十万元的，处以五十万元以上五百万元以下的罚款。对直接负责的主管人员和其他直接责任人员，给予警告，并处以二十万元以上二百万元以下的罚款。</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809" w:name="No786_Z13T213K2"/>
      <w:bookmarkEnd w:id="809"/>
      <w:r w:rsidRPr="007B4F78">
        <w:rPr>
          <w:rFonts w:ascii="仿宋" w:eastAsia="仿宋" w:hAnsi="仿宋" w:hint="eastAsia"/>
          <w:sz w:val="32"/>
          <w:szCs w:val="32"/>
        </w:rPr>
        <w:t>会计师事务所、律师事务所以及从事资产评估、资信评级、财务顾问、信息技术系统服务的机构违反本法第一百六十条第二款的规定，从事证券服务业务未报备案的，责令改正，可以处二十万元以下的罚款。</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810" w:name="No787_Z13T213K3"/>
      <w:bookmarkEnd w:id="810"/>
      <w:r w:rsidRPr="007B4F78">
        <w:rPr>
          <w:rFonts w:ascii="仿宋" w:eastAsia="仿宋" w:hAnsi="仿宋" w:hint="eastAsia"/>
          <w:sz w:val="32"/>
          <w:szCs w:val="32"/>
        </w:rPr>
        <w:t>证券服务机构违反本法第一百六十三条的规定，未勤勉尽责，所制作、出具的文件有虚假记载、误导性陈述或者重大遗漏的，责令改正，没收业务收入，并处以业务收入一倍以上十倍以下的罚款，没有业务收入或者业务收入不足五十万元的，处以五十万元</w:t>
      </w:r>
      <w:r w:rsidRPr="007B4F78">
        <w:rPr>
          <w:rFonts w:ascii="仿宋" w:eastAsia="仿宋" w:hAnsi="仿宋" w:hint="eastAsia"/>
          <w:sz w:val="32"/>
          <w:szCs w:val="32"/>
        </w:rPr>
        <w:lastRenderedPageBreak/>
        <w:t>以上五百万元以下的罚款；情节严重的，并处暂停或者禁止从事证券服务业务。对直接负责的主管人员和其他直接责任人员给予警告，并处以二十万元以上二百万元以下的罚款。</w:t>
      </w:r>
    </w:p>
    <w:p w:rsidR="00EF1ED7" w:rsidRPr="007B4F78" w:rsidRDefault="00EF1ED7" w:rsidP="007B4F78">
      <w:pPr>
        <w:spacing w:line="560" w:lineRule="exact"/>
        <w:rPr>
          <w:rFonts w:ascii="仿宋" w:eastAsia="仿宋" w:hAnsi="仿宋"/>
          <w:sz w:val="32"/>
          <w:szCs w:val="32"/>
        </w:rPr>
      </w:pPr>
      <w:bookmarkStart w:id="811" w:name="No788_Z13T214"/>
      <w:bookmarkEnd w:id="811"/>
      <w:r w:rsidRPr="007B4F78">
        <w:rPr>
          <w:rStyle w:val="sect2title1"/>
          <w:rFonts w:ascii="仿宋" w:eastAsia="仿宋" w:hAnsi="仿宋" w:hint="default"/>
          <w:sz w:val="32"/>
          <w:szCs w:val="32"/>
        </w:rPr>
        <w:t>第二百一十四条</w:t>
      </w:r>
      <w:r w:rsidRPr="007B4F78">
        <w:rPr>
          <w:rStyle w:val="sect2title1"/>
          <w:rFonts w:ascii="宋体" w:eastAsia="宋体" w:hAnsi="宋体" w:cs="宋体" w:hint="default"/>
          <w:sz w:val="32"/>
          <w:szCs w:val="32"/>
        </w:rPr>
        <w:t>   </w:t>
      </w:r>
      <w:bookmarkStart w:id="812" w:name="No789_Z13T214K1"/>
      <w:bookmarkEnd w:id="812"/>
      <w:r w:rsidRPr="007B4F78">
        <w:rPr>
          <w:rStyle w:val="title2"/>
          <w:rFonts w:ascii="仿宋" w:eastAsia="仿宋" w:hAnsi="仿宋" w:hint="default"/>
          <w:sz w:val="32"/>
          <w:szCs w:val="32"/>
        </w:rPr>
        <w:t>发行人、证券登记结算机构、证券公司、证券服务机构未按照规定保存有关文件和资料的，责令改正，给予警告，并处以十万元以上一百万元以下的罚款；泄露、隐匿、伪造、篡改或者毁损有关文件和资料的，给予警告，并处以二十万元以上二百万元以下的罚款；情节严重的，处以五十万元以上五百万元以下的罚款，并处暂停、撤销相关业务许可或者禁止从事相关业务。对直接负责的主管人员和其他直接责任人员给予警告，并处以十万元以上一百万元以下的罚款。</w:t>
      </w:r>
    </w:p>
    <w:p w:rsidR="00EF1ED7" w:rsidRPr="007B4F78" w:rsidRDefault="00EF1ED7" w:rsidP="007B4F78">
      <w:pPr>
        <w:spacing w:line="560" w:lineRule="exact"/>
        <w:rPr>
          <w:rFonts w:ascii="仿宋" w:eastAsia="仿宋" w:hAnsi="仿宋"/>
          <w:sz w:val="32"/>
          <w:szCs w:val="32"/>
        </w:rPr>
      </w:pPr>
      <w:bookmarkStart w:id="813" w:name="No790_Z13T215"/>
      <w:bookmarkEnd w:id="813"/>
      <w:r w:rsidRPr="007B4F78">
        <w:rPr>
          <w:rStyle w:val="sect2title1"/>
          <w:rFonts w:ascii="仿宋" w:eastAsia="仿宋" w:hAnsi="仿宋" w:hint="default"/>
          <w:sz w:val="32"/>
          <w:szCs w:val="32"/>
        </w:rPr>
        <w:t>第二百一十五条</w:t>
      </w:r>
      <w:r w:rsidRPr="007B4F78">
        <w:rPr>
          <w:rStyle w:val="sect2title1"/>
          <w:rFonts w:ascii="宋体" w:eastAsia="宋体" w:hAnsi="宋体" w:cs="宋体" w:hint="default"/>
          <w:sz w:val="32"/>
          <w:szCs w:val="32"/>
        </w:rPr>
        <w:t>   </w:t>
      </w:r>
      <w:bookmarkStart w:id="814" w:name="No791_Z13T215K1"/>
      <w:bookmarkEnd w:id="814"/>
      <w:r w:rsidRPr="007B4F78">
        <w:rPr>
          <w:rStyle w:val="title2"/>
          <w:rFonts w:ascii="仿宋" w:eastAsia="仿宋" w:hAnsi="仿宋" w:hint="default"/>
          <w:sz w:val="32"/>
          <w:szCs w:val="32"/>
        </w:rPr>
        <w:t>国务院证券监督管理机构依法将有关市场主体遵守本法的情况纳入证券市场诚信档案。</w:t>
      </w:r>
    </w:p>
    <w:p w:rsidR="00EF1ED7" w:rsidRPr="007B4F78" w:rsidRDefault="00EF1ED7" w:rsidP="007B4F78">
      <w:pPr>
        <w:spacing w:line="560" w:lineRule="exact"/>
        <w:rPr>
          <w:rFonts w:ascii="仿宋" w:eastAsia="仿宋" w:hAnsi="仿宋"/>
          <w:sz w:val="32"/>
          <w:szCs w:val="32"/>
        </w:rPr>
      </w:pPr>
      <w:bookmarkStart w:id="815" w:name="No792_Z13T216"/>
      <w:bookmarkEnd w:id="815"/>
      <w:r w:rsidRPr="007B4F78">
        <w:rPr>
          <w:rStyle w:val="sect2title1"/>
          <w:rFonts w:ascii="仿宋" w:eastAsia="仿宋" w:hAnsi="仿宋" w:hint="default"/>
          <w:sz w:val="32"/>
          <w:szCs w:val="32"/>
        </w:rPr>
        <w:t>第二百一十六条</w:t>
      </w:r>
      <w:r w:rsidRPr="007B4F78">
        <w:rPr>
          <w:rStyle w:val="sect2title1"/>
          <w:rFonts w:ascii="宋体" w:eastAsia="宋体" w:hAnsi="宋体" w:cs="宋体" w:hint="default"/>
          <w:sz w:val="32"/>
          <w:szCs w:val="32"/>
        </w:rPr>
        <w:t>   </w:t>
      </w:r>
      <w:bookmarkStart w:id="816" w:name="No793_Z13T216K1"/>
      <w:bookmarkEnd w:id="816"/>
      <w:r w:rsidRPr="007B4F78">
        <w:rPr>
          <w:rStyle w:val="title2"/>
          <w:rFonts w:ascii="仿宋" w:eastAsia="仿宋" w:hAnsi="仿宋" w:hint="default"/>
          <w:sz w:val="32"/>
          <w:szCs w:val="32"/>
        </w:rPr>
        <w:t>国务院证券监督管理机构或者国务院授权的部门有下列情形之一的，对直接负责的主管人员和其他直接责任人员，依法给予处分：</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817" w:name="No794_T216K1X1"/>
      <w:bookmarkEnd w:id="817"/>
      <w:r w:rsidRPr="007B4F78">
        <w:rPr>
          <w:rFonts w:ascii="仿宋" w:eastAsia="仿宋" w:hAnsi="仿宋" w:hint="eastAsia"/>
          <w:sz w:val="32"/>
          <w:szCs w:val="32"/>
        </w:rPr>
        <w:t>（一）对不符合本法规定的发行证券、设立证券公司等申请予以核准、注册、批准的；</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818" w:name="No795_T216K1X2"/>
      <w:bookmarkEnd w:id="818"/>
      <w:r w:rsidRPr="007B4F78">
        <w:rPr>
          <w:rFonts w:ascii="仿宋" w:eastAsia="仿宋" w:hAnsi="仿宋" w:hint="eastAsia"/>
          <w:sz w:val="32"/>
          <w:szCs w:val="32"/>
        </w:rPr>
        <w:t>（二）违反本法规定采取现场检查、调查取证、查询、冻结或者查封等措施的；</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819" w:name="No796_T216K1X3"/>
      <w:bookmarkEnd w:id="819"/>
      <w:r w:rsidRPr="007B4F78">
        <w:rPr>
          <w:rFonts w:ascii="仿宋" w:eastAsia="仿宋" w:hAnsi="仿宋" w:hint="eastAsia"/>
          <w:sz w:val="32"/>
          <w:szCs w:val="32"/>
        </w:rPr>
        <w:t>（三）违反本法规定对有关机构和人员采取监督管理措施的；</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820" w:name="No797_T216K1X4"/>
      <w:bookmarkEnd w:id="820"/>
      <w:r w:rsidRPr="007B4F78">
        <w:rPr>
          <w:rFonts w:ascii="仿宋" w:eastAsia="仿宋" w:hAnsi="仿宋" w:hint="eastAsia"/>
          <w:sz w:val="32"/>
          <w:szCs w:val="32"/>
        </w:rPr>
        <w:t>（四）违反本法规定对有关机构和人员实施行政处罚的；</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821" w:name="No798_T216K1X5"/>
      <w:bookmarkEnd w:id="821"/>
      <w:r w:rsidRPr="007B4F78">
        <w:rPr>
          <w:rFonts w:ascii="仿宋" w:eastAsia="仿宋" w:hAnsi="仿宋" w:hint="eastAsia"/>
          <w:sz w:val="32"/>
          <w:szCs w:val="32"/>
        </w:rPr>
        <w:lastRenderedPageBreak/>
        <w:t>（五）其他不依法履行职责的行为。</w:t>
      </w:r>
    </w:p>
    <w:p w:rsidR="00EF1ED7" w:rsidRPr="007B4F78" w:rsidRDefault="00EF1ED7" w:rsidP="007B4F78">
      <w:pPr>
        <w:spacing w:line="560" w:lineRule="exact"/>
        <w:rPr>
          <w:rFonts w:ascii="仿宋" w:eastAsia="仿宋" w:hAnsi="仿宋"/>
          <w:sz w:val="32"/>
          <w:szCs w:val="32"/>
        </w:rPr>
      </w:pPr>
      <w:bookmarkStart w:id="822" w:name="No799_Z13T217"/>
      <w:bookmarkEnd w:id="822"/>
      <w:r w:rsidRPr="007B4F78">
        <w:rPr>
          <w:rStyle w:val="sect2title1"/>
          <w:rFonts w:ascii="仿宋" w:eastAsia="仿宋" w:hAnsi="仿宋" w:hint="default"/>
          <w:sz w:val="32"/>
          <w:szCs w:val="32"/>
        </w:rPr>
        <w:t>第二百一十七条</w:t>
      </w:r>
      <w:r w:rsidRPr="007B4F78">
        <w:rPr>
          <w:rStyle w:val="sect2title1"/>
          <w:rFonts w:ascii="宋体" w:eastAsia="宋体" w:hAnsi="宋体" w:cs="宋体" w:hint="default"/>
          <w:sz w:val="32"/>
          <w:szCs w:val="32"/>
        </w:rPr>
        <w:t>   </w:t>
      </w:r>
      <w:bookmarkStart w:id="823" w:name="No800_Z13T217K1"/>
      <w:bookmarkEnd w:id="823"/>
      <w:r w:rsidRPr="007B4F78">
        <w:rPr>
          <w:rStyle w:val="title2"/>
          <w:rFonts w:ascii="仿宋" w:eastAsia="仿宋" w:hAnsi="仿宋" w:hint="default"/>
          <w:sz w:val="32"/>
          <w:szCs w:val="32"/>
        </w:rPr>
        <w:t>国务院证券监督管理机构或者国务院授权的部门的工作人员，不履行本法规定的职责，滥用职权、玩忽职守，利用职务便利牟取不正当利益，或者泄露所知悉的有关单位和个人的商业秘密的，依法追究法律责任。</w:t>
      </w:r>
    </w:p>
    <w:p w:rsidR="00EF1ED7" w:rsidRPr="007B4F78" w:rsidRDefault="00EF1ED7" w:rsidP="007B4F78">
      <w:pPr>
        <w:spacing w:line="560" w:lineRule="exact"/>
        <w:rPr>
          <w:rFonts w:ascii="仿宋" w:eastAsia="仿宋" w:hAnsi="仿宋"/>
          <w:sz w:val="32"/>
          <w:szCs w:val="32"/>
        </w:rPr>
      </w:pPr>
      <w:bookmarkStart w:id="824" w:name="No801_Z13T218"/>
      <w:bookmarkEnd w:id="824"/>
      <w:r w:rsidRPr="007B4F78">
        <w:rPr>
          <w:rStyle w:val="sect2title1"/>
          <w:rFonts w:ascii="仿宋" w:eastAsia="仿宋" w:hAnsi="仿宋" w:hint="default"/>
          <w:sz w:val="32"/>
          <w:szCs w:val="32"/>
        </w:rPr>
        <w:t>第二百一十八条</w:t>
      </w:r>
      <w:r w:rsidRPr="007B4F78">
        <w:rPr>
          <w:rStyle w:val="sect2title1"/>
          <w:rFonts w:ascii="宋体" w:eastAsia="宋体" w:hAnsi="宋体" w:cs="宋体" w:hint="default"/>
          <w:sz w:val="32"/>
          <w:szCs w:val="32"/>
        </w:rPr>
        <w:t>   </w:t>
      </w:r>
      <w:bookmarkStart w:id="825" w:name="No802_Z13T218K1"/>
      <w:bookmarkEnd w:id="825"/>
      <w:r w:rsidRPr="007B4F78">
        <w:rPr>
          <w:rStyle w:val="title2"/>
          <w:rFonts w:ascii="仿宋" w:eastAsia="仿宋" w:hAnsi="仿宋" w:hint="default"/>
          <w:sz w:val="32"/>
          <w:szCs w:val="32"/>
        </w:rPr>
        <w:t>拒绝、阻碍证券监督管理机构及其工作人员依法行使监督检查、调查职权，由证券监督管理机构责令改正，处以十万元以上一百万元以下的罚款，并由公安机关依法给予治安管理处罚。</w:t>
      </w:r>
    </w:p>
    <w:p w:rsidR="00EF1ED7" w:rsidRPr="007B4F78" w:rsidRDefault="00EF1ED7" w:rsidP="007B4F78">
      <w:pPr>
        <w:spacing w:line="560" w:lineRule="exact"/>
        <w:rPr>
          <w:rFonts w:ascii="仿宋" w:eastAsia="仿宋" w:hAnsi="仿宋"/>
          <w:sz w:val="32"/>
          <w:szCs w:val="32"/>
        </w:rPr>
      </w:pPr>
      <w:bookmarkStart w:id="826" w:name="No803_Z13T219"/>
      <w:bookmarkEnd w:id="826"/>
      <w:r w:rsidRPr="007B4F78">
        <w:rPr>
          <w:rStyle w:val="sect2title1"/>
          <w:rFonts w:ascii="仿宋" w:eastAsia="仿宋" w:hAnsi="仿宋" w:hint="default"/>
          <w:sz w:val="32"/>
          <w:szCs w:val="32"/>
        </w:rPr>
        <w:t>第二百一十九条</w:t>
      </w:r>
      <w:r w:rsidRPr="007B4F78">
        <w:rPr>
          <w:rStyle w:val="sect2title1"/>
          <w:rFonts w:ascii="宋体" w:eastAsia="宋体" w:hAnsi="宋体" w:cs="宋体" w:hint="default"/>
          <w:sz w:val="32"/>
          <w:szCs w:val="32"/>
        </w:rPr>
        <w:t>   </w:t>
      </w:r>
      <w:bookmarkStart w:id="827" w:name="No804_Z13T219K1"/>
      <w:bookmarkEnd w:id="827"/>
      <w:r w:rsidRPr="007B4F78">
        <w:rPr>
          <w:rStyle w:val="title2"/>
          <w:rFonts w:ascii="仿宋" w:eastAsia="仿宋" w:hAnsi="仿宋" w:hint="default"/>
          <w:sz w:val="32"/>
          <w:szCs w:val="32"/>
        </w:rPr>
        <w:t>违反本法规定，构成犯罪的，依法追究刑事责任。</w:t>
      </w:r>
    </w:p>
    <w:p w:rsidR="00EF1ED7" w:rsidRPr="007B4F78" w:rsidRDefault="00EF1ED7" w:rsidP="007B4F78">
      <w:pPr>
        <w:spacing w:line="560" w:lineRule="exact"/>
        <w:rPr>
          <w:rFonts w:ascii="仿宋" w:eastAsia="仿宋" w:hAnsi="仿宋"/>
          <w:sz w:val="32"/>
          <w:szCs w:val="32"/>
        </w:rPr>
      </w:pPr>
      <w:bookmarkStart w:id="828" w:name="No805_Z13T220"/>
      <w:bookmarkEnd w:id="828"/>
      <w:r w:rsidRPr="007B4F78">
        <w:rPr>
          <w:rStyle w:val="sect2title1"/>
          <w:rFonts w:ascii="仿宋" w:eastAsia="仿宋" w:hAnsi="仿宋" w:hint="default"/>
          <w:sz w:val="32"/>
          <w:szCs w:val="32"/>
        </w:rPr>
        <w:t>第二百二十条</w:t>
      </w:r>
      <w:r w:rsidRPr="007B4F78">
        <w:rPr>
          <w:rStyle w:val="sect2title1"/>
          <w:rFonts w:ascii="宋体" w:eastAsia="宋体" w:hAnsi="宋体" w:cs="宋体" w:hint="default"/>
          <w:sz w:val="32"/>
          <w:szCs w:val="32"/>
        </w:rPr>
        <w:t>   </w:t>
      </w:r>
      <w:bookmarkStart w:id="829" w:name="No806_Z13T220K1"/>
      <w:bookmarkEnd w:id="829"/>
      <w:r w:rsidRPr="007B4F78">
        <w:rPr>
          <w:rStyle w:val="title2"/>
          <w:rFonts w:ascii="仿宋" w:eastAsia="仿宋" w:hAnsi="仿宋" w:hint="default"/>
          <w:sz w:val="32"/>
          <w:szCs w:val="32"/>
        </w:rPr>
        <w:t>违反本法规定，应当承担民事赔偿责任和缴纳罚款、罚金、违法所得，违法行为人的财产不足以支付的，优先用于承担民事赔偿责任。</w:t>
      </w:r>
    </w:p>
    <w:p w:rsidR="00EF1ED7" w:rsidRPr="007B4F78" w:rsidRDefault="00EF1ED7" w:rsidP="007B4F78">
      <w:pPr>
        <w:spacing w:line="560" w:lineRule="exact"/>
        <w:rPr>
          <w:rFonts w:ascii="仿宋" w:eastAsia="仿宋" w:hAnsi="仿宋"/>
          <w:sz w:val="32"/>
          <w:szCs w:val="32"/>
        </w:rPr>
      </w:pPr>
      <w:bookmarkStart w:id="830" w:name="No807_Z13T221"/>
      <w:bookmarkEnd w:id="830"/>
      <w:r w:rsidRPr="007B4F78">
        <w:rPr>
          <w:rStyle w:val="sect2title1"/>
          <w:rFonts w:ascii="仿宋" w:eastAsia="仿宋" w:hAnsi="仿宋" w:hint="default"/>
          <w:sz w:val="32"/>
          <w:szCs w:val="32"/>
        </w:rPr>
        <w:t>第二百二十一条</w:t>
      </w:r>
      <w:r w:rsidRPr="007B4F78">
        <w:rPr>
          <w:rStyle w:val="sect2title1"/>
          <w:rFonts w:ascii="宋体" w:eastAsia="宋体" w:hAnsi="宋体" w:cs="宋体" w:hint="default"/>
          <w:sz w:val="32"/>
          <w:szCs w:val="32"/>
        </w:rPr>
        <w:t>   </w:t>
      </w:r>
      <w:bookmarkStart w:id="831" w:name="No808_Z13T221K1"/>
      <w:bookmarkEnd w:id="831"/>
      <w:r w:rsidRPr="007B4F78">
        <w:rPr>
          <w:rStyle w:val="title2"/>
          <w:rFonts w:ascii="仿宋" w:eastAsia="仿宋" w:hAnsi="仿宋" w:hint="default"/>
          <w:sz w:val="32"/>
          <w:szCs w:val="32"/>
        </w:rPr>
        <w:t>违反法律、行政法规或者国务院证券监督管理机构的有关规定，情节严重的，国务院证券监督管理机构可以对有关责任人员采取证券市场禁入的措施。</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832" w:name="No809_Z13T221K2"/>
      <w:bookmarkEnd w:id="832"/>
      <w:r w:rsidRPr="007B4F78">
        <w:rPr>
          <w:rFonts w:ascii="仿宋" w:eastAsia="仿宋" w:hAnsi="仿宋" w:hint="eastAsia"/>
          <w:sz w:val="32"/>
          <w:szCs w:val="32"/>
        </w:rPr>
        <w:t>前款所称证券市场禁入，是指在一定期限内直至终身不得从事证券业务、证券服务业务，不得担任证券发行人的董事、监事、高级管理人员，或者一定期限内不得在证券交易所、国务院批准的其他全国性证券交易场所交易证券的制度。</w:t>
      </w:r>
    </w:p>
    <w:p w:rsidR="00EF1ED7" w:rsidRPr="007B4F78" w:rsidRDefault="00EF1ED7" w:rsidP="007B4F78">
      <w:pPr>
        <w:spacing w:line="560" w:lineRule="exact"/>
        <w:rPr>
          <w:rFonts w:ascii="仿宋" w:eastAsia="仿宋" w:hAnsi="仿宋"/>
          <w:sz w:val="32"/>
          <w:szCs w:val="32"/>
        </w:rPr>
      </w:pPr>
      <w:bookmarkStart w:id="833" w:name="No810_Z13T222"/>
      <w:bookmarkEnd w:id="833"/>
      <w:r w:rsidRPr="007B4F78">
        <w:rPr>
          <w:rStyle w:val="sect2title1"/>
          <w:rFonts w:ascii="仿宋" w:eastAsia="仿宋" w:hAnsi="仿宋" w:hint="default"/>
          <w:sz w:val="32"/>
          <w:szCs w:val="32"/>
        </w:rPr>
        <w:t>第二百二十二条</w:t>
      </w:r>
      <w:r w:rsidRPr="007B4F78">
        <w:rPr>
          <w:rStyle w:val="sect2title1"/>
          <w:rFonts w:ascii="宋体" w:eastAsia="宋体" w:hAnsi="宋体" w:cs="宋体" w:hint="default"/>
          <w:sz w:val="32"/>
          <w:szCs w:val="32"/>
        </w:rPr>
        <w:t>   </w:t>
      </w:r>
      <w:bookmarkStart w:id="834" w:name="No811_Z13T222K1"/>
      <w:bookmarkEnd w:id="834"/>
      <w:r w:rsidRPr="007B4F78">
        <w:rPr>
          <w:rStyle w:val="title2"/>
          <w:rFonts w:ascii="仿宋" w:eastAsia="仿宋" w:hAnsi="仿宋" w:hint="default"/>
          <w:sz w:val="32"/>
          <w:szCs w:val="32"/>
        </w:rPr>
        <w:t>依照本法收缴的罚款和没收的违法所得，</w:t>
      </w:r>
      <w:r w:rsidRPr="007B4F78">
        <w:rPr>
          <w:rStyle w:val="title2"/>
          <w:rFonts w:ascii="仿宋" w:eastAsia="仿宋" w:hAnsi="仿宋" w:hint="default"/>
          <w:sz w:val="32"/>
          <w:szCs w:val="32"/>
        </w:rPr>
        <w:lastRenderedPageBreak/>
        <w:t>全部上缴国库。</w:t>
      </w:r>
    </w:p>
    <w:p w:rsidR="00EF1ED7" w:rsidRPr="007B4F78" w:rsidRDefault="00EF1ED7" w:rsidP="007B4F78">
      <w:pPr>
        <w:spacing w:line="560" w:lineRule="exact"/>
        <w:rPr>
          <w:rFonts w:ascii="仿宋" w:eastAsia="仿宋" w:hAnsi="仿宋"/>
          <w:sz w:val="32"/>
          <w:szCs w:val="32"/>
        </w:rPr>
      </w:pPr>
      <w:bookmarkStart w:id="835" w:name="No812_Z13T223"/>
      <w:bookmarkEnd w:id="835"/>
      <w:r w:rsidRPr="007B4F78">
        <w:rPr>
          <w:rStyle w:val="sect2title1"/>
          <w:rFonts w:ascii="仿宋" w:eastAsia="仿宋" w:hAnsi="仿宋" w:hint="default"/>
          <w:sz w:val="32"/>
          <w:szCs w:val="32"/>
        </w:rPr>
        <w:t>第二百二十三条</w:t>
      </w:r>
      <w:r w:rsidRPr="007B4F78">
        <w:rPr>
          <w:rStyle w:val="sect2title1"/>
          <w:rFonts w:ascii="宋体" w:eastAsia="宋体" w:hAnsi="宋体" w:cs="宋体" w:hint="default"/>
          <w:sz w:val="32"/>
          <w:szCs w:val="32"/>
        </w:rPr>
        <w:t>   </w:t>
      </w:r>
      <w:bookmarkStart w:id="836" w:name="No813_Z13T223K1"/>
      <w:bookmarkEnd w:id="836"/>
      <w:r w:rsidRPr="007B4F78">
        <w:rPr>
          <w:rStyle w:val="title2"/>
          <w:rFonts w:ascii="仿宋" w:eastAsia="仿宋" w:hAnsi="仿宋" w:hint="default"/>
          <w:sz w:val="32"/>
          <w:szCs w:val="32"/>
        </w:rPr>
        <w:t>当事人对证券监督管理机构或者国务院授权的部门的处罚决定不服的，可以依法申请行政复议，或者依法直接向人民法院提起诉讼。</w:t>
      </w:r>
    </w:p>
    <w:p w:rsidR="00EF1ED7" w:rsidRPr="007B4F78" w:rsidRDefault="00EF1ED7" w:rsidP="007B4F78">
      <w:pPr>
        <w:pStyle w:val="title1"/>
        <w:spacing w:before="0" w:beforeAutospacing="0" w:after="0" w:afterAutospacing="0" w:line="560" w:lineRule="exact"/>
        <w:ind w:firstLine="0"/>
        <w:rPr>
          <w:rFonts w:ascii="仿宋" w:eastAsia="仿宋" w:hAnsi="仿宋"/>
          <w:sz w:val="32"/>
          <w:szCs w:val="32"/>
        </w:rPr>
      </w:pPr>
      <w:bookmarkStart w:id="837" w:name="No814_Z14"/>
      <w:bookmarkEnd w:id="837"/>
      <w:r w:rsidRPr="007B4F78">
        <w:rPr>
          <w:rStyle w:val="chaptertitle"/>
          <w:rFonts w:ascii="仿宋" w:eastAsia="仿宋" w:hAnsi="仿宋" w:hint="default"/>
          <w:sz w:val="32"/>
          <w:szCs w:val="32"/>
        </w:rPr>
        <w:t>第十四章 附则</w:t>
      </w:r>
    </w:p>
    <w:p w:rsidR="00EF1ED7" w:rsidRPr="007B4F78" w:rsidRDefault="00EF1ED7" w:rsidP="007B4F78">
      <w:pPr>
        <w:spacing w:line="560" w:lineRule="exact"/>
        <w:rPr>
          <w:rFonts w:ascii="仿宋" w:eastAsia="仿宋" w:hAnsi="仿宋"/>
          <w:sz w:val="32"/>
          <w:szCs w:val="32"/>
        </w:rPr>
      </w:pPr>
      <w:bookmarkStart w:id="838" w:name="No815_Z14T224"/>
      <w:bookmarkEnd w:id="838"/>
      <w:r w:rsidRPr="007B4F78">
        <w:rPr>
          <w:rStyle w:val="sect2title1"/>
          <w:rFonts w:ascii="仿宋" w:eastAsia="仿宋" w:hAnsi="仿宋" w:hint="default"/>
          <w:sz w:val="32"/>
          <w:szCs w:val="32"/>
        </w:rPr>
        <w:t>第二百二十四条</w:t>
      </w:r>
      <w:r w:rsidRPr="007B4F78">
        <w:rPr>
          <w:rStyle w:val="sect2title1"/>
          <w:rFonts w:ascii="宋体" w:eastAsia="宋体" w:hAnsi="宋体" w:cs="宋体" w:hint="default"/>
          <w:sz w:val="32"/>
          <w:szCs w:val="32"/>
        </w:rPr>
        <w:t>   </w:t>
      </w:r>
      <w:bookmarkStart w:id="839" w:name="No816_Z14T224K1"/>
      <w:bookmarkEnd w:id="839"/>
      <w:r w:rsidRPr="007B4F78">
        <w:rPr>
          <w:rStyle w:val="title2"/>
          <w:rFonts w:ascii="仿宋" w:eastAsia="仿宋" w:hAnsi="仿宋" w:hint="default"/>
          <w:sz w:val="32"/>
          <w:szCs w:val="32"/>
        </w:rPr>
        <w:t>境内企业直接或者间接到境外发行证券或者将其证券在境外上市交易，应当符合国务院的有关规定。</w:t>
      </w:r>
    </w:p>
    <w:p w:rsidR="00EF1ED7" w:rsidRPr="007B4F78" w:rsidRDefault="00EF1ED7" w:rsidP="007B4F78">
      <w:pPr>
        <w:spacing w:line="560" w:lineRule="exact"/>
        <w:rPr>
          <w:rFonts w:ascii="仿宋" w:eastAsia="仿宋" w:hAnsi="仿宋"/>
          <w:sz w:val="32"/>
          <w:szCs w:val="32"/>
        </w:rPr>
      </w:pPr>
      <w:bookmarkStart w:id="840" w:name="No817_Z14T225"/>
      <w:bookmarkEnd w:id="840"/>
      <w:r w:rsidRPr="007B4F78">
        <w:rPr>
          <w:rStyle w:val="sect2title1"/>
          <w:rFonts w:ascii="仿宋" w:eastAsia="仿宋" w:hAnsi="仿宋" w:hint="default"/>
          <w:sz w:val="32"/>
          <w:szCs w:val="32"/>
        </w:rPr>
        <w:t>第二百二十五条</w:t>
      </w:r>
      <w:r w:rsidRPr="007B4F78">
        <w:rPr>
          <w:rStyle w:val="sect2title1"/>
          <w:rFonts w:ascii="宋体" w:eastAsia="宋体" w:hAnsi="宋体" w:cs="宋体" w:hint="default"/>
          <w:sz w:val="32"/>
          <w:szCs w:val="32"/>
        </w:rPr>
        <w:t>   </w:t>
      </w:r>
      <w:bookmarkStart w:id="841" w:name="No818_Z14T225K1"/>
      <w:bookmarkEnd w:id="841"/>
      <w:r w:rsidRPr="007B4F78">
        <w:rPr>
          <w:rStyle w:val="title2"/>
          <w:rFonts w:ascii="仿宋" w:eastAsia="仿宋" w:hAnsi="仿宋" w:hint="default"/>
          <w:sz w:val="32"/>
          <w:szCs w:val="32"/>
        </w:rPr>
        <w:t>境内公司股票以外币认购和交易的，具体办法由国务院另行规定。</w:t>
      </w:r>
    </w:p>
    <w:p w:rsidR="00EF1ED7" w:rsidRPr="007B4F78" w:rsidRDefault="00EF1ED7" w:rsidP="007B4F78">
      <w:pPr>
        <w:spacing w:line="560" w:lineRule="exact"/>
        <w:rPr>
          <w:rStyle w:val="title2"/>
          <w:rFonts w:ascii="仿宋" w:eastAsia="仿宋" w:hAnsi="仿宋" w:hint="default"/>
          <w:sz w:val="32"/>
          <w:szCs w:val="32"/>
        </w:rPr>
      </w:pPr>
      <w:bookmarkStart w:id="842" w:name="No819_Z14T226"/>
      <w:bookmarkEnd w:id="842"/>
      <w:r w:rsidRPr="007B4F78">
        <w:rPr>
          <w:rStyle w:val="sect2title1"/>
          <w:rFonts w:ascii="仿宋" w:eastAsia="仿宋" w:hAnsi="仿宋" w:hint="default"/>
          <w:sz w:val="32"/>
          <w:szCs w:val="32"/>
        </w:rPr>
        <w:t>第二百二十六条</w:t>
      </w:r>
      <w:r w:rsidRPr="007B4F78">
        <w:rPr>
          <w:rStyle w:val="sect2title1"/>
          <w:rFonts w:ascii="宋体" w:eastAsia="宋体" w:hAnsi="宋体" w:cs="宋体" w:hint="default"/>
          <w:sz w:val="32"/>
          <w:szCs w:val="32"/>
        </w:rPr>
        <w:t>   </w:t>
      </w:r>
      <w:bookmarkStart w:id="843" w:name="No820_Z14T226K1"/>
      <w:bookmarkEnd w:id="843"/>
      <w:r w:rsidRPr="007B4F78">
        <w:rPr>
          <w:rStyle w:val="title2"/>
          <w:rFonts w:ascii="仿宋" w:eastAsia="仿宋" w:hAnsi="仿宋" w:hint="default"/>
          <w:sz w:val="32"/>
          <w:szCs w:val="32"/>
        </w:rPr>
        <w:t>本法自2020年3月1日起施行。</w:t>
      </w:r>
    </w:p>
    <w:p w:rsidR="00EF1ED7" w:rsidRDefault="00EF1ED7" w:rsidP="00A95231">
      <w:pPr>
        <w:spacing w:line="560" w:lineRule="exact"/>
        <w:rPr>
          <w:rStyle w:val="title2"/>
          <w:rFonts w:hint="default"/>
        </w:rPr>
      </w:pPr>
    </w:p>
    <w:p w:rsidR="00DA40D7" w:rsidRPr="007B4F78" w:rsidRDefault="00DA40D7" w:rsidP="007B4F78">
      <w:pPr>
        <w:pStyle w:val="2"/>
        <w:jc w:val="center"/>
        <w:rPr>
          <w:rFonts w:ascii="方正小标宋简体" w:eastAsia="方正小标宋简体" w:hAnsi="微软雅黑" w:cs="宋体"/>
          <w:color w:val="222222"/>
          <w:kern w:val="0"/>
        </w:rPr>
      </w:pPr>
      <w:bookmarkStart w:id="844" w:name="_Toc34387653"/>
      <w:r w:rsidRPr="007B4F78">
        <w:rPr>
          <w:rFonts w:ascii="方正小标宋简体" w:eastAsia="方正小标宋简体" w:hAnsi="微软雅黑" w:cs="宋体" w:hint="eastAsia"/>
          <w:b w:val="0"/>
          <w:bCs w:val="0"/>
          <w:color w:val="222222"/>
          <w:kern w:val="0"/>
        </w:rPr>
        <w:t>证券服务机构从事证券服务业务备案管理规定（征求意见稿）</w:t>
      </w:r>
      <w:bookmarkEnd w:id="844"/>
    </w:p>
    <w:p w:rsidR="00DA40D7" w:rsidRPr="007B4F78" w:rsidRDefault="00DA40D7" w:rsidP="007B4F78">
      <w:pPr>
        <w:widowControl/>
        <w:shd w:val="clear" w:color="auto" w:fill="FFFFFF"/>
        <w:spacing w:line="560" w:lineRule="exact"/>
        <w:jc w:val="left"/>
        <w:rPr>
          <w:rFonts w:ascii="仿宋" w:eastAsia="仿宋" w:hAnsi="仿宋" w:cs="宋体"/>
          <w:color w:val="222222"/>
          <w:kern w:val="0"/>
          <w:sz w:val="32"/>
          <w:szCs w:val="32"/>
        </w:rPr>
      </w:pPr>
      <w:r w:rsidRPr="007B4F78">
        <w:rPr>
          <w:rFonts w:ascii="仿宋" w:eastAsia="仿宋" w:hAnsi="仿宋" w:cs="宋体" w:hint="eastAsia"/>
          <w:color w:val="222222"/>
          <w:kern w:val="0"/>
          <w:sz w:val="32"/>
          <w:szCs w:val="32"/>
        </w:rPr>
        <w:t>第一条为加强对证券服务机构从事证券服务业务活动的监督管理，规范证券服务机构从事证券服务业务向中国证监会备案的行为，维护证券市场秩序，根据《证券法》，制定本规定。</w:t>
      </w:r>
    </w:p>
    <w:p w:rsidR="00DA40D7" w:rsidRPr="007B4F78" w:rsidRDefault="00DA40D7" w:rsidP="007B4F78">
      <w:pPr>
        <w:widowControl/>
        <w:shd w:val="clear" w:color="auto" w:fill="FFFFFF"/>
        <w:spacing w:line="560" w:lineRule="exact"/>
        <w:jc w:val="left"/>
        <w:rPr>
          <w:rFonts w:ascii="仿宋" w:eastAsia="仿宋" w:hAnsi="仿宋" w:cs="宋体"/>
          <w:color w:val="222222"/>
          <w:kern w:val="0"/>
          <w:sz w:val="32"/>
          <w:szCs w:val="32"/>
        </w:rPr>
      </w:pPr>
      <w:r w:rsidRPr="007B4F78">
        <w:rPr>
          <w:rFonts w:ascii="仿宋" w:eastAsia="仿宋" w:hAnsi="仿宋" w:cs="宋体" w:hint="eastAsia"/>
          <w:color w:val="222222"/>
          <w:kern w:val="0"/>
          <w:sz w:val="32"/>
          <w:szCs w:val="32"/>
        </w:rPr>
        <w:t>第二条证券服务机构从事证券服务业务应当按照本规定向中国证监会备案。</w:t>
      </w:r>
    </w:p>
    <w:p w:rsidR="00DA40D7" w:rsidRPr="007B4F78" w:rsidRDefault="00DA40D7" w:rsidP="007B4F78">
      <w:pPr>
        <w:widowControl/>
        <w:shd w:val="clear" w:color="auto" w:fill="FFFFFF"/>
        <w:spacing w:line="560" w:lineRule="exact"/>
        <w:jc w:val="left"/>
        <w:rPr>
          <w:rFonts w:ascii="仿宋" w:eastAsia="仿宋" w:hAnsi="仿宋" w:cs="宋体"/>
          <w:color w:val="222222"/>
          <w:kern w:val="0"/>
          <w:sz w:val="32"/>
          <w:szCs w:val="32"/>
        </w:rPr>
      </w:pPr>
      <w:r w:rsidRPr="007B4F78">
        <w:rPr>
          <w:rFonts w:ascii="仿宋" w:eastAsia="仿宋" w:hAnsi="仿宋" w:cs="宋体" w:hint="eastAsia"/>
          <w:color w:val="222222"/>
          <w:kern w:val="0"/>
          <w:sz w:val="32"/>
          <w:szCs w:val="32"/>
        </w:rPr>
        <w:t>本规定所称证券服务机构，是指会计师事务所、律师事务所以及从事资产评估、资信评级、信息技术系统服务的证券服务机构。</w:t>
      </w:r>
    </w:p>
    <w:p w:rsidR="00DA40D7" w:rsidRPr="007B4F78" w:rsidRDefault="00DA40D7" w:rsidP="007B4F78">
      <w:pPr>
        <w:widowControl/>
        <w:shd w:val="clear" w:color="auto" w:fill="FFFFFF"/>
        <w:spacing w:line="560" w:lineRule="exact"/>
        <w:jc w:val="left"/>
        <w:rPr>
          <w:rFonts w:ascii="仿宋" w:eastAsia="仿宋" w:hAnsi="仿宋" w:cs="宋体"/>
          <w:color w:val="222222"/>
          <w:kern w:val="0"/>
          <w:sz w:val="32"/>
          <w:szCs w:val="32"/>
        </w:rPr>
      </w:pPr>
      <w:r w:rsidRPr="007B4F78">
        <w:rPr>
          <w:rFonts w:ascii="仿宋" w:eastAsia="仿宋" w:hAnsi="仿宋" w:cs="宋体" w:hint="eastAsia"/>
          <w:color w:val="222222"/>
          <w:kern w:val="0"/>
          <w:sz w:val="32"/>
          <w:szCs w:val="32"/>
        </w:rPr>
        <w:t>第三条中国证监会及其派出机构依法对证券服务机构从事证券服务业务的备案行为实施监督管理。</w:t>
      </w:r>
    </w:p>
    <w:p w:rsidR="00DA40D7" w:rsidRPr="007B4F78" w:rsidRDefault="00DA40D7" w:rsidP="007B4F78">
      <w:pPr>
        <w:widowControl/>
        <w:shd w:val="clear" w:color="auto" w:fill="FFFFFF"/>
        <w:spacing w:line="560" w:lineRule="exact"/>
        <w:jc w:val="left"/>
        <w:rPr>
          <w:rFonts w:ascii="仿宋" w:eastAsia="仿宋" w:hAnsi="仿宋" w:cs="宋体"/>
          <w:color w:val="222222"/>
          <w:kern w:val="0"/>
          <w:sz w:val="32"/>
          <w:szCs w:val="32"/>
        </w:rPr>
      </w:pPr>
      <w:r w:rsidRPr="007B4F78">
        <w:rPr>
          <w:rFonts w:ascii="仿宋" w:eastAsia="仿宋" w:hAnsi="仿宋" w:cs="宋体" w:hint="eastAsia"/>
          <w:color w:val="222222"/>
          <w:kern w:val="0"/>
          <w:sz w:val="32"/>
          <w:szCs w:val="32"/>
        </w:rPr>
        <w:lastRenderedPageBreak/>
        <w:t>中国证监会为证券服务机构从事证券服务业务备案，不代表对证券服务机构从事证券服务业务执业能力的认可。</w:t>
      </w:r>
    </w:p>
    <w:p w:rsidR="00DA40D7" w:rsidRPr="007B4F78" w:rsidRDefault="00DA40D7" w:rsidP="007B4F78">
      <w:pPr>
        <w:widowControl/>
        <w:shd w:val="clear" w:color="auto" w:fill="FFFFFF"/>
        <w:spacing w:line="560" w:lineRule="exact"/>
        <w:jc w:val="left"/>
        <w:rPr>
          <w:rFonts w:ascii="仿宋" w:eastAsia="仿宋" w:hAnsi="仿宋" w:cs="宋体"/>
          <w:color w:val="222222"/>
          <w:kern w:val="0"/>
          <w:sz w:val="32"/>
          <w:szCs w:val="32"/>
        </w:rPr>
      </w:pPr>
      <w:r w:rsidRPr="007B4F78">
        <w:rPr>
          <w:rFonts w:ascii="仿宋" w:eastAsia="仿宋" w:hAnsi="仿宋" w:cs="宋体" w:hint="eastAsia"/>
          <w:color w:val="222222"/>
          <w:kern w:val="0"/>
          <w:sz w:val="32"/>
          <w:szCs w:val="32"/>
        </w:rPr>
        <w:t>第四条会计师事务所从事下列证券服务业务，应当按照本规定进行备案：</w:t>
      </w:r>
    </w:p>
    <w:p w:rsidR="00DA40D7" w:rsidRPr="007B4F78" w:rsidRDefault="00DA40D7" w:rsidP="007B4F78">
      <w:pPr>
        <w:widowControl/>
        <w:shd w:val="clear" w:color="auto" w:fill="FFFFFF"/>
        <w:spacing w:line="560" w:lineRule="exact"/>
        <w:jc w:val="left"/>
        <w:rPr>
          <w:rFonts w:ascii="仿宋" w:eastAsia="仿宋" w:hAnsi="仿宋" w:cs="宋体"/>
          <w:color w:val="222222"/>
          <w:kern w:val="0"/>
          <w:sz w:val="32"/>
          <w:szCs w:val="32"/>
        </w:rPr>
      </w:pPr>
      <w:r w:rsidRPr="007B4F78">
        <w:rPr>
          <w:rFonts w:ascii="仿宋" w:eastAsia="仿宋" w:hAnsi="仿宋" w:cs="宋体" w:hint="eastAsia"/>
          <w:color w:val="222222"/>
          <w:kern w:val="0"/>
          <w:sz w:val="32"/>
          <w:szCs w:val="32"/>
        </w:rPr>
        <w:t>（一）为证券的发行、上市、挂牌、交易等证券业务活动制作、出具财务报表审计报告、内部控制审计报告、内部控制鉴证报告以及中国证监会规定的其他文件；</w:t>
      </w:r>
    </w:p>
    <w:p w:rsidR="00DA40D7" w:rsidRPr="007B4F78" w:rsidRDefault="00DA40D7" w:rsidP="007B4F78">
      <w:pPr>
        <w:widowControl/>
        <w:shd w:val="clear" w:color="auto" w:fill="FFFFFF"/>
        <w:spacing w:line="560" w:lineRule="exact"/>
        <w:jc w:val="left"/>
        <w:rPr>
          <w:rFonts w:ascii="仿宋" w:eastAsia="仿宋" w:hAnsi="仿宋" w:cs="宋体"/>
          <w:color w:val="222222"/>
          <w:kern w:val="0"/>
          <w:sz w:val="32"/>
          <w:szCs w:val="32"/>
        </w:rPr>
      </w:pPr>
      <w:r w:rsidRPr="007B4F78">
        <w:rPr>
          <w:rFonts w:ascii="仿宋" w:eastAsia="仿宋" w:hAnsi="仿宋" w:cs="宋体" w:hint="eastAsia"/>
          <w:color w:val="222222"/>
          <w:kern w:val="0"/>
          <w:sz w:val="32"/>
          <w:szCs w:val="32"/>
        </w:rPr>
        <w:t>（二）为证券基金期货经营机构及其资产管理产品、证券服务机构、基金托管机构制作、出具财务报表审计报告、内部控制审计报告、内部控制鉴证报告以及中国证监会规定的其他文件。</w:t>
      </w:r>
    </w:p>
    <w:p w:rsidR="00DA40D7" w:rsidRPr="007B4F78" w:rsidRDefault="00DA40D7" w:rsidP="007B4F78">
      <w:pPr>
        <w:widowControl/>
        <w:shd w:val="clear" w:color="auto" w:fill="FFFFFF"/>
        <w:spacing w:line="560" w:lineRule="exact"/>
        <w:jc w:val="left"/>
        <w:rPr>
          <w:rFonts w:ascii="仿宋" w:eastAsia="仿宋" w:hAnsi="仿宋" w:cs="宋体"/>
          <w:color w:val="222222"/>
          <w:kern w:val="0"/>
          <w:sz w:val="32"/>
          <w:szCs w:val="32"/>
        </w:rPr>
      </w:pPr>
      <w:r w:rsidRPr="007B4F78">
        <w:rPr>
          <w:rFonts w:ascii="仿宋" w:eastAsia="仿宋" w:hAnsi="仿宋" w:cs="宋体" w:hint="eastAsia"/>
          <w:color w:val="222222"/>
          <w:kern w:val="0"/>
          <w:sz w:val="32"/>
          <w:szCs w:val="32"/>
        </w:rPr>
        <w:t>会计师事务所参与前款第（一）项相关主体重要组成部分或其控制的主体的审计，其审计对象的总资产、营业收入中的一项达到前款第（一）项相关主体最近一期经审计合并财务报表对应项目金额15%的，视同从事证券服务业务。</w:t>
      </w:r>
    </w:p>
    <w:p w:rsidR="00DA40D7" w:rsidRPr="007B4F78" w:rsidRDefault="00DA40D7" w:rsidP="007B4F78">
      <w:pPr>
        <w:widowControl/>
        <w:shd w:val="clear" w:color="auto" w:fill="FFFFFF"/>
        <w:spacing w:line="560" w:lineRule="exact"/>
        <w:jc w:val="left"/>
        <w:rPr>
          <w:rFonts w:ascii="仿宋" w:eastAsia="仿宋" w:hAnsi="仿宋" w:cs="宋体"/>
          <w:color w:val="222222"/>
          <w:kern w:val="0"/>
          <w:sz w:val="32"/>
          <w:szCs w:val="32"/>
        </w:rPr>
      </w:pPr>
      <w:r w:rsidRPr="007B4F78">
        <w:rPr>
          <w:rFonts w:ascii="仿宋" w:eastAsia="仿宋" w:hAnsi="仿宋" w:cs="宋体" w:hint="eastAsia"/>
          <w:color w:val="222222"/>
          <w:kern w:val="0"/>
          <w:sz w:val="32"/>
          <w:szCs w:val="32"/>
        </w:rPr>
        <w:t>第五条律师事务所为下列证券活动从事证券服务业务，制作、出具法律意见书，应当按照本规定进行备案：</w:t>
      </w:r>
    </w:p>
    <w:p w:rsidR="00DA40D7" w:rsidRPr="007B4F78" w:rsidRDefault="00DA40D7" w:rsidP="007B4F78">
      <w:pPr>
        <w:widowControl/>
        <w:shd w:val="clear" w:color="auto" w:fill="FFFFFF"/>
        <w:spacing w:line="560" w:lineRule="exact"/>
        <w:jc w:val="left"/>
        <w:rPr>
          <w:rFonts w:ascii="仿宋" w:eastAsia="仿宋" w:hAnsi="仿宋" w:cs="宋体"/>
          <w:color w:val="222222"/>
          <w:kern w:val="0"/>
          <w:sz w:val="32"/>
          <w:szCs w:val="32"/>
        </w:rPr>
      </w:pPr>
      <w:r w:rsidRPr="007B4F78">
        <w:rPr>
          <w:rFonts w:ascii="仿宋" w:eastAsia="仿宋" w:hAnsi="仿宋" w:cs="宋体" w:hint="eastAsia"/>
          <w:color w:val="222222"/>
          <w:kern w:val="0"/>
          <w:sz w:val="32"/>
          <w:szCs w:val="32"/>
        </w:rPr>
        <w:t>（一）首次公开发行股票、存托凭证及上市；</w:t>
      </w:r>
    </w:p>
    <w:p w:rsidR="00DA40D7" w:rsidRPr="007B4F78" w:rsidRDefault="00DA40D7" w:rsidP="007B4F78">
      <w:pPr>
        <w:widowControl/>
        <w:shd w:val="clear" w:color="auto" w:fill="FFFFFF"/>
        <w:spacing w:line="560" w:lineRule="exact"/>
        <w:jc w:val="left"/>
        <w:rPr>
          <w:rFonts w:ascii="仿宋" w:eastAsia="仿宋" w:hAnsi="仿宋" w:cs="宋体"/>
          <w:color w:val="222222"/>
          <w:kern w:val="0"/>
          <w:sz w:val="32"/>
          <w:szCs w:val="32"/>
        </w:rPr>
      </w:pPr>
      <w:r w:rsidRPr="007B4F78">
        <w:rPr>
          <w:rFonts w:ascii="仿宋" w:eastAsia="仿宋" w:hAnsi="仿宋" w:cs="宋体" w:hint="eastAsia"/>
          <w:color w:val="222222"/>
          <w:kern w:val="0"/>
          <w:sz w:val="32"/>
          <w:szCs w:val="32"/>
        </w:rPr>
        <w:t>（二）上市公司发行证券及上市；</w:t>
      </w:r>
    </w:p>
    <w:p w:rsidR="00DA40D7" w:rsidRPr="007B4F78" w:rsidRDefault="00DA40D7" w:rsidP="007B4F78">
      <w:pPr>
        <w:widowControl/>
        <w:shd w:val="clear" w:color="auto" w:fill="FFFFFF"/>
        <w:spacing w:line="560" w:lineRule="exact"/>
        <w:jc w:val="left"/>
        <w:rPr>
          <w:rFonts w:ascii="仿宋" w:eastAsia="仿宋" w:hAnsi="仿宋" w:cs="宋体"/>
          <w:color w:val="222222"/>
          <w:kern w:val="0"/>
          <w:sz w:val="32"/>
          <w:szCs w:val="32"/>
        </w:rPr>
      </w:pPr>
      <w:r w:rsidRPr="007B4F78">
        <w:rPr>
          <w:rFonts w:ascii="仿宋" w:eastAsia="仿宋" w:hAnsi="仿宋" w:cs="宋体" w:hint="eastAsia"/>
          <w:color w:val="222222"/>
          <w:kern w:val="0"/>
          <w:sz w:val="32"/>
          <w:szCs w:val="32"/>
        </w:rPr>
        <w:t>（三）上市公司收购、重大资产重组及股份回购；</w:t>
      </w:r>
    </w:p>
    <w:p w:rsidR="00DA40D7" w:rsidRPr="007B4F78" w:rsidRDefault="00DA40D7" w:rsidP="007B4F78">
      <w:pPr>
        <w:widowControl/>
        <w:shd w:val="clear" w:color="auto" w:fill="FFFFFF"/>
        <w:spacing w:line="560" w:lineRule="exact"/>
        <w:jc w:val="left"/>
        <w:rPr>
          <w:rFonts w:ascii="仿宋" w:eastAsia="仿宋" w:hAnsi="仿宋" w:cs="宋体"/>
          <w:color w:val="222222"/>
          <w:kern w:val="0"/>
          <w:sz w:val="32"/>
          <w:szCs w:val="32"/>
        </w:rPr>
      </w:pPr>
      <w:r w:rsidRPr="007B4F78">
        <w:rPr>
          <w:rFonts w:ascii="仿宋" w:eastAsia="仿宋" w:hAnsi="仿宋" w:cs="宋体" w:hint="eastAsia"/>
          <w:color w:val="222222"/>
          <w:kern w:val="0"/>
          <w:sz w:val="32"/>
          <w:szCs w:val="32"/>
        </w:rPr>
        <w:t>（四）上市公司合并、分立及分拆；</w:t>
      </w:r>
    </w:p>
    <w:p w:rsidR="00DA40D7" w:rsidRPr="007B4F78" w:rsidRDefault="00DA40D7" w:rsidP="007B4F78">
      <w:pPr>
        <w:widowControl/>
        <w:shd w:val="clear" w:color="auto" w:fill="FFFFFF"/>
        <w:spacing w:line="560" w:lineRule="exact"/>
        <w:jc w:val="left"/>
        <w:rPr>
          <w:rFonts w:ascii="仿宋" w:eastAsia="仿宋" w:hAnsi="仿宋" w:cs="宋体"/>
          <w:color w:val="222222"/>
          <w:kern w:val="0"/>
          <w:sz w:val="32"/>
          <w:szCs w:val="32"/>
        </w:rPr>
      </w:pPr>
      <w:r w:rsidRPr="007B4F78">
        <w:rPr>
          <w:rFonts w:ascii="仿宋" w:eastAsia="仿宋" w:hAnsi="仿宋" w:cs="宋体" w:hint="eastAsia"/>
          <w:color w:val="222222"/>
          <w:kern w:val="0"/>
          <w:sz w:val="32"/>
          <w:szCs w:val="32"/>
        </w:rPr>
        <w:t>（五）上市公司及非上市公众公司实行股权激励计划或员工持股计划；</w:t>
      </w:r>
    </w:p>
    <w:p w:rsidR="00DA40D7" w:rsidRPr="007B4F78" w:rsidRDefault="00DA40D7" w:rsidP="007B4F78">
      <w:pPr>
        <w:widowControl/>
        <w:shd w:val="clear" w:color="auto" w:fill="FFFFFF"/>
        <w:spacing w:line="560" w:lineRule="exact"/>
        <w:jc w:val="left"/>
        <w:rPr>
          <w:rFonts w:ascii="仿宋" w:eastAsia="仿宋" w:hAnsi="仿宋" w:cs="宋体"/>
          <w:color w:val="222222"/>
          <w:kern w:val="0"/>
          <w:sz w:val="32"/>
          <w:szCs w:val="32"/>
        </w:rPr>
      </w:pPr>
      <w:r w:rsidRPr="007B4F78">
        <w:rPr>
          <w:rFonts w:ascii="仿宋" w:eastAsia="仿宋" w:hAnsi="仿宋" w:cs="宋体" w:hint="eastAsia"/>
          <w:color w:val="222222"/>
          <w:kern w:val="0"/>
          <w:sz w:val="32"/>
          <w:szCs w:val="32"/>
        </w:rPr>
        <w:lastRenderedPageBreak/>
        <w:t>（六）公开发行公司债券及上市交易；</w:t>
      </w:r>
    </w:p>
    <w:p w:rsidR="00DA40D7" w:rsidRPr="007B4F78" w:rsidRDefault="00DA40D7" w:rsidP="007B4F78">
      <w:pPr>
        <w:widowControl/>
        <w:shd w:val="clear" w:color="auto" w:fill="FFFFFF"/>
        <w:spacing w:line="560" w:lineRule="exact"/>
        <w:jc w:val="left"/>
        <w:rPr>
          <w:rFonts w:ascii="仿宋" w:eastAsia="仿宋" w:hAnsi="仿宋" w:cs="宋体"/>
          <w:color w:val="222222"/>
          <w:kern w:val="0"/>
          <w:sz w:val="32"/>
          <w:szCs w:val="32"/>
        </w:rPr>
      </w:pPr>
      <w:r w:rsidRPr="007B4F78">
        <w:rPr>
          <w:rFonts w:ascii="仿宋" w:eastAsia="仿宋" w:hAnsi="仿宋" w:cs="宋体" w:hint="eastAsia"/>
          <w:color w:val="222222"/>
          <w:kern w:val="0"/>
          <w:sz w:val="32"/>
          <w:szCs w:val="32"/>
        </w:rPr>
        <w:t>（七）境内企业直接或者间接到境外发行证券、将其证券在境外上市交易（包括后续增发股份）；</w:t>
      </w:r>
    </w:p>
    <w:p w:rsidR="00DA40D7" w:rsidRPr="007B4F78" w:rsidRDefault="00DA40D7" w:rsidP="007B4F78">
      <w:pPr>
        <w:widowControl/>
        <w:shd w:val="clear" w:color="auto" w:fill="FFFFFF"/>
        <w:spacing w:line="560" w:lineRule="exact"/>
        <w:jc w:val="left"/>
        <w:rPr>
          <w:rFonts w:ascii="仿宋" w:eastAsia="仿宋" w:hAnsi="仿宋" w:cs="宋体"/>
          <w:color w:val="222222"/>
          <w:kern w:val="0"/>
          <w:sz w:val="32"/>
          <w:szCs w:val="32"/>
        </w:rPr>
      </w:pPr>
      <w:r w:rsidRPr="007B4F78">
        <w:rPr>
          <w:rFonts w:ascii="仿宋" w:eastAsia="仿宋" w:hAnsi="仿宋" w:cs="宋体" w:hint="eastAsia"/>
          <w:color w:val="222222"/>
          <w:kern w:val="0"/>
          <w:sz w:val="32"/>
          <w:szCs w:val="32"/>
        </w:rPr>
        <w:t>（八）股份有限公司向特定对象转让股票导致股东累计超过200 人，以及申请股票在全国中小企业股份转让系统（以下简称“全国股转系统”）挂牌并公开转让；</w:t>
      </w:r>
    </w:p>
    <w:p w:rsidR="00DA40D7" w:rsidRPr="007B4F78" w:rsidRDefault="00DA40D7" w:rsidP="007B4F78">
      <w:pPr>
        <w:widowControl/>
        <w:shd w:val="clear" w:color="auto" w:fill="FFFFFF"/>
        <w:spacing w:line="560" w:lineRule="exact"/>
        <w:jc w:val="left"/>
        <w:rPr>
          <w:rFonts w:ascii="仿宋" w:eastAsia="仿宋" w:hAnsi="仿宋" w:cs="宋体"/>
          <w:color w:val="222222"/>
          <w:kern w:val="0"/>
          <w:sz w:val="32"/>
          <w:szCs w:val="32"/>
        </w:rPr>
      </w:pPr>
      <w:r w:rsidRPr="007B4F78">
        <w:rPr>
          <w:rFonts w:ascii="仿宋" w:eastAsia="仿宋" w:hAnsi="仿宋" w:cs="宋体" w:hint="eastAsia"/>
          <w:color w:val="222222"/>
          <w:kern w:val="0"/>
          <w:sz w:val="32"/>
          <w:szCs w:val="32"/>
        </w:rPr>
        <w:t>（九）股份有限公司向特定对象发行股票导致股东累计超过200 人、非上市公众公司向特定对象发行股票后股东累计超过200 人，以及股票公开转让的公众公司向全国股转系统不特定合格投资者公开发行股票。</w:t>
      </w:r>
    </w:p>
    <w:p w:rsidR="00DA40D7" w:rsidRPr="007B4F78" w:rsidRDefault="00DA40D7" w:rsidP="007B4F78">
      <w:pPr>
        <w:widowControl/>
        <w:shd w:val="clear" w:color="auto" w:fill="FFFFFF"/>
        <w:spacing w:line="560" w:lineRule="exact"/>
        <w:jc w:val="left"/>
        <w:rPr>
          <w:rFonts w:ascii="仿宋" w:eastAsia="仿宋" w:hAnsi="仿宋" w:cs="宋体"/>
          <w:color w:val="222222"/>
          <w:kern w:val="0"/>
          <w:sz w:val="32"/>
          <w:szCs w:val="32"/>
        </w:rPr>
      </w:pPr>
      <w:r w:rsidRPr="007B4F78">
        <w:rPr>
          <w:rFonts w:ascii="仿宋" w:eastAsia="仿宋" w:hAnsi="仿宋" w:cs="宋体" w:hint="eastAsia"/>
          <w:color w:val="222222"/>
          <w:kern w:val="0"/>
          <w:sz w:val="32"/>
          <w:szCs w:val="32"/>
        </w:rPr>
        <w:t>第六条资产评估机构从事下列证券服务业务，应当按照本规定进行备案：</w:t>
      </w:r>
    </w:p>
    <w:p w:rsidR="00DA40D7" w:rsidRPr="007B4F78" w:rsidRDefault="00DA40D7" w:rsidP="007B4F78">
      <w:pPr>
        <w:widowControl/>
        <w:shd w:val="clear" w:color="auto" w:fill="FFFFFF"/>
        <w:spacing w:line="560" w:lineRule="exact"/>
        <w:jc w:val="left"/>
        <w:rPr>
          <w:rFonts w:ascii="仿宋" w:eastAsia="仿宋" w:hAnsi="仿宋" w:cs="宋体"/>
          <w:color w:val="222222"/>
          <w:kern w:val="0"/>
          <w:sz w:val="32"/>
          <w:szCs w:val="32"/>
        </w:rPr>
      </w:pPr>
      <w:r w:rsidRPr="007B4F78">
        <w:rPr>
          <w:rFonts w:ascii="仿宋" w:eastAsia="仿宋" w:hAnsi="仿宋" w:cs="宋体" w:hint="eastAsia"/>
          <w:color w:val="222222"/>
          <w:kern w:val="0"/>
          <w:sz w:val="32"/>
          <w:szCs w:val="32"/>
        </w:rPr>
        <w:t>（一）为证券发行、上市、挂牌、交易的主体及其控制的主体、并购标的等制作、出具资产评估报告或估值报告，以及中国证监会规定的其他文件；</w:t>
      </w:r>
    </w:p>
    <w:p w:rsidR="00DA40D7" w:rsidRPr="007B4F78" w:rsidRDefault="00DA40D7" w:rsidP="007B4F78">
      <w:pPr>
        <w:widowControl/>
        <w:shd w:val="clear" w:color="auto" w:fill="FFFFFF"/>
        <w:spacing w:line="560" w:lineRule="exact"/>
        <w:jc w:val="left"/>
        <w:rPr>
          <w:rFonts w:ascii="仿宋" w:eastAsia="仿宋" w:hAnsi="仿宋" w:cs="宋体"/>
          <w:color w:val="222222"/>
          <w:kern w:val="0"/>
          <w:sz w:val="32"/>
          <w:szCs w:val="32"/>
        </w:rPr>
      </w:pPr>
      <w:r w:rsidRPr="007B4F78">
        <w:rPr>
          <w:rFonts w:ascii="仿宋" w:eastAsia="仿宋" w:hAnsi="仿宋" w:cs="宋体" w:hint="eastAsia"/>
          <w:color w:val="222222"/>
          <w:kern w:val="0"/>
          <w:sz w:val="32"/>
          <w:szCs w:val="32"/>
        </w:rPr>
        <w:t>（二）为证券基金期货经营机构及其资产管理产品制作、出具资产评估报告或估值报告，以及中国证监会规定的其他文件。</w:t>
      </w:r>
    </w:p>
    <w:p w:rsidR="00DA40D7" w:rsidRPr="007B4F78" w:rsidRDefault="00DA40D7" w:rsidP="007B4F78">
      <w:pPr>
        <w:widowControl/>
        <w:shd w:val="clear" w:color="auto" w:fill="FFFFFF"/>
        <w:spacing w:line="560" w:lineRule="exact"/>
        <w:jc w:val="left"/>
        <w:rPr>
          <w:rFonts w:ascii="仿宋" w:eastAsia="仿宋" w:hAnsi="仿宋" w:cs="宋体"/>
          <w:color w:val="222222"/>
          <w:kern w:val="0"/>
          <w:sz w:val="32"/>
          <w:szCs w:val="32"/>
        </w:rPr>
      </w:pPr>
      <w:r w:rsidRPr="007B4F78">
        <w:rPr>
          <w:rFonts w:ascii="仿宋" w:eastAsia="仿宋" w:hAnsi="仿宋" w:cs="宋体" w:hint="eastAsia"/>
          <w:color w:val="222222"/>
          <w:kern w:val="0"/>
          <w:sz w:val="32"/>
          <w:szCs w:val="32"/>
        </w:rPr>
        <w:t>第七条资信评级机构从事下列证券服务业务，应当按照本规定进行备案：</w:t>
      </w:r>
    </w:p>
    <w:p w:rsidR="00DA40D7" w:rsidRPr="007B4F78" w:rsidRDefault="00DA40D7" w:rsidP="007B4F78">
      <w:pPr>
        <w:widowControl/>
        <w:shd w:val="clear" w:color="auto" w:fill="FFFFFF"/>
        <w:spacing w:line="560" w:lineRule="exact"/>
        <w:jc w:val="left"/>
        <w:rPr>
          <w:rFonts w:ascii="仿宋" w:eastAsia="仿宋" w:hAnsi="仿宋" w:cs="宋体"/>
          <w:color w:val="222222"/>
          <w:kern w:val="0"/>
          <w:sz w:val="32"/>
          <w:szCs w:val="32"/>
        </w:rPr>
      </w:pPr>
      <w:r w:rsidRPr="007B4F78">
        <w:rPr>
          <w:rFonts w:ascii="仿宋" w:eastAsia="仿宋" w:hAnsi="仿宋" w:cs="宋体" w:hint="eastAsia"/>
          <w:color w:val="222222"/>
          <w:kern w:val="0"/>
          <w:sz w:val="32"/>
          <w:szCs w:val="32"/>
        </w:rPr>
        <w:t>（一）为经中国证监会依法注册发行的债券、资产支持证券以及其他固定收益或者债务型结构性融资证券制作、出具资信评级报告及提供相关评级服务；</w:t>
      </w:r>
    </w:p>
    <w:p w:rsidR="00DA40D7" w:rsidRPr="007B4F78" w:rsidRDefault="00DA40D7" w:rsidP="007B4F78">
      <w:pPr>
        <w:widowControl/>
        <w:shd w:val="clear" w:color="auto" w:fill="FFFFFF"/>
        <w:spacing w:line="560" w:lineRule="exact"/>
        <w:jc w:val="left"/>
        <w:rPr>
          <w:rFonts w:ascii="仿宋" w:eastAsia="仿宋" w:hAnsi="仿宋" w:cs="宋体"/>
          <w:color w:val="222222"/>
          <w:kern w:val="0"/>
          <w:sz w:val="32"/>
          <w:szCs w:val="32"/>
        </w:rPr>
      </w:pPr>
      <w:r w:rsidRPr="007B4F78">
        <w:rPr>
          <w:rFonts w:ascii="仿宋" w:eastAsia="仿宋" w:hAnsi="仿宋" w:cs="宋体" w:hint="eastAsia"/>
          <w:color w:val="222222"/>
          <w:kern w:val="0"/>
          <w:sz w:val="32"/>
          <w:szCs w:val="32"/>
        </w:rPr>
        <w:lastRenderedPageBreak/>
        <w:t>（二）为在证券交易所上市交易的债券、资产支持证券以及其他固定收益或者债务型结构性融资证券（国债除外）制作、出具资信评级报告及提供相关评级服务；</w:t>
      </w:r>
    </w:p>
    <w:p w:rsidR="00DA40D7" w:rsidRPr="007B4F78" w:rsidRDefault="00DA40D7" w:rsidP="007B4F78">
      <w:pPr>
        <w:widowControl/>
        <w:shd w:val="clear" w:color="auto" w:fill="FFFFFF"/>
        <w:spacing w:line="560" w:lineRule="exact"/>
        <w:jc w:val="left"/>
        <w:rPr>
          <w:rFonts w:ascii="仿宋" w:eastAsia="仿宋" w:hAnsi="仿宋" w:cs="宋体"/>
          <w:color w:val="222222"/>
          <w:kern w:val="0"/>
          <w:sz w:val="32"/>
          <w:szCs w:val="32"/>
        </w:rPr>
      </w:pPr>
      <w:r w:rsidRPr="007B4F78">
        <w:rPr>
          <w:rFonts w:ascii="仿宋" w:eastAsia="仿宋" w:hAnsi="仿宋" w:cs="宋体" w:hint="eastAsia"/>
          <w:color w:val="222222"/>
          <w:kern w:val="0"/>
          <w:sz w:val="32"/>
          <w:szCs w:val="32"/>
        </w:rPr>
        <w:t>（三）为本条第（一）项和第（二）项规定的证券的发行人、发起机构、上市公司、非上市公众公司、证券基金经营机构制作、出具资信评级报告及提供相关评级服务；</w:t>
      </w:r>
    </w:p>
    <w:p w:rsidR="00DA40D7" w:rsidRPr="007B4F78" w:rsidRDefault="00DA40D7" w:rsidP="007B4F78">
      <w:pPr>
        <w:widowControl/>
        <w:shd w:val="clear" w:color="auto" w:fill="FFFFFF"/>
        <w:spacing w:line="560" w:lineRule="exact"/>
        <w:jc w:val="left"/>
        <w:rPr>
          <w:rFonts w:ascii="仿宋" w:eastAsia="仿宋" w:hAnsi="仿宋" w:cs="宋体"/>
          <w:color w:val="222222"/>
          <w:kern w:val="0"/>
          <w:sz w:val="32"/>
          <w:szCs w:val="32"/>
        </w:rPr>
      </w:pPr>
      <w:r w:rsidRPr="007B4F78">
        <w:rPr>
          <w:rFonts w:ascii="仿宋" w:eastAsia="仿宋" w:hAnsi="仿宋" w:cs="宋体" w:hint="eastAsia"/>
          <w:color w:val="222222"/>
          <w:kern w:val="0"/>
          <w:sz w:val="32"/>
          <w:szCs w:val="32"/>
        </w:rPr>
        <w:t>（四）为中国证监会规定的其他评级对象制作、出具资信评级报告及提供相关评级服务。</w:t>
      </w:r>
    </w:p>
    <w:p w:rsidR="00DA40D7" w:rsidRPr="007B4F78" w:rsidRDefault="00DA40D7" w:rsidP="007B4F78">
      <w:pPr>
        <w:widowControl/>
        <w:shd w:val="clear" w:color="auto" w:fill="FFFFFF"/>
        <w:spacing w:line="560" w:lineRule="exact"/>
        <w:jc w:val="left"/>
        <w:rPr>
          <w:rFonts w:ascii="仿宋" w:eastAsia="仿宋" w:hAnsi="仿宋" w:cs="宋体"/>
          <w:color w:val="222222"/>
          <w:kern w:val="0"/>
          <w:sz w:val="32"/>
          <w:szCs w:val="32"/>
        </w:rPr>
      </w:pPr>
      <w:r w:rsidRPr="007B4F78">
        <w:rPr>
          <w:rFonts w:ascii="仿宋" w:eastAsia="仿宋" w:hAnsi="仿宋" w:cs="宋体" w:hint="eastAsia"/>
          <w:color w:val="222222"/>
          <w:kern w:val="0"/>
          <w:sz w:val="32"/>
          <w:szCs w:val="32"/>
        </w:rPr>
        <w:t>第八条信息技术系统服务机构从事下列证券服务业</w:t>
      </w:r>
    </w:p>
    <w:p w:rsidR="00DA40D7" w:rsidRPr="007B4F78" w:rsidRDefault="00DA40D7" w:rsidP="007B4F78">
      <w:pPr>
        <w:widowControl/>
        <w:shd w:val="clear" w:color="auto" w:fill="FFFFFF"/>
        <w:spacing w:line="560" w:lineRule="exact"/>
        <w:jc w:val="left"/>
        <w:rPr>
          <w:rFonts w:ascii="仿宋" w:eastAsia="仿宋" w:hAnsi="仿宋" w:cs="宋体"/>
          <w:color w:val="222222"/>
          <w:kern w:val="0"/>
          <w:sz w:val="32"/>
          <w:szCs w:val="32"/>
        </w:rPr>
      </w:pPr>
      <w:r w:rsidRPr="007B4F78">
        <w:rPr>
          <w:rFonts w:ascii="仿宋" w:eastAsia="仿宋" w:hAnsi="仿宋" w:cs="宋体" w:hint="eastAsia"/>
          <w:color w:val="222222"/>
          <w:kern w:val="0"/>
          <w:sz w:val="32"/>
          <w:szCs w:val="32"/>
        </w:rPr>
        <w:t>务，应当按照本规定进行备案：</w:t>
      </w:r>
    </w:p>
    <w:p w:rsidR="00DA40D7" w:rsidRPr="007B4F78" w:rsidRDefault="00DA40D7" w:rsidP="007B4F78">
      <w:pPr>
        <w:widowControl/>
        <w:shd w:val="clear" w:color="auto" w:fill="FFFFFF"/>
        <w:spacing w:line="560" w:lineRule="exact"/>
        <w:jc w:val="left"/>
        <w:rPr>
          <w:rFonts w:ascii="仿宋" w:eastAsia="仿宋" w:hAnsi="仿宋" w:cs="宋体"/>
          <w:color w:val="222222"/>
          <w:kern w:val="0"/>
          <w:sz w:val="32"/>
          <w:szCs w:val="32"/>
        </w:rPr>
      </w:pPr>
      <w:r w:rsidRPr="007B4F78">
        <w:rPr>
          <w:rFonts w:ascii="仿宋" w:eastAsia="仿宋" w:hAnsi="仿宋" w:cs="宋体" w:hint="eastAsia"/>
          <w:color w:val="222222"/>
          <w:kern w:val="0"/>
          <w:sz w:val="32"/>
          <w:szCs w:val="32"/>
        </w:rPr>
        <w:t>（一）重要信息系统的开发、测试、集成及测评；</w:t>
      </w:r>
    </w:p>
    <w:p w:rsidR="00DA40D7" w:rsidRPr="007B4F78" w:rsidRDefault="00DA40D7" w:rsidP="007B4F78">
      <w:pPr>
        <w:widowControl/>
        <w:shd w:val="clear" w:color="auto" w:fill="FFFFFF"/>
        <w:spacing w:line="560" w:lineRule="exact"/>
        <w:jc w:val="left"/>
        <w:rPr>
          <w:rFonts w:ascii="仿宋" w:eastAsia="仿宋" w:hAnsi="仿宋" w:cs="宋体"/>
          <w:color w:val="222222"/>
          <w:kern w:val="0"/>
          <w:sz w:val="32"/>
          <w:szCs w:val="32"/>
        </w:rPr>
      </w:pPr>
      <w:r w:rsidRPr="007B4F78">
        <w:rPr>
          <w:rFonts w:ascii="仿宋" w:eastAsia="仿宋" w:hAnsi="仿宋" w:cs="宋体" w:hint="eastAsia"/>
          <w:color w:val="222222"/>
          <w:kern w:val="0"/>
          <w:sz w:val="32"/>
          <w:szCs w:val="32"/>
        </w:rPr>
        <w:t>（二）重要信息系统的运营及日常安全管理。</w:t>
      </w:r>
    </w:p>
    <w:p w:rsidR="00DA40D7" w:rsidRPr="007B4F78" w:rsidRDefault="00DA40D7" w:rsidP="007B4F78">
      <w:pPr>
        <w:widowControl/>
        <w:shd w:val="clear" w:color="auto" w:fill="FFFFFF"/>
        <w:spacing w:line="560" w:lineRule="exact"/>
        <w:jc w:val="left"/>
        <w:rPr>
          <w:rFonts w:ascii="仿宋" w:eastAsia="仿宋" w:hAnsi="仿宋" w:cs="宋体"/>
          <w:color w:val="222222"/>
          <w:kern w:val="0"/>
          <w:sz w:val="32"/>
          <w:szCs w:val="32"/>
        </w:rPr>
      </w:pPr>
      <w:r w:rsidRPr="007B4F78">
        <w:rPr>
          <w:rFonts w:ascii="仿宋" w:eastAsia="仿宋" w:hAnsi="仿宋" w:cs="宋体" w:hint="eastAsia"/>
          <w:color w:val="222222"/>
          <w:kern w:val="0"/>
          <w:sz w:val="32"/>
          <w:szCs w:val="32"/>
        </w:rPr>
        <w:t>前款所称重要信息系统，是指支撑证券经营机构和证券专项业务服务机构关键业务系统，出现异常将对证券市场和投资者产生重大影响的信息系统。</w:t>
      </w:r>
    </w:p>
    <w:p w:rsidR="00DA40D7" w:rsidRPr="007B4F78" w:rsidRDefault="00DA40D7" w:rsidP="007B4F78">
      <w:pPr>
        <w:widowControl/>
        <w:shd w:val="clear" w:color="auto" w:fill="FFFFFF"/>
        <w:spacing w:line="560" w:lineRule="exact"/>
        <w:jc w:val="left"/>
        <w:rPr>
          <w:rFonts w:ascii="仿宋" w:eastAsia="仿宋" w:hAnsi="仿宋" w:cs="宋体"/>
          <w:color w:val="222222"/>
          <w:kern w:val="0"/>
          <w:sz w:val="32"/>
          <w:szCs w:val="32"/>
        </w:rPr>
      </w:pPr>
      <w:r w:rsidRPr="007B4F78">
        <w:rPr>
          <w:rFonts w:ascii="仿宋" w:eastAsia="仿宋" w:hAnsi="仿宋" w:cs="宋体" w:hint="eastAsia"/>
          <w:color w:val="222222"/>
          <w:kern w:val="0"/>
          <w:sz w:val="32"/>
          <w:szCs w:val="32"/>
        </w:rPr>
        <w:t>第九条</w:t>
      </w:r>
      <w:r w:rsidRPr="007B4F78">
        <w:rPr>
          <w:rFonts w:ascii="仿宋" w:eastAsia="仿宋" w:hAnsi="仿宋" w:cs="宋体" w:hint="eastAsia"/>
          <w:b/>
          <w:bCs/>
          <w:color w:val="222222"/>
          <w:kern w:val="0"/>
          <w:sz w:val="32"/>
          <w:szCs w:val="32"/>
        </w:rPr>
        <w:t>证券服务机构从事证券服务业务，应当在签订服务协议之日起10个工作日内向中国证监会备案</w:t>
      </w:r>
      <w:r w:rsidRPr="007B4F78">
        <w:rPr>
          <w:rFonts w:ascii="仿宋" w:eastAsia="仿宋" w:hAnsi="仿宋" w:cs="宋体" w:hint="eastAsia"/>
          <w:color w:val="222222"/>
          <w:kern w:val="0"/>
          <w:sz w:val="32"/>
          <w:szCs w:val="32"/>
        </w:rPr>
        <w:t>，报送下列材料：</w:t>
      </w:r>
    </w:p>
    <w:p w:rsidR="00DA40D7" w:rsidRPr="007B4F78" w:rsidRDefault="00DA40D7" w:rsidP="007B4F78">
      <w:pPr>
        <w:widowControl/>
        <w:shd w:val="clear" w:color="auto" w:fill="FFFFFF"/>
        <w:spacing w:line="560" w:lineRule="exact"/>
        <w:jc w:val="left"/>
        <w:rPr>
          <w:rFonts w:ascii="仿宋" w:eastAsia="仿宋" w:hAnsi="仿宋" w:cs="宋体"/>
          <w:color w:val="222222"/>
          <w:kern w:val="0"/>
          <w:sz w:val="32"/>
          <w:szCs w:val="32"/>
        </w:rPr>
      </w:pPr>
      <w:r w:rsidRPr="007B4F78">
        <w:rPr>
          <w:rFonts w:ascii="仿宋" w:eastAsia="仿宋" w:hAnsi="仿宋" w:cs="宋体" w:hint="eastAsia"/>
          <w:color w:val="222222"/>
          <w:kern w:val="0"/>
          <w:sz w:val="32"/>
          <w:szCs w:val="32"/>
        </w:rPr>
        <w:t>（一）证券服务机构备案表；</w:t>
      </w:r>
    </w:p>
    <w:p w:rsidR="00DA40D7" w:rsidRPr="007B4F78" w:rsidRDefault="00DA40D7" w:rsidP="007B4F78">
      <w:pPr>
        <w:widowControl/>
        <w:shd w:val="clear" w:color="auto" w:fill="FFFFFF"/>
        <w:spacing w:line="560" w:lineRule="exact"/>
        <w:jc w:val="left"/>
        <w:rPr>
          <w:rFonts w:ascii="仿宋" w:eastAsia="仿宋" w:hAnsi="仿宋" w:cs="宋体"/>
          <w:color w:val="222222"/>
          <w:kern w:val="0"/>
          <w:sz w:val="32"/>
          <w:szCs w:val="32"/>
        </w:rPr>
      </w:pPr>
      <w:r w:rsidRPr="007B4F78">
        <w:rPr>
          <w:rFonts w:ascii="仿宋" w:eastAsia="仿宋" w:hAnsi="仿宋" w:cs="宋体" w:hint="eastAsia"/>
          <w:color w:val="222222"/>
          <w:kern w:val="0"/>
          <w:sz w:val="32"/>
          <w:szCs w:val="32"/>
        </w:rPr>
        <w:t>（二）证券服务机构营业执照及执业许可、注册或备案文件；</w:t>
      </w:r>
    </w:p>
    <w:p w:rsidR="00DA40D7" w:rsidRPr="007B4F78" w:rsidRDefault="00DA40D7" w:rsidP="007B4F78">
      <w:pPr>
        <w:widowControl/>
        <w:shd w:val="clear" w:color="auto" w:fill="FFFFFF"/>
        <w:spacing w:line="560" w:lineRule="exact"/>
        <w:jc w:val="left"/>
        <w:rPr>
          <w:rFonts w:ascii="仿宋" w:eastAsia="仿宋" w:hAnsi="仿宋" w:cs="宋体"/>
          <w:color w:val="222222"/>
          <w:kern w:val="0"/>
          <w:sz w:val="32"/>
          <w:szCs w:val="32"/>
        </w:rPr>
      </w:pPr>
      <w:r w:rsidRPr="007B4F78">
        <w:rPr>
          <w:rFonts w:ascii="仿宋" w:eastAsia="仿宋" w:hAnsi="仿宋" w:cs="宋体" w:hint="eastAsia"/>
          <w:color w:val="222222"/>
          <w:kern w:val="0"/>
          <w:sz w:val="32"/>
          <w:szCs w:val="32"/>
        </w:rPr>
        <w:t>（三）证券服务机构及其从业人员近三年因执业行为受到刑事处罚、行政处罚、监督管理措施、自律监管措施、纪律处分及行业惩戒的情况；</w:t>
      </w:r>
    </w:p>
    <w:p w:rsidR="00DA40D7" w:rsidRPr="007B4F78" w:rsidRDefault="00DA40D7" w:rsidP="007B4F78">
      <w:pPr>
        <w:widowControl/>
        <w:shd w:val="clear" w:color="auto" w:fill="FFFFFF"/>
        <w:spacing w:line="560" w:lineRule="exact"/>
        <w:jc w:val="left"/>
        <w:rPr>
          <w:rFonts w:ascii="仿宋" w:eastAsia="仿宋" w:hAnsi="仿宋" w:cs="宋体"/>
          <w:color w:val="222222"/>
          <w:kern w:val="0"/>
          <w:sz w:val="32"/>
          <w:szCs w:val="32"/>
        </w:rPr>
      </w:pPr>
      <w:r w:rsidRPr="007B4F78">
        <w:rPr>
          <w:rFonts w:ascii="仿宋" w:eastAsia="仿宋" w:hAnsi="仿宋" w:cs="宋体" w:hint="eastAsia"/>
          <w:color w:val="222222"/>
          <w:kern w:val="0"/>
          <w:sz w:val="32"/>
          <w:szCs w:val="32"/>
        </w:rPr>
        <w:lastRenderedPageBreak/>
        <w:t>（四）中国证监会规定的其他材料。</w:t>
      </w:r>
    </w:p>
    <w:p w:rsidR="00DA40D7" w:rsidRPr="007B4F78" w:rsidRDefault="00DA40D7" w:rsidP="007B4F78">
      <w:pPr>
        <w:widowControl/>
        <w:shd w:val="clear" w:color="auto" w:fill="FFFFFF"/>
        <w:spacing w:line="560" w:lineRule="exact"/>
        <w:jc w:val="left"/>
        <w:rPr>
          <w:rFonts w:ascii="仿宋" w:eastAsia="仿宋" w:hAnsi="仿宋" w:cs="宋体"/>
          <w:color w:val="222222"/>
          <w:kern w:val="0"/>
          <w:sz w:val="32"/>
          <w:szCs w:val="32"/>
        </w:rPr>
      </w:pPr>
      <w:r w:rsidRPr="007B4F78">
        <w:rPr>
          <w:rFonts w:ascii="仿宋" w:eastAsia="仿宋" w:hAnsi="仿宋" w:cs="宋体" w:hint="eastAsia"/>
          <w:color w:val="222222"/>
          <w:kern w:val="0"/>
          <w:sz w:val="32"/>
          <w:szCs w:val="32"/>
        </w:rPr>
        <w:t>证券服务机构实际从事证券服务业务时间早于签订服务协议时间的，应当在实际从事证券服务业务之日起10 工作日内向中国证监会备案。</w:t>
      </w:r>
    </w:p>
    <w:p w:rsidR="00DA40D7" w:rsidRPr="007B4F78" w:rsidRDefault="00DA40D7" w:rsidP="007B4F78">
      <w:pPr>
        <w:widowControl/>
        <w:shd w:val="clear" w:color="auto" w:fill="FFFFFF"/>
        <w:spacing w:line="560" w:lineRule="exact"/>
        <w:jc w:val="left"/>
        <w:rPr>
          <w:rFonts w:ascii="仿宋" w:eastAsia="仿宋" w:hAnsi="仿宋" w:cs="宋体"/>
          <w:color w:val="222222"/>
          <w:kern w:val="0"/>
          <w:sz w:val="32"/>
          <w:szCs w:val="32"/>
        </w:rPr>
      </w:pPr>
      <w:r w:rsidRPr="007B4F78">
        <w:rPr>
          <w:rFonts w:ascii="仿宋" w:eastAsia="仿宋" w:hAnsi="仿宋" w:cs="宋体" w:hint="eastAsia"/>
          <w:color w:val="222222"/>
          <w:kern w:val="0"/>
          <w:sz w:val="32"/>
          <w:szCs w:val="32"/>
        </w:rPr>
        <w:t>第十条会计师事务所、资产评估机构从事证券服务业务向中国证监会备案，除了提交本规定第九条规定的备案材料外，还应当提交下列材料：</w:t>
      </w:r>
    </w:p>
    <w:p w:rsidR="00DA40D7" w:rsidRPr="007B4F78" w:rsidRDefault="00DA40D7" w:rsidP="007B4F78">
      <w:pPr>
        <w:widowControl/>
        <w:shd w:val="clear" w:color="auto" w:fill="FFFFFF"/>
        <w:spacing w:line="560" w:lineRule="exact"/>
        <w:jc w:val="left"/>
        <w:rPr>
          <w:rFonts w:ascii="仿宋" w:eastAsia="仿宋" w:hAnsi="仿宋" w:cs="宋体"/>
          <w:color w:val="222222"/>
          <w:kern w:val="0"/>
          <w:sz w:val="32"/>
          <w:szCs w:val="32"/>
        </w:rPr>
      </w:pPr>
      <w:r w:rsidRPr="007B4F78">
        <w:rPr>
          <w:rFonts w:ascii="仿宋" w:eastAsia="仿宋" w:hAnsi="仿宋" w:cs="宋体" w:hint="eastAsia"/>
          <w:color w:val="222222"/>
          <w:kern w:val="0"/>
          <w:sz w:val="32"/>
          <w:szCs w:val="32"/>
        </w:rPr>
        <w:t>（一）质量控制制度、内部管理制度及执行情况说明；</w:t>
      </w:r>
    </w:p>
    <w:p w:rsidR="00DA40D7" w:rsidRPr="007B4F78" w:rsidRDefault="00DA40D7" w:rsidP="007B4F78">
      <w:pPr>
        <w:widowControl/>
        <w:shd w:val="clear" w:color="auto" w:fill="FFFFFF"/>
        <w:spacing w:line="560" w:lineRule="exact"/>
        <w:jc w:val="left"/>
        <w:rPr>
          <w:rFonts w:ascii="仿宋" w:eastAsia="仿宋" w:hAnsi="仿宋" w:cs="宋体"/>
          <w:color w:val="222222"/>
          <w:kern w:val="0"/>
          <w:sz w:val="32"/>
          <w:szCs w:val="32"/>
        </w:rPr>
      </w:pPr>
      <w:r w:rsidRPr="007B4F78">
        <w:rPr>
          <w:rFonts w:ascii="仿宋" w:eastAsia="仿宋" w:hAnsi="仿宋" w:cs="宋体" w:hint="eastAsia"/>
          <w:color w:val="222222"/>
          <w:kern w:val="0"/>
          <w:sz w:val="32"/>
          <w:szCs w:val="32"/>
        </w:rPr>
        <w:t>（二）截至备案上月末注册会计师、资产评估师情况；</w:t>
      </w:r>
    </w:p>
    <w:p w:rsidR="00DA40D7" w:rsidRPr="007B4F78" w:rsidRDefault="00DA40D7" w:rsidP="007B4F78">
      <w:pPr>
        <w:widowControl/>
        <w:shd w:val="clear" w:color="auto" w:fill="FFFFFF"/>
        <w:spacing w:line="560" w:lineRule="exact"/>
        <w:jc w:val="left"/>
        <w:rPr>
          <w:rFonts w:ascii="仿宋" w:eastAsia="仿宋" w:hAnsi="仿宋" w:cs="宋体"/>
          <w:color w:val="222222"/>
          <w:kern w:val="0"/>
          <w:sz w:val="32"/>
          <w:szCs w:val="32"/>
        </w:rPr>
      </w:pPr>
      <w:r w:rsidRPr="007B4F78">
        <w:rPr>
          <w:rFonts w:ascii="仿宋" w:eastAsia="仿宋" w:hAnsi="仿宋" w:cs="宋体" w:hint="eastAsia"/>
          <w:color w:val="222222"/>
          <w:kern w:val="0"/>
          <w:sz w:val="32"/>
          <w:szCs w:val="32"/>
        </w:rPr>
        <w:t>（三）截至备案上月末合伙人（股东）情况；</w:t>
      </w:r>
    </w:p>
    <w:p w:rsidR="00DA40D7" w:rsidRPr="007B4F78" w:rsidRDefault="00DA40D7" w:rsidP="007B4F78">
      <w:pPr>
        <w:widowControl/>
        <w:shd w:val="clear" w:color="auto" w:fill="FFFFFF"/>
        <w:spacing w:line="560" w:lineRule="exact"/>
        <w:jc w:val="left"/>
        <w:rPr>
          <w:rFonts w:ascii="仿宋" w:eastAsia="仿宋" w:hAnsi="仿宋" w:cs="宋体"/>
          <w:color w:val="222222"/>
          <w:kern w:val="0"/>
          <w:sz w:val="32"/>
          <w:szCs w:val="32"/>
        </w:rPr>
      </w:pPr>
      <w:r w:rsidRPr="007B4F78">
        <w:rPr>
          <w:rFonts w:ascii="仿宋" w:eastAsia="仿宋" w:hAnsi="仿宋" w:cs="宋体" w:hint="eastAsia"/>
          <w:color w:val="222222"/>
          <w:kern w:val="0"/>
          <w:sz w:val="32"/>
          <w:szCs w:val="32"/>
        </w:rPr>
        <w:t>（四）上一年度财务报表审计报告；</w:t>
      </w:r>
    </w:p>
    <w:p w:rsidR="00DA40D7" w:rsidRPr="007B4F78" w:rsidRDefault="00DA40D7" w:rsidP="007B4F78">
      <w:pPr>
        <w:widowControl/>
        <w:shd w:val="clear" w:color="auto" w:fill="FFFFFF"/>
        <w:spacing w:line="560" w:lineRule="exact"/>
        <w:jc w:val="left"/>
        <w:rPr>
          <w:rFonts w:ascii="仿宋" w:eastAsia="仿宋" w:hAnsi="仿宋" w:cs="宋体"/>
          <w:color w:val="222222"/>
          <w:kern w:val="0"/>
          <w:sz w:val="32"/>
          <w:szCs w:val="32"/>
        </w:rPr>
      </w:pPr>
      <w:r w:rsidRPr="007B4F78">
        <w:rPr>
          <w:rFonts w:ascii="仿宋" w:eastAsia="仿宋" w:hAnsi="仿宋" w:cs="宋体" w:hint="eastAsia"/>
          <w:color w:val="222222"/>
          <w:kern w:val="0"/>
          <w:sz w:val="32"/>
          <w:szCs w:val="32"/>
        </w:rPr>
        <w:t>（五）职业保险保单复印件（如有）。</w:t>
      </w:r>
    </w:p>
    <w:p w:rsidR="00DA40D7" w:rsidRPr="007B4F78" w:rsidRDefault="00DA40D7" w:rsidP="007B4F78">
      <w:pPr>
        <w:widowControl/>
        <w:shd w:val="clear" w:color="auto" w:fill="FFFFFF"/>
        <w:spacing w:line="560" w:lineRule="exact"/>
        <w:jc w:val="left"/>
        <w:rPr>
          <w:rFonts w:ascii="仿宋" w:eastAsia="仿宋" w:hAnsi="仿宋" w:cs="宋体"/>
          <w:color w:val="222222"/>
          <w:kern w:val="0"/>
          <w:sz w:val="32"/>
          <w:szCs w:val="32"/>
        </w:rPr>
      </w:pPr>
      <w:r w:rsidRPr="007B4F78">
        <w:rPr>
          <w:rFonts w:ascii="仿宋" w:eastAsia="仿宋" w:hAnsi="仿宋" w:cs="宋体" w:hint="eastAsia"/>
          <w:color w:val="222222"/>
          <w:kern w:val="0"/>
          <w:sz w:val="32"/>
          <w:szCs w:val="32"/>
        </w:rPr>
        <w:t>第十一条律师事务所从事证券服务业务向中国证监会备案，除了提交本规定第九条规定的备案材料外，还应当提交下列材料：</w:t>
      </w:r>
    </w:p>
    <w:p w:rsidR="00DA40D7" w:rsidRPr="007B4F78" w:rsidRDefault="00DA40D7" w:rsidP="007B4F78">
      <w:pPr>
        <w:widowControl/>
        <w:shd w:val="clear" w:color="auto" w:fill="FFFFFF"/>
        <w:spacing w:line="560" w:lineRule="exact"/>
        <w:jc w:val="left"/>
        <w:rPr>
          <w:rFonts w:ascii="仿宋" w:eastAsia="仿宋" w:hAnsi="仿宋" w:cs="宋体"/>
          <w:color w:val="222222"/>
          <w:kern w:val="0"/>
          <w:sz w:val="32"/>
          <w:szCs w:val="32"/>
        </w:rPr>
      </w:pPr>
      <w:r w:rsidRPr="007B4F78">
        <w:rPr>
          <w:rFonts w:ascii="仿宋" w:eastAsia="仿宋" w:hAnsi="仿宋" w:cs="宋体" w:hint="eastAsia"/>
          <w:color w:val="222222"/>
          <w:kern w:val="0"/>
          <w:sz w:val="32"/>
          <w:szCs w:val="32"/>
        </w:rPr>
        <w:t>（一）从事证券法律业务风险控制制度等内部管理制度；</w:t>
      </w:r>
    </w:p>
    <w:p w:rsidR="00DA40D7" w:rsidRPr="007B4F78" w:rsidRDefault="00DA40D7" w:rsidP="007B4F78">
      <w:pPr>
        <w:widowControl/>
        <w:shd w:val="clear" w:color="auto" w:fill="FFFFFF"/>
        <w:spacing w:line="560" w:lineRule="exact"/>
        <w:jc w:val="left"/>
        <w:rPr>
          <w:rFonts w:ascii="仿宋" w:eastAsia="仿宋" w:hAnsi="仿宋" w:cs="宋体"/>
          <w:color w:val="222222"/>
          <w:kern w:val="0"/>
          <w:sz w:val="32"/>
          <w:szCs w:val="32"/>
        </w:rPr>
      </w:pPr>
      <w:r w:rsidRPr="007B4F78">
        <w:rPr>
          <w:rFonts w:ascii="仿宋" w:eastAsia="仿宋" w:hAnsi="仿宋" w:cs="宋体" w:hint="eastAsia"/>
          <w:color w:val="222222"/>
          <w:kern w:val="0"/>
          <w:sz w:val="32"/>
          <w:szCs w:val="32"/>
        </w:rPr>
        <w:t>（二）负责证券法律业务风险控制的人员配备情况；</w:t>
      </w:r>
    </w:p>
    <w:p w:rsidR="00DA40D7" w:rsidRPr="007B4F78" w:rsidRDefault="00DA40D7" w:rsidP="007B4F78">
      <w:pPr>
        <w:widowControl/>
        <w:shd w:val="clear" w:color="auto" w:fill="FFFFFF"/>
        <w:spacing w:line="560" w:lineRule="exact"/>
        <w:jc w:val="left"/>
        <w:rPr>
          <w:rFonts w:ascii="仿宋" w:eastAsia="仿宋" w:hAnsi="仿宋" w:cs="宋体"/>
          <w:color w:val="222222"/>
          <w:kern w:val="0"/>
          <w:sz w:val="32"/>
          <w:szCs w:val="32"/>
        </w:rPr>
      </w:pPr>
      <w:r w:rsidRPr="007B4F78">
        <w:rPr>
          <w:rFonts w:ascii="仿宋" w:eastAsia="仿宋" w:hAnsi="仿宋" w:cs="宋体" w:hint="eastAsia"/>
          <w:color w:val="222222"/>
          <w:kern w:val="0"/>
          <w:sz w:val="32"/>
          <w:szCs w:val="32"/>
        </w:rPr>
        <w:t>（三）截至备案上月末从事证券法律业务的合伙人、执业律师情况。</w:t>
      </w:r>
    </w:p>
    <w:p w:rsidR="00DA40D7" w:rsidRPr="007B4F78" w:rsidRDefault="00DA40D7" w:rsidP="007B4F78">
      <w:pPr>
        <w:widowControl/>
        <w:shd w:val="clear" w:color="auto" w:fill="FFFFFF"/>
        <w:spacing w:line="560" w:lineRule="exact"/>
        <w:jc w:val="left"/>
        <w:rPr>
          <w:rFonts w:ascii="仿宋" w:eastAsia="仿宋" w:hAnsi="仿宋" w:cs="宋体"/>
          <w:color w:val="222222"/>
          <w:kern w:val="0"/>
          <w:sz w:val="32"/>
          <w:szCs w:val="32"/>
        </w:rPr>
      </w:pPr>
      <w:r w:rsidRPr="007B4F78">
        <w:rPr>
          <w:rFonts w:ascii="仿宋" w:eastAsia="仿宋" w:hAnsi="仿宋" w:cs="宋体" w:hint="eastAsia"/>
          <w:color w:val="222222"/>
          <w:kern w:val="0"/>
          <w:sz w:val="32"/>
          <w:szCs w:val="32"/>
        </w:rPr>
        <w:t>第十二条资信评级机构从事证券服务业务向中国证监会备案，除了提交本规定第九条规定的备案材料外，还应当提交下列材料：</w:t>
      </w:r>
    </w:p>
    <w:p w:rsidR="00DA40D7" w:rsidRPr="007B4F78" w:rsidRDefault="00DA40D7" w:rsidP="007B4F78">
      <w:pPr>
        <w:widowControl/>
        <w:shd w:val="clear" w:color="auto" w:fill="FFFFFF"/>
        <w:spacing w:line="560" w:lineRule="exact"/>
        <w:jc w:val="left"/>
        <w:rPr>
          <w:rFonts w:ascii="仿宋" w:eastAsia="仿宋" w:hAnsi="仿宋" w:cs="宋体"/>
          <w:color w:val="222222"/>
          <w:kern w:val="0"/>
          <w:sz w:val="32"/>
          <w:szCs w:val="32"/>
        </w:rPr>
      </w:pPr>
      <w:r w:rsidRPr="007B4F78">
        <w:rPr>
          <w:rFonts w:ascii="仿宋" w:eastAsia="仿宋" w:hAnsi="仿宋" w:cs="宋体" w:hint="eastAsia"/>
          <w:color w:val="222222"/>
          <w:kern w:val="0"/>
          <w:sz w:val="32"/>
          <w:szCs w:val="32"/>
        </w:rPr>
        <w:t>（一）公司章程；</w:t>
      </w:r>
    </w:p>
    <w:p w:rsidR="00DA40D7" w:rsidRPr="007B4F78" w:rsidRDefault="00DA40D7" w:rsidP="007B4F78">
      <w:pPr>
        <w:widowControl/>
        <w:shd w:val="clear" w:color="auto" w:fill="FFFFFF"/>
        <w:spacing w:line="560" w:lineRule="exact"/>
        <w:jc w:val="left"/>
        <w:rPr>
          <w:rFonts w:ascii="仿宋" w:eastAsia="仿宋" w:hAnsi="仿宋" w:cs="宋体"/>
          <w:color w:val="222222"/>
          <w:kern w:val="0"/>
          <w:sz w:val="32"/>
          <w:szCs w:val="32"/>
        </w:rPr>
      </w:pPr>
      <w:r w:rsidRPr="007B4F78">
        <w:rPr>
          <w:rFonts w:ascii="仿宋" w:eastAsia="仿宋" w:hAnsi="仿宋" w:cs="宋体" w:hint="eastAsia"/>
          <w:color w:val="222222"/>
          <w:kern w:val="0"/>
          <w:sz w:val="32"/>
          <w:szCs w:val="32"/>
        </w:rPr>
        <w:lastRenderedPageBreak/>
        <w:t>（二）公司股权结构说明，包括注册资本、股东名单及其出资额或所持股份，股东在本机构以外的实体持股情况，实际控制人、受益所有人情况；</w:t>
      </w:r>
    </w:p>
    <w:p w:rsidR="00DA40D7" w:rsidRPr="007B4F78" w:rsidRDefault="00DA40D7" w:rsidP="007B4F78">
      <w:pPr>
        <w:widowControl/>
        <w:shd w:val="clear" w:color="auto" w:fill="FFFFFF"/>
        <w:spacing w:line="560" w:lineRule="exact"/>
        <w:jc w:val="left"/>
        <w:rPr>
          <w:rFonts w:ascii="仿宋" w:eastAsia="仿宋" w:hAnsi="仿宋" w:cs="宋体"/>
          <w:color w:val="222222"/>
          <w:kern w:val="0"/>
          <w:sz w:val="32"/>
          <w:szCs w:val="32"/>
        </w:rPr>
      </w:pPr>
      <w:r w:rsidRPr="007B4F78">
        <w:rPr>
          <w:rFonts w:ascii="仿宋" w:eastAsia="仿宋" w:hAnsi="仿宋" w:cs="宋体" w:hint="eastAsia"/>
          <w:color w:val="222222"/>
          <w:kern w:val="0"/>
          <w:sz w:val="32"/>
          <w:szCs w:val="32"/>
        </w:rPr>
        <w:t>（三）公司组织机构设置及公司治理情况；</w:t>
      </w:r>
    </w:p>
    <w:p w:rsidR="00DA40D7" w:rsidRPr="007B4F78" w:rsidRDefault="00DA40D7" w:rsidP="007B4F78">
      <w:pPr>
        <w:widowControl/>
        <w:shd w:val="clear" w:color="auto" w:fill="FFFFFF"/>
        <w:spacing w:line="560" w:lineRule="exact"/>
        <w:jc w:val="left"/>
        <w:rPr>
          <w:rFonts w:ascii="仿宋" w:eastAsia="仿宋" w:hAnsi="仿宋" w:cs="宋体"/>
          <w:color w:val="222222"/>
          <w:kern w:val="0"/>
          <w:sz w:val="32"/>
          <w:szCs w:val="32"/>
        </w:rPr>
      </w:pPr>
      <w:r w:rsidRPr="007B4F78">
        <w:rPr>
          <w:rFonts w:ascii="仿宋" w:eastAsia="仿宋" w:hAnsi="仿宋" w:cs="宋体" w:hint="eastAsia"/>
          <w:color w:val="222222"/>
          <w:kern w:val="0"/>
          <w:sz w:val="32"/>
          <w:szCs w:val="32"/>
        </w:rPr>
        <w:t>（四）公司董事、监事、高级管理人员以及信用评级分析人员的情况说明和证明文件；</w:t>
      </w:r>
    </w:p>
    <w:p w:rsidR="00DA40D7" w:rsidRPr="007B4F78" w:rsidRDefault="00DA40D7" w:rsidP="007B4F78">
      <w:pPr>
        <w:widowControl/>
        <w:shd w:val="clear" w:color="auto" w:fill="FFFFFF"/>
        <w:spacing w:line="560" w:lineRule="exact"/>
        <w:jc w:val="left"/>
        <w:rPr>
          <w:rFonts w:ascii="仿宋" w:eastAsia="仿宋" w:hAnsi="仿宋" w:cs="宋体"/>
          <w:color w:val="222222"/>
          <w:kern w:val="0"/>
          <w:sz w:val="32"/>
          <w:szCs w:val="32"/>
        </w:rPr>
      </w:pPr>
      <w:r w:rsidRPr="007B4F78">
        <w:rPr>
          <w:rFonts w:ascii="仿宋" w:eastAsia="仿宋" w:hAnsi="仿宋" w:cs="宋体" w:hint="eastAsia"/>
          <w:color w:val="222222"/>
          <w:kern w:val="0"/>
          <w:sz w:val="32"/>
          <w:szCs w:val="32"/>
        </w:rPr>
        <w:t>（五）公司主要股东、实际控制人、受益所有人的信用报告；</w:t>
      </w:r>
    </w:p>
    <w:p w:rsidR="00DA40D7" w:rsidRPr="007B4F78" w:rsidRDefault="00DA40D7" w:rsidP="007B4F78">
      <w:pPr>
        <w:widowControl/>
        <w:shd w:val="clear" w:color="auto" w:fill="FFFFFF"/>
        <w:spacing w:line="560" w:lineRule="exact"/>
        <w:jc w:val="left"/>
        <w:rPr>
          <w:rFonts w:ascii="仿宋" w:eastAsia="仿宋" w:hAnsi="仿宋" w:cs="宋体"/>
          <w:color w:val="222222"/>
          <w:kern w:val="0"/>
          <w:sz w:val="32"/>
          <w:szCs w:val="32"/>
        </w:rPr>
      </w:pPr>
      <w:r w:rsidRPr="007B4F78">
        <w:rPr>
          <w:rFonts w:ascii="仿宋" w:eastAsia="仿宋" w:hAnsi="仿宋" w:cs="宋体" w:hint="eastAsia"/>
          <w:color w:val="222222"/>
          <w:kern w:val="0"/>
          <w:sz w:val="32"/>
          <w:szCs w:val="32"/>
        </w:rPr>
        <w:t>（六）公司独立性、信息披露以及业务制度说明；</w:t>
      </w:r>
    </w:p>
    <w:p w:rsidR="00DA40D7" w:rsidRPr="007B4F78" w:rsidRDefault="00DA40D7" w:rsidP="007B4F78">
      <w:pPr>
        <w:widowControl/>
        <w:shd w:val="clear" w:color="auto" w:fill="FFFFFF"/>
        <w:spacing w:line="560" w:lineRule="exact"/>
        <w:jc w:val="left"/>
        <w:rPr>
          <w:rFonts w:ascii="仿宋" w:eastAsia="仿宋" w:hAnsi="仿宋" w:cs="宋体"/>
          <w:color w:val="222222"/>
          <w:kern w:val="0"/>
          <w:sz w:val="32"/>
          <w:szCs w:val="32"/>
        </w:rPr>
      </w:pPr>
      <w:r w:rsidRPr="007B4F78">
        <w:rPr>
          <w:rFonts w:ascii="仿宋" w:eastAsia="仿宋" w:hAnsi="仿宋" w:cs="宋体" w:hint="eastAsia"/>
          <w:color w:val="222222"/>
          <w:kern w:val="0"/>
          <w:sz w:val="32"/>
          <w:szCs w:val="32"/>
        </w:rPr>
        <w:t>（七）公司上一年度财务报表审计报告。</w:t>
      </w:r>
    </w:p>
    <w:p w:rsidR="00DA40D7" w:rsidRPr="007B4F78" w:rsidRDefault="00DA40D7" w:rsidP="007B4F78">
      <w:pPr>
        <w:widowControl/>
        <w:shd w:val="clear" w:color="auto" w:fill="FFFFFF"/>
        <w:spacing w:line="560" w:lineRule="exact"/>
        <w:jc w:val="left"/>
        <w:rPr>
          <w:rFonts w:ascii="仿宋" w:eastAsia="仿宋" w:hAnsi="仿宋" w:cs="宋体"/>
          <w:color w:val="222222"/>
          <w:kern w:val="0"/>
          <w:sz w:val="32"/>
          <w:szCs w:val="32"/>
        </w:rPr>
      </w:pPr>
      <w:r w:rsidRPr="007B4F78">
        <w:rPr>
          <w:rFonts w:ascii="仿宋" w:eastAsia="仿宋" w:hAnsi="仿宋" w:cs="宋体" w:hint="eastAsia"/>
          <w:color w:val="222222"/>
          <w:kern w:val="0"/>
          <w:sz w:val="32"/>
          <w:szCs w:val="32"/>
        </w:rPr>
        <w:t>第十三条信息技术系统服务机构从事证券服务业务向中国证监会备案，除了提交本规定第九条规定的备案材料外，还应当提交下列材料：</w:t>
      </w:r>
    </w:p>
    <w:p w:rsidR="00DA40D7" w:rsidRPr="007B4F78" w:rsidRDefault="00DA40D7" w:rsidP="007B4F78">
      <w:pPr>
        <w:widowControl/>
        <w:shd w:val="clear" w:color="auto" w:fill="FFFFFF"/>
        <w:spacing w:line="560" w:lineRule="exact"/>
        <w:jc w:val="left"/>
        <w:rPr>
          <w:rFonts w:ascii="仿宋" w:eastAsia="仿宋" w:hAnsi="仿宋" w:cs="宋体"/>
          <w:color w:val="222222"/>
          <w:kern w:val="0"/>
          <w:sz w:val="32"/>
          <w:szCs w:val="32"/>
        </w:rPr>
      </w:pPr>
      <w:r w:rsidRPr="007B4F78">
        <w:rPr>
          <w:rFonts w:ascii="仿宋" w:eastAsia="仿宋" w:hAnsi="仿宋" w:cs="宋体" w:hint="eastAsia"/>
          <w:color w:val="222222"/>
          <w:kern w:val="0"/>
          <w:sz w:val="32"/>
          <w:szCs w:val="32"/>
        </w:rPr>
        <w:t>（一）公司控股股东、实际控制人和从业人员情况；</w:t>
      </w:r>
    </w:p>
    <w:p w:rsidR="00DA40D7" w:rsidRPr="007B4F78" w:rsidRDefault="00DA40D7" w:rsidP="007B4F78">
      <w:pPr>
        <w:widowControl/>
        <w:shd w:val="clear" w:color="auto" w:fill="FFFFFF"/>
        <w:spacing w:line="560" w:lineRule="exact"/>
        <w:jc w:val="left"/>
        <w:rPr>
          <w:rFonts w:ascii="仿宋" w:eastAsia="仿宋" w:hAnsi="仿宋" w:cs="宋体"/>
          <w:color w:val="222222"/>
          <w:kern w:val="0"/>
          <w:sz w:val="32"/>
          <w:szCs w:val="32"/>
        </w:rPr>
      </w:pPr>
      <w:r w:rsidRPr="007B4F78">
        <w:rPr>
          <w:rFonts w:ascii="仿宋" w:eastAsia="仿宋" w:hAnsi="仿宋" w:cs="宋体" w:hint="eastAsia"/>
          <w:color w:val="222222"/>
          <w:kern w:val="0"/>
          <w:sz w:val="32"/>
          <w:szCs w:val="32"/>
        </w:rPr>
        <w:t>（二）公司商业计划书；</w:t>
      </w:r>
    </w:p>
    <w:p w:rsidR="00DA40D7" w:rsidRPr="007B4F78" w:rsidRDefault="00DA40D7" w:rsidP="007B4F78">
      <w:pPr>
        <w:widowControl/>
        <w:shd w:val="clear" w:color="auto" w:fill="FFFFFF"/>
        <w:spacing w:line="560" w:lineRule="exact"/>
        <w:jc w:val="left"/>
        <w:rPr>
          <w:rFonts w:ascii="仿宋" w:eastAsia="仿宋" w:hAnsi="仿宋" w:cs="宋体"/>
          <w:color w:val="222222"/>
          <w:kern w:val="0"/>
          <w:sz w:val="32"/>
          <w:szCs w:val="32"/>
        </w:rPr>
      </w:pPr>
      <w:r w:rsidRPr="007B4F78">
        <w:rPr>
          <w:rFonts w:ascii="仿宋" w:eastAsia="仿宋" w:hAnsi="仿宋" w:cs="宋体" w:hint="eastAsia"/>
          <w:color w:val="222222"/>
          <w:kern w:val="0"/>
          <w:sz w:val="32"/>
          <w:szCs w:val="32"/>
        </w:rPr>
        <w:t>（三）公司合规管理制度；</w:t>
      </w:r>
    </w:p>
    <w:p w:rsidR="00DA40D7" w:rsidRPr="007B4F78" w:rsidRDefault="00DA40D7" w:rsidP="007B4F78">
      <w:pPr>
        <w:widowControl/>
        <w:shd w:val="clear" w:color="auto" w:fill="FFFFFF"/>
        <w:spacing w:line="560" w:lineRule="exact"/>
        <w:jc w:val="left"/>
        <w:rPr>
          <w:rFonts w:ascii="仿宋" w:eastAsia="仿宋" w:hAnsi="仿宋" w:cs="宋体"/>
          <w:color w:val="222222"/>
          <w:kern w:val="0"/>
          <w:sz w:val="32"/>
          <w:szCs w:val="32"/>
        </w:rPr>
      </w:pPr>
      <w:r w:rsidRPr="007B4F78">
        <w:rPr>
          <w:rFonts w:ascii="仿宋" w:eastAsia="仿宋" w:hAnsi="仿宋" w:cs="宋体" w:hint="eastAsia"/>
          <w:color w:val="222222"/>
          <w:kern w:val="0"/>
          <w:sz w:val="32"/>
          <w:szCs w:val="32"/>
        </w:rPr>
        <w:t>（四）公司产品和服务情况；</w:t>
      </w:r>
    </w:p>
    <w:p w:rsidR="00DA40D7" w:rsidRPr="007B4F78" w:rsidRDefault="00DA40D7" w:rsidP="007B4F78">
      <w:pPr>
        <w:widowControl/>
        <w:shd w:val="clear" w:color="auto" w:fill="FFFFFF"/>
        <w:spacing w:line="560" w:lineRule="exact"/>
        <w:jc w:val="left"/>
        <w:rPr>
          <w:rFonts w:ascii="仿宋" w:eastAsia="仿宋" w:hAnsi="仿宋" w:cs="宋体"/>
          <w:color w:val="222222"/>
          <w:kern w:val="0"/>
          <w:sz w:val="32"/>
          <w:szCs w:val="32"/>
        </w:rPr>
      </w:pPr>
      <w:r w:rsidRPr="007B4F78">
        <w:rPr>
          <w:rFonts w:ascii="仿宋" w:eastAsia="仿宋" w:hAnsi="仿宋" w:cs="宋体" w:hint="eastAsia"/>
          <w:color w:val="222222"/>
          <w:kern w:val="0"/>
          <w:sz w:val="32"/>
          <w:szCs w:val="32"/>
        </w:rPr>
        <w:t>（五）公司产品类客户情况和服务类客户情况；</w:t>
      </w:r>
    </w:p>
    <w:p w:rsidR="00DA40D7" w:rsidRPr="007B4F78" w:rsidRDefault="00DA40D7" w:rsidP="007B4F78">
      <w:pPr>
        <w:widowControl/>
        <w:shd w:val="clear" w:color="auto" w:fill="FFFFFF"/>
        <w:spacing w:line="560" w:lineRule="exact"/>
        <w:jc w:val="left"/>
        <w:rPr>
          <w:rFonts w:ascii="仿宋" w:eastAsia="仿宋" w:hAnsi="仿宋" w:cs="宋体"/>
          <w:color w:val="222222"/>
          <w:kern w:val="0"/>
          <w:sz w:val="32"/>
          <w:szCs w:val="32"/>
        </w:rPr>
      </w:pPr>
      <w:r w:rsidRPr="007B4F78">
        <w:rPr>
          <w:rFonts w:ascii="仿宋" w:eastAsia="仿宋" w:hAnsi="仿宋" w:cs="宋体" w:hint="eastAsia"/>
          <w:color w:val="222222"/>
          <w:kern w:val="0"/>
          <w:sz w:val="32"/>
          <w:szCs w:val="32"/>
        </w:rPr>
        <w:t>（六）公司上一年度财务报表审计报告。</w:t>
      </w:r>
    </w:p>
    <w:p w:rsidR="00DA40D7" w:rsidRPr="007B4F78" w:rsidRDefault="00DA40D7" w:rsidP="007B4F78">
      <w:pPr>
        <w:widowControl/>
        <w:shd w:val="clear" w:color="auto" w:fill="FFFFFF"/>
        <w:spacing w:line="560" w:lineRule="exact"/>
        <w:jc w:val="left"/>
        <w:rPr>
          <w:rFonts w:ascii="仿宋" w:eastAsia="仿宋" w:hAnsi="仿宋" w:cs="宋体"/>
          <w:color w:val="222222"/>
          <w:kern w:val="0"/>
          <w:sz w:val="32"/>
          <w:szCs w:val="32"/>
        </w:rPr>
      </w:pPr>
      <w:r w:rsidRPr="007B4F78">
        <w:rPr>
          <w:rFonts w:ascii="仿宋" w:eastAsia="仿宋" w:hAnsi="仿宋" w:cs="宋体" w:hint="eastAsia"/>
          <w:color w:val="222222"/>
          <w:kern w:val="0"/>
          <w:sz w:val="32"/>
          <w:szCs w:val="32"/>
        </w:rPr>
        <w:t>第十四条证券服务机构发生下列重大事项的，应当在10个工作日内向中国证监会备案：</w:t>
      </w:r>
    </w:p>
    <w:p w:rsidR="00DA40D7" w:rsidRPr="007B4F78" w:rsidRDefault="00DA40D7" w:rsidP="007B4F78">
      <w:pPr>
        <w:widowControl/>
        <w:shd w:val="clear" w:color="auto" w:fill="FFFFFF"/>
        <w:spacing w:line="560" w:lineRule="exact"/>
        <w:jc w:val="left"/>
        <w:rPr>
          <w:rFonts w:ascii="仿宋" w:eastAsia="仿宋" w:hAnsi="仿宋" w:cs="宋体"/>
          <w:color w:val="222222"/>
          <w:kern w:val="0"/>
          <w:sz w:val="32"/>
          <w:szCs w:val="32"/>
        </w:rPr>
      </w:pPr>
      <w:r w:rsidRPr="007B4F78">
        <w:rPr>
          <w:rFonts w:ascii="仿宋" w:eastAsia="仿宋" w:hAnsi="仿宋" w:cs="宋体" w:hint="eastAsia"/>
          <w:color w:val="222222"/>
          <w:kern w:val="0"/>
          <w:sz w:val="32"/>
          <w:szCs w:val="32"/>
        </w:rPr>
        <w:t>（一）证券服务机构的名称、住所及法定代表人或主要负责人、质量控制负责人发生变更；</w:t>
      </w:r>
    </w:p>
    <w:p w:rsidR="00DA40D7" w:rsidRPr="007B4F78" w:rsidRDefault="00DA40D7" w:rsidP="007B4F78">
      <w:pPr>
        <w:widowControl/>
        <w:shd w:val="clear" w:color="auto" w:fill="FFFFFF"/>
        <w:spacing w:line="560" w:lineRule="exact"/>
        <w:jc w:val="left"/>
        <w:rPr>
          <w:rFonts w:ascii="仿宋" w:eastAsia="仿宋" w:hAnsi="仿宋" w:cs="宋体"/>
          <w:color w:val="222222"/>
          <w:kern w:val="0"/>
          <w:sz w:val="32"/>
          <w:szCs w:val="32"/>
        </w:rPr>
      </w:pPr>
      <w:r w:rsidRPr="007B4F78">
        <w:rPr>
          <w:rFonts w:ascii="仿宋" w:eastAsia="仿宋" w:hAnsi="仿宋" w:cs="宋体" w:hint="eastAsia"/>
          <w:color w:val="222222"/>
          <w:kern w:val="0"/>
          <w:sz w:val="32"/>
          <w:szCs w:val="32"/>
        </w:rPr>
        <w:lastRenderedPageBreak/>
        <w:t>（二）持有证券服务机构百分之五以上股份的股东或主要合伙人，及其董事、三分之一以上监事或者高级管理人员发生变更；</w:t>
      </w:r>
    </w:p>
    <w:p w:rsidR="00DA40D7" w:rsidRPr="007B4F78" w:rsidRDefault="00DA40D7" w:rsidP="007B4F78">
      <w:pPr>
        <w:widowControl/>
        <w:shd w:val="clear" w:color="auto" w:fill="FFFFFF"/>
        <w:spacing w:line="560" w:lineRule="exact"/>
        <w:jc w:val="left"/>
        <w:rPr>
          <w:rFonts w:ascii="仿宋" w:eastAsia="仿宋" w:hAnsi="仿宋" w:cs="宋体"/>
          <w:color w:val="222222"/>
          <w:kern w:val="0"/>
          <w:sz w:val="32"/>
          <w:szCs w:val="32"/>
        </w:rPr>
      </w:pPr>
      <w:r w:rsidRPr="007B4F78">
        <w:rPr>
          <w:rFonts w:ascii="仿宋" w:eastAsia="仿宋" w:hAnsi="仿宋" w:cs="宋体" w:hint="eastAsia"/>
          <w:color w:val="222222"/>
          <w:kern w:val="0"/>
          <w:sz w:val="32"/>
          <w:szCs w:val="32"/>
        </w:rPr>
        <w:t>（三）证券服务机构内部控制与管理制度、业务制度发生变更；</w:t>
      </w:r>
    </w:p>
    <w:p w:rsidR="00DA40D7" w:rsidRPr="007B4F78" w:rsidRDefault="00DA40D7" w:rsidP="007B4F78">
      <w:pPr>
        <w:widowControl/>
        <w:shd w:val="clear" w:color="auto" w:fill="FFFFFF"/>
        <w:spacing w:line="560" w:lineRule="exact"/>
        <w:jc w:val="left"/>
        <w:rPr>
          <w:rFonts w:ascii="仿宋" w:eastAsia="仿宋" w:hAnsi="仿宋" w:cs="宋体"/>
          <w:color w:val="222222"/>
          <w:kern w:val="0"/>
          <w:sz w:val="32"/>
          <w:szCs w:val="32"/>
        </w:rPr>
      </w:pPr>
      <w:r w:rsidRPr="007B4F78">
        <w:rPr>
          <w:rFonts w:ascii="仿宋" w:eastAsia="仿宋" w:hAnsi="仿宋" w:cs="宋体" w:hint="eastAsia"/>
          <w:color w:val="222222"/>
          <w:kern w:val="0"/>
          <w:sz w:val="32"/>
          <w:szCs w:val="32"/>
        </w:rPr>
        <w:t>（四）证券服务机构及其从业人员因涉嫌违法违规被中国证监会及其派出机构立案调查，或者被司法机关侦查，以及因执业行为受到行政处罚、监督管理措施、自律监管措施、纪律处分、行业惩戒，或者被追究刑事责任；</w:t>
      </w:r>
    </w:p>
    <w:p w:rsidR="00DA40D7" w:rsidRPr="007B4F78" w:rsidRDefault="00DA40D7" w:rsidP="007B4F78">
      <w:pPr>
        <w:widowControl/>
        <w:shd w:val="clear" w:color="auto" w:fill="FFFFFF"/>
        <w:spacing w:line="560" w:lineRule="exact"/>
        <w:jc w:val="left"/>
        <w:rPr>
          <w:rFonts w:ascii="仿宋" w:eastAsia="仿宋" w:hAnsi="仿宋" w:cs="宋体"/>
          <w:color w:val="222222"/>
          <w:kern w:val="0"/>
          <w:sz w:val="32"/>
          <w:szCs w:val="32"/>
        </w:rPr>
      </w:pPr>
      <w:r w:rsidRPr="007B4F78">
        <w:rPr>
          <w:rFonts w:ascii="仿宋" w:eastAsia="仿宋" w:hAnsi="仿宋" w:cs="宋体" w:hint="eastAsia"/>
          <w:color w:val="222222"/>
          <w:kern w:val="0"/>
          <w:sz w:val="32"/>
          <w:szCs w:val="32"/>
        </w:rPr>
        <w:t>（五）证券服务机构及其从业人员与委托人因提供证券服务业务发生民事纠纷，进行诉讼或仲裁；</w:t>
      </w:r>
    </w:p>
    <w:p w:rsidR="00DA40D7" w:rsidRPr="007B4F78" w:rsidRDefault="00DA40D7" w:rsidP="007B4F78">
      <w:pPr>
        <w:widowControl/>
        <w:shd w:val="clear" w:color="auto" w:fill="FFFFFF"/>
        <w:spacing w:line="560" w:lineRule="exact"/>
        <w:jc w:val="left"/>
        <w:rPr>
          <w:rFonts w:ascii="仿宋" w:eastAsia="仿宋" w:hAnsi="仿宋" w:cs="宋体"/>
          <w:color w:val="222222"/>
          <w:kern w:val="0"/>
          <w:sz w:val="32"/>
          <w:szCs w:val="32"/>
        </w:rPr>
      </w:pPr>
      <w:r w:rsidRPr="007B4F78">
        <w:rPr>
          <w:rFonts w:ascii="仿宋" w:eastAsia="仿宋" w:hAnsi="仿宋" w:cs="宋体" w:hint="eastAsia"/>
          <w:color w:val="222222"/>
          <w:kern w:val="0"/>
          <w:sz w:val="32"/>
          <w:szCs w:val="32"/>
        </w:rPr>
        <w:t>（六）中国证监会规定的其他重大事项。</w:t>
      </w:r>
    </w:p>
    <w:p w:rsidR="00DA40D7" w:rsidRPr="007B4F78" w:rsidRDefault="00DA40D7" w:rsidP="007B4F78">
      <w:pPr>
        <w:widowControl/>
        <w:shd w:val="clear" w:color="auto" w:fill="FFFFFF"/>
        <w:spacing w:line="560" w:lineRule="exact"/>
        <w:jc w:val="left"/>
        <w:rPr>
          <w:rFonts w:ascii="仿宋" w:eastAsia="仿宋" w:hAnsi="仿宋" w:cs="宋体"/>
          <w:color w:val="222222"/>
          <w:kern w:val="0"/>
          <w:sz w:val="32"/>
          <w:szCs w:val="32"/>
        </w:rPr>
      </w:pPr>
      <w:r w:rsidRPr="007B4F78">
        <w:rPr>
          <w:rFonts w:ascii="仿宋" w:eastAsia="仿宋" w:hAnsi="仿宋" w:cs="宋体" w:hint="eastAsia"/>
          <w:color w:val="222222"/>
          <w:kern w:val="0"/>
          <w:sz w:val="32"/>
          <w:szCs w:val="32"/>
        </w:rPr>
        <w:t>第十五条证券服务机构应当于每年4 月30 日前向中国证监会提交年度备案材料，备案内容包括证券服务机构基本情况和经营情况、从业人员的变动情况、内部管理制度的执行情况和变动情况，以及中国证监会规定的其他事项。</w:t>
      </w:r>
    </w:p>
    <w:p w:rsidR="00DA40D7" w:rsidRPr="007B4F78" w:rsidRDefault="00DA40D7" w:rsidP="007B4F78">
      <w:pPr>
        <w:widowControl/>
        <w:shd w:val="clear" w:color="auto" w:fill="FFFFFF"/>
        <w:spacing w:line="560" w:lineRule="exact"/>
        <w:jc w:val="left"/>
        <w:rPr>
          <w:rFonts w:ascii="仿宋" w:eastAsia="仿宋" w:hAnsi="仿宋" w:cs="宋体"/>
          <w:color w:val="222222"/>
          <w:kern w:val="0"/>
          <w:sz w:val="32"/>
          <w:szCs w:val="32"/>
        </w:rPr>
      </w:pPr>
      <w:r w:rsidRPr="007B4F78">
        <w:rPr>
          <w:rFonts w:ascii="仿宋" w:eastAsia="仿宋" w:hAnsi="仿宋" w:cs="宋体" w:hint="eastAsia"/>
          <w:color w:val="222222"/>
          <w:kern w:val="0"/>
          <w:sz w:val="32"/>
          <w:szCs w:val="32"/>
        </w:rPr>
        <w:t>第十六条证券服务机构报送的备案材料不完备或者不符合规定的，中国证监会在接收备案材料10个工作日内一次性告知证券服务机构补正备案材料。证券服务机构应当在10个工作日内补正。</w:t>
      </w:r>
    </w:p>
    <w:p w:rsidR="00DA40D7" w:rsidRPr="007B4F78" w:rsidRDefault="00DA40D7" w:rsidP="007B4F78">
      <w:pPr>
        <w:widowControl/>
        <w:shd w:val="clear" w:color="auto" w:fill="FFFFFF"/>
        <w:spacing w:line="560" w:lineRule="exact"/>
        <w:jc w:val="left"/>
        <w:rPr>
          <w:rFonts w:ascii="仿宋" w:eastAsia="仿宋" w:hAnsi="仿宋" w:cs="宋体"/>
          <w:color w:val="222222"/>
          <w:kern w:val="0"/>
          <w:sz w:val="32"/>
          <w:szCs w:val="32"/>
        </w:rPr>
      </w:pPr>
      <w:r w:rsidRPr="007B4F78">
        <w:rPr>
          <w:rFonts w:ascii="仿宋" w:eastAsia="仿宋" w:hAnsi="仿宋" w:cs="宋体" w:hint="eastAsia"/>
          <w:color w:val="222222"/>
          <w:kern w:val="0"/>
          <w:sz w:val="32"/>
          <w:szCs w:val="32"/>
        </w:rPr>
        <w:t>证券服务机构提供的备案材料完备的，中国证监会自收齐备案材料之日起20个工作日内，以通过网站公示证券服务机构基本情况的方式，为证券服务机构办结备案手续。证券服务机构提交补正材料的时间不计算在内。</w:t>
      </w:r>
    </w:p>
    <w:p w:rsidR="00DA40D7" w:rsidRPr="007B4F78" w:rsidRDefault="00DA40D7" w:rsidP="007B4F78">
      <w:pPr>
        <w:widowControl/>
        <w:shd w:val="clear" w:color="auto" w:fill="FFFFFF"/>
        <w:spacing w:line="560" w:lineRule="exact"/>
        <w:jc w:val="left"/>
        <w:rPr>
          <w:rFonts w:ascii="仿宋" w:eastAsia="仿宋" w:hAnsi="仿宋" w:cs="宋体"/>
          <w:color w:val="222222"/>
          <w:kern w:val="0"/>
          <w:sz w:val="32"/>
          <w:szCs w:val="32"/>
        </w:rPr>
      </w:pPr>
      <w:r w:rsidRPr="007B4F78">
        <w:rPr>
          <w:rFonts w:ascii="仿宋" w:eastAsia="仿宋" w:hAnsi="仿宋" w:cs="宋体" w:hint="eastAsia"/>
          <w:color w:val="222222"/>
          <w:kern w:val="0"/>
          <w:sz w:val="32"/>
          <w:szCs w:val="32"/>
        </w:rPr>
        <w:lastRenderedPageBreak/>
        <w:t>证券服务机构应当保证所报送的备案文件和信息真实、准确、完整。</w:t>
      </w:r>
    </w:p>
    <w:p w:rsidR="00DA40D7" w:rsidRPr="007B4F78" w:rsidRDefault="00DA40D7" w:rsidP="007B4F78">
      <w:pPr>
        <w:widowControl/>
        <w:shd w:val="clear" w:color="auto" w:fill="FFFFFF"/>
        <w:spacing w:line="560" w:lineRule="exact"/>
        <w:jc w:val="left"/>
        <w:rPr>
          <w:rFonts w:ascii="仿宋" w:eastAsia="仿宋" w:hAnsi="仿宋" w:cs="宋体"/>
          <w:color w:val="222222"/>
          <w:kern w:val="0"/>
          <w:sz w:val="32"/>
          <w:szCs w:val="32"/>
        </w:rPr>
      </w:pPr>
      <w:r w:rsidRPr="007B4F78">
        <w:rPr>
          <w:rFonts w:ascii="仿宋" w:eastAsia="仿宋" w:hAnsi="仿宋" w:cs="宋体" w:hint="eastAsia"/>
          <w:color w:val="222222"/>
          <w:kern w:val="0"/>
          <w:sz w:val="32"/>
          <w:szCs w:val="32"/>
        </w:rPr>
        <w:t>第十七条中国证监会与证券服务机构有关主管部门建立备案信息共享工作机制，及时将证券服务机构备案信息与相关主管部门共享。</w:t>
      </w:r>
    </w:p>
    <w:p w:rsidR="00DA40D7" w:rsidRPr="007B4F78" w:rsidRDefault="00DA40D7" w:rsidP="007B4F78">
      <w:pPr>
        <w:widowControl/>
        <w:shd w:val="clear" w:color="auto" w:fill="FFFFFF"/>
        <w:spacing w:line="560" w:lineRule="exact"/>
        <w:jc w:val="left"/>
        <w:rPr>
          <w:rFonts w:ascii="仿宋" w:eastAsia="仿宋" w:hAnsi="仿宋" w:cs="宋体"/>
          <w:color w:val="222222"/>
          <w:kern w:val="0"/>
          <w:sz w:val="32"/>
          <w:szCs w:val="32"/>
        </w:rPr>
      </w:pPr>
      <w:r w:rsidRPr="007B4F78">
        <w:rPr>
          <w:rFonts w:ascii="仿宋" w:eastAsia="仿宋" w:hAnsi="仿宋" w:cs="宋体" w:hint="eastAsia"/>
          <w:color w:val="222222"/>
          <w:kern w:val="0"/>
          <w:sz w:val="32"/>
          <w:szCs w:val="32"/>
        </w:rPr>
        <w:t>第十八条证券服务机构在本规定施行前已经签订服务协议，正在从事证券服务业务的，应当在本规定生效之日起10个工作日内按照本规定的要求，向中国证监会备案。</w:t>
      </w:r>
    </w:p>
    <w:p w:rsidR="00DA40D7" w:rsidRPr="007B4F78" w:rsidRDefault="00DA40D7" w:rsidP="007B4F78">
      <w:pPr>
        <w:widowControl/>
        <w:shd w:val="clear" w:color="auto" w:fill="FFFFFF"/>
        <w:spacing w:line="560" w:lineRule="exact"/>
        <w:jc w:val="left"/>
        <w:rPr>
          <w:rFonts w:ascii="仿宋" w:eastAsia="仿宋" w:hAnsi="仿宋" w:cs="宋体"/>
          <w:color w:val="222222"/>
          <w:kern w:val="0"/>
          <w:sz w:val="32"/>
          <w:szCs w:val="32"/>
        </w:rPr>
      </w:pPr>
      <w:r w:rsidRPr="007B4F78">
        <w:rPr>
          <w:rFonts w:ascii="仿宋" w:eastAsia="仿宋" w:hAnsi="仿宋" w:cs="宋体" w:hint="eastAsia"/>
          <w:color w:val="222222"/>
          <w:kern w:val="0"/>
          <w:sz w:val="32"/>
          <w:szCs w:val="32"/>
        </w:rPr>
        <w:t>第十九条从事证券服务业务依法应当经中国证监会核准的，不需要依据本规定备案。</w:t>
      </w:r>
    </w:p>
    <w:p w:rsidR="00DA40D7" w:rsidRPr="007B4F78" w:rsidRDefault="00DA40D7" w:rsidP="007B4F78">
      <w:pPr>
        <w:widowControl/>
        <w:shd w:val="clear" w:color="auto" w:fill="FFFFFF"/>
        <w:spacing w:line="560" w:lineRule="exact"/>
        <w:jc w:val="left"/>
        <w:rPr>
          <w:rFonts w:ascii="仿宋" w:eastAsia="仿宋" w:hAnsi="仿宋" w:cs="宋体"/>
          <w:color w:val="222222"/>
          <w:kern w:val="0"/>
          <w:sz w:val="32"/>
          <w:szCs w:val="32"/>
        </w:rPr>
      </w:pPr>
      <w:r w:rsidRPr="007B4F78">
        <w:rPr>
          <w:rFonts w:ascii="仿宋" w:eastAsia="仿宋" w:hAnsi="仿宋" w:cs="宋体" w:hint="eastAsia"/>
          <w:color w:val="222222"/>
          <w:kern w:val="0"/>
          <w:sz w:val="32"/>
          <w:szCs w:val="32"/>
        </w:rPr>
        <w:t>第二十条本规定自发布之日起施行。</w:t>
      </w:r>
    </w:p>
    <w:p w:rsidR="00EF1ED7" w:rsidRDefault="00EF1ED7" w:rsidP="00A95231">
      <w:pPr>
        <w:spacing w:line="560" w:lineRule="exact"/>
        <w:rPr>
          <w:rFonts w:ascii="微软雅黑" w:eastAsia="微软雅黑" w:hAnsi="微软雅黑"/>
        </w:rPr>
      </w:pPr>
    </w:p>
    <w:p w:rsidR="00DA40D7" w:rsidRPr="007B4F78" w:rsidRDefault="00DA40D7" w:rsidP="007B4F78">
      <w:pPr>
        <w:pStyle w:val="2"/>
        <w:spacing w:before="0" w:after="0" w:line="560" w:lineRule="exact"/>
        <w:jc w:val="center"/>
        <w:rPr>
          <w:rFonts w:ascii="方正小标宋简体" w:eastAsia="方正小标宋简体" w:hAnsi="微软雅黑" w:cs="宋体"/>
          <w:b w:val="0"/>
          <w:color w:val="333333"/>
          <w:kern w:val="0"/>
        </w:rPr>
      </w:pPr>
      <w:bookmarkStart w:id="845" w:name="_Toc34387654"/>
      <w:r w:rsidRPr="007B4F78">
        <w:rPr>
          <w:rFonts w:ascii="方正小标宋简体" w:eastAsia="方正小标宋简体" w:hAnsi="微软雅黑" w:cs="宋体" w:hint="eastAsia"/>
          <w:b w:val="0"/>
          <w:bCs w:val="0"/>
          <w:color w:val="333333"/>
          <w:kern w:val="0"/>
        </w:rPr>
        <w:t>国家发展改革委关于企业债券发行</w:t>
      </w:r>
      <w:r w:rsidRPr="007B4F78">
        <w:rPr>
          <w:rFonts w:ascii="方正小标宋简体" w:eastAsia="方正小标宋简体" w:hAnsi="微软雅黑" w:cs="宋体" w:hint="eastAsia"/>
          <w:b w:val="0"/>
          <w:bCs w:val="0"/>
          <w:color w:val="333333"/>
          <w:kern w:val="0"/>
          <w:shd w:val="clear" w:color="auto" w:fill="FFFFFF"/>
        </w:rPr>
        <w:t>实施注册制有关事项的通知</w:t>
      </w:r>
      <w:r w:rsidRPr="007B4F78">
        <w:rPr>
          <w:rFonts w:ascii="方正小标宋简体" w:eastAsia="方正小标宋简体" w:hAnsi="仿宋" w:cs="宋体" w:hint="eastAsia"/>
          <w:b w:val="0"/>
          <w:color w:val="333333"/>
          <w:kern w:val="0"/>
          <w:shd w:val="clear" w:color="auto" w:fill="FFFFFF"/>
        </w:rPr>
        <w:t>发改财金〔2020〕298号</w:t>
      </w:r>
      <w:bookmarkEnd w:id="845"/>
    </w:p>
    <w:p w:rsidR="00DA40D7" w:rsidRPr="007B4F78" w:rsidRDefault="00DA40D7" w:rsidP="007B4F78">
      <w:pPr>
        <w:widowControl/>
        <w:shd w:val="clear" w:color="auto" w:fill="FFFFFF"/>
        <w:spacing w:line="560" w:lineRule="exact"/>
        <w:jc w:val="left"/>
        <w:rPr>
          <w:rFonts w:ascii="仿宋" w:eastAsia="仿宋" w:hAnsi="仿宋" w:cs="宋体"/>
          <w:color w:val="333333"/>
          <w:kern w:val="0"/>
          <w:sz w:val="32"/>
          <w:szCs w:val="32"/>
        </w:rPr>
      </w:pPr>
      <w:r w:rsidRPr="007B4F78">
        <w:rPr>
          <w:rFonts w:ascii="宋体" w:eastAsia="宋体" w:hAnsi="宋体" w:cs="宋体" w:hint="eastAsia"/>
          <w:color w:val="333333"/>
          <w:kern w:val="0"/>
          <w:sz w:val="32"/>
          <w:szCs w:val="32"/>
        </w:rPr>
        <w:t> </w:t>
      </w:r>
    </w:p>
    <w:p w:rsidR="00DA40D7" w:rsidRPr="007B4F78" w:rsidRDefault="00DA40D7" w:rsidP="007B4F78">
      <w:pPr>
        <w:widowControl/>
        <w:spacing w:line="560" w:lineRule="exact"/>
        <w:jc w:val="left"/>
        <w:rPr>
          <w:rFonts w:ascii="仿宋" w:eastAsia="仿宋" w:hAnsi="仿宋" w:cs="宋体"/>
          <w:kern w:val="0"/>
          <w:sz w:val="32"/>
          <w:szCs w:val="32"/>
        </w:rPr>
      </w:pPr>
      <w:r w:rsidRPr="007B4F78">
        <w:rPr>
          <w:rFonts w:ascii="仿宋" w:eastAsia="仿宋" w:hAnsi="仿宋" w:cs="宋体" w:hint="eastAsia"/>
          <w:color w:val="333333"/>
          <w:kern w:val="0"/>
          <w:sz w:val="32"/>
          <w:szCs w:val="32"/>
          <w:shd w:val="clear" w:color="auto" w:fill="FFFFFF"/>
        </w:rPr>
        <w:t>各省、自治区、直辖市及计划单列市、新疆生产建设兵团发展改革委，中央国债登记结算有限责任公司、中国银行间市场交易商协会：</w:t>
      </w:r>
      <w:r w:rsidRPr="007B4F78">
        <w:rPr>
          <w:rFonts w:ascii="仿宋" w:eastAsia="仿宋" w:hAnsi="仿宋" w:cs="宋体" w:hint="eastAsia"/>
          <w:color w:val="333333"/>
          <w:kern w:val="0"/>
          <w:sz w:val="32"/>
          <w:szCs w:val="32"/>
        </w:rPr>
        <w:br/>
      </w:r>
      <w:r w:rsidRPr="007B4F78">
        <w:rPr>
          <w:rFonts w:ascii="仿宋" w:eastAsia="仿宋" w:hAnsi="仿宋" w:cs="宋体" w:hint="eastAsia"/>
          <w:color w:val="333333"/>
          <w:kern w:val="0"/>
          <w:sz w:val="32"/>
          <w:szCs w:val="32"/>
          <w:shd w:val="clear" w:color="auto" w:fill="FFFFFF"/>
        </w:rPr>
        <w:t> </w:t>
      </w:r>
      <w:r w:rsidRPr="007B4F78">
        <w:rPr>
          <w:rFonts w:ascii="仿宋" w:eastAsia="仿宋" w:hAnsi="仿宋" w:cs="宋体" w:hint="eastAsia"/>
          <w:color w:val="333333"/>
          <w:kern w:val="0"/>
          <w:sz w:val="32"/>
          <w:szCs w:val="32"/>
          <w:shd w:val="clear" w:color="auto" w:fill="FFFFFF"/>
        </w:rPr>
        <w:t> </w:t>
      </w:r>
      <w:r w:rsidRPr="007B4F78">
        <w:rPr>
          <w:rFonts w:ascii="仿宋" w:eastAsia="仿宋" w:hAnsi="仿宋" w:cs="宋体" w:hint="eastAsia"/>
          <w:color w:val="333333"/>
          <w:kern w:val="0"/>
          <w:sz w:val="32"/>
          <w:szCs w:val="32"/>
          <w:shd w:val="clear" w:color="auto" w:fill="FFFFFF"/>
        </w:rPr>
        <w:t>修订后的《中华人民共和国证券法》自2020年3月1日起施行，根据《国务院办公厅关于贯彻实施修订后的证券法有关工作的通知》（国办发〔2020〕5号，以下简称《通知》）有关要求，现就企业债券发行实施注册制的有关事项通知如下。</w:t>
      </w:r>
      <w:r w:rsidRPr="007B4F78">
        <w:rPr>
          <w:rFonts w:ascii="仿宋" w:eastAsia="仿宋" w:hAnsi="仿宋" w:cs="宋体" w:hint="eastAsia"/>
          <w:color w:val="333333"/>
          <w:kern w:val="0"/>
          <w:sz w:val="32"/>
          <w:szCs w:val="32"/>
        </w:rPr>
        <w:br/>
      </w:r>
      <w:r w:rsidRPr="007B4F78">
        <w:rPr>
          <w:rFonts w:ascii="仿宋" w:eastAsia="仿宋" w:hAnsi="仿宋" w:cs="宋体" w:hint="eastAsia"/>
          <w:color w:val="333333"/>
          <w:kern w:val="0"/>
          <w:sz w:val="32"/>
          <w:szCs w:val="32"/>
          <w:shd w:val="clear" w:color="auto" w:fill="FFFFFF"/>
        </w:rPr>
        <w:lastRenderedPageBreak/>
        <w:t> </w:t>
      </w:r>
      <w:r w:rsidRPr="007B4F78">
        <w:rPr>
          <w:rFonts w:ascii="仿宋" w:eastAsia="仿宋" w:hAnsi="仿宋" w:cs="宋体" w:hint="eastAsia"/>
          <w:color w:val="333333"/>
          <w:kern w:val="0"/>
          <w:sz w:val="32"/>
          <w:szCs w:val="32"/>
          <w:shd w:val="clear" w:color="auto" w:fill="FFFFFF"/>
        </w:rPr>
        <w:t> </w:t>
      </w:r>
      <w:r w:rsidRPr="007B4F78">
        <w:rPr>
          <w:rFonts w:ascii="仿宋" w:eastAsia="仿宋" w:hAnsi="仿宋" w:cs="宋体" w:hint="eastAsia"/>
          <w:b/>
          <w:bCs/>
          <w:color w:val="333333"/>
          <w:kern w:val="0"/>
          <w:sz w:val="32"/>
          <w:szCs w:val="32"/>
          <w:shd w:val="clear" w:color="auto" w:fill="FFFFFF"/>
        </w:rPr>
        <w:t>一、企业债券发行全面施行注册制</w:t>
      </w:r>
      <w:r w:rsidRPr="007B4F78">
        <w:rPr>
          <w:rFonts w:ascii="仿宋" w:eastAsia="仿宋" w:hAnsi="仿宋" w:cs="宋体" w:hint="eastAsia"/>
          <w:color w:val="333333"/>
          <w:kern w:val="0"/>
          <w:sz w:val="32"/>
          <w:szCs w:val="32"/>
        </w:rPr>
        <w:br/>
      </w:r>
      <w:r w:rsidRPr="007B4F78">
        <w:rPr>
          <w:rFonts w:ascii="仿宋" w:eastAsia="仿宋" w:hAnsi="仿宋" w:cs="宋体" w:hint="eastAsia"/>
          <w:color w:val="333333"/>
          <w:kern w:val="0"/>
          <w:sz w:val="32"/>
          <w:szCs w:val="32"/>
          <w:shd w:val="clear" w:color="auto" w:fill="FFFFFF"/>
        </w:rPr>
        <w:t> </w:t>
      </w:r>
      <w:r w:rsidRPr="007B4F78">
        <w:rPr>
          <w:rFonts w:ascii="仿宋" w:eastAsia="仿宋" w:hAnsi="仿宋" w:cs="宋体" w:hint="eastAsia"/>
          <w:color w:val="333333"/>
          <w:kern w:val="0"/>
          <w:sz w:val="32"/>
          <w:szCs w:val="32"/>
          <w:shd w:val="clear" w:color="auto" w:fill="FFFFFF"/>
        </w:rPr>
        <w:t> </w:t>
      </w:r>
      <w:r w:rsidRPr="007B4F78">
        <w:rPr>
          <w:rFonts w:ascii="仿宋" w:eastAsia="仿宋" w:hAnsi="仿宋" w:cs="宋体" w:hint="eastAsia"/>
          <w:color w:val="333333"/>
          <w:kern w:val="0"/>
          <w:sz w:val="32"/>
          <w:szCs w:val="32"/>
          <w:shd w:val="clear" w:color="auto" w:fill="FFFFFF"/>
        </w:rPr>
        <w:t>按照《中华人民共和国证券法》和《通知》有关要求，企业债券发行由核准制改为注册制。国家发展改革委为企业债券的法定注册机关，发行企业债券应当依法经国家发展改革委注册。</w:t>
      </w:r>
      <w:r w:rsidRPr="007B4F78">
        <w:rPr>
          <w:rFonts w:ascii="仿宋" w:eastAsia="仿宋" w:hAnsi="仿宋" w:cs="宋体" w:hint="eastAsia"/>
          <w:color w:val="333333"/>
          <w:kern w:val="0"/>
          <w:sz w:val="32"/>
          <w:szCs w:val="32"/>
        </w:rPr>
        <w:br/>
      </w:r>
      <w:r w:rsidRPr="007B4F78">
        <w:rPr>
          <w:rFonts w:ascii="仿宋" w:eastAsia="仿宋" w:hAnsi="仿宋" w:cs="宋体" w:hint="eastAsia"/>
          <w:color w:val="333333"/>
          <w:kern w:val="0"/>
          <w:sz w:val="32"/>
          <w:szCs w:val="32"/>
          <w:shd w:val="clear" w:color="auto" w:fill="FFFFFF"/>
        </w:rPr>
        <w:t> </w:t>
      </w:r>
      <w:r w:rsidRPr="007B4F78">
        <w:rPr>
          <w:rFonts w:ascii="仿宋" w:eastAsia="仿宋" w:hAnsi="仿宋" w:cs="宋体" w:hint="eastAsia"/>
          <w:color w:val="333333"/>
          <w:kern w:val="0"/>
          <w:sz w:val="32"/>
          <w:szCs w:val="32"/>
          <w:shd w:val="clear" w:color="auto" w:fill="FFFFFF"/>
        </w:rPr>
        <w:t> </w:t>
      </w:r>
      <w:r w:rsidRPr="007B4F78">
        <w:rPr>
          <w:rFonts w:ascii="仿宋" w:eastAsia="仿宋" w:hAnsi="仿宋" w:cs="宋体" w:hint="eastAsia"/>
          <w:color w:val="333333"/>
          <w:kern w:val="0"/>
          <w:sz w:val="32"/>
          <w:szCs w:val="32"/>
          <w:shd w:val="clear" w:color="auto" w:fill="FFFFFF"/>
        </w:rPr>
        <w:t>国家发展改革委指定相关机构负责企业债券的受理、审核。其中，中央国债登记结算有限责任公司为受理机构，中央国债登记结算有限责任公司、中国银行间市场交易商协会为审核机构。两家机构应尽快制定相关业务流程、受理审核标准等配套制度，并在规定的时限内完成受理、审核工作。</w:t>
      </w:r>
      <w:r w:rsidRPr="007B4F78">
        <w:rPr>
          <w:rFonts w:ascii="仿宋" w:eastAsia="仿宋" w:hAnsi="仿宋" w:cs="宋体" w:hint="eastAsia"/>
          <w:color w:val="333333"/>
          <w:kern w:val="0"/>
          <w:sz w:val="32"/>
          <w:szCs w:val="32"/>
        </w:rPr>
        <w:br/>
      </w:r>
      <w:r w:rsidRPr="007B4F78">
        <w:rPr>
          <w:rFonts w:ascii="仿宋" w:eastAsia="仿宋" w:hAnsi="仿宋" w:cs="宋体" w:hint="eastAsia"/>
          <w:color w:val="333333"/>
          <w:kern w:val="0"/>
          <w:sz w:val="32"/>
          <w:szCs w:val="32"/>
          <w:shd w:val="clear" w:color="auto" w:fill="FFFFFF"/>
        </w:rPr>
        <w:t> </w:t>
      </w:r>
      <w:r w:rsidRPr="007B4F78">
        <w:rPr>
          <w:rFonts w:ascii="仿宋" w:eastAsia="仿宋" w:hAnsi="仿宋" w:cs="宋体" w:hint="eastAsia"/>
          <w:color w:val="333333"/>
          <w:kern w:val="0"/>
          <w:sz w:val="32"/>
          <w:szCs w:val="32"/>
          <w:shd w:val="clear" w:color="auto" w:fill="FFFFFF"/>
        </w:rPr>
        <w:t> </w:t>
      </w:r>
      <w:r w:rsidRPr="007B4F78">
        <w:rPr>
          <w:rFonts w:ascii="仿宋" w:eastAsia="仿宋" w:hAnsi="仿宋" w:cs="宋体" w:hint="eastAsia"/>
          <w:color w:val="333333"/>
          <w:kern w:val="0"/>
          <w:sz w:val="32"/>
          <w:szCs w:val="32"/>
          <w:shd w:val="clear" w:color="auto" w:fill="FFFFFF"/>
        </w:rPr>
        <w:t>企业债券发行人直接向受理机构提出申请，我委对企业债券受理、审核工作及两家指定机构进行监督指导，并在法定时限内履行发行注册程序。</w:t>
      </w:r>
      <w:r w:rsidRPr="007B4F78">
        <w:rPr>
          <w:rFonts w:ascii="仿宋" w:eastAsia="仿宋" w:hAnsi="仿宋" w:cs="宋体" w:hint="eastAsia"/>
          <w:color w:val="333333"/>
          <w:kern w:val="0"/>
          <w:sz w:val="32"/>
          <w:szCs w:val="32"/>
        </w:rPr>
        <w:br/>
      </w:r>
      <w:r w:rsidRPr="007B4F78">
        <w:rPr>
          <w:rFonts w:ascii="仿宋" w:eastAsia="仿宋" w:hAnsi="仿宋" w:cs="宋体" w:hint="eastAsia"/>
          <w:color w:val="333333"/>
          <w:kern w:val="0"/>
          <w:sz w:val="32"/>
          <w:szCs w:val="32"/>
          <w:shd w:val="clear" w:color="auto" w:fill="FFFFFF"/>
        </w:rPr>
        <w:t> </w:t>
      </w:r>
      <w:r w:rsidRPr="007B4F78">
        <w:rPr>
          <w:rFonts w:ascii="仿宋" w:eastAsia="仿宋" w:hAnsi="仿宋" w:cs="宋体" w:hint="eastAsia"/>
          <w:color w:val="333333"/>
          <w:kern w:val="0"/>
          <w:sz w:val="32"/>
          <w:szCs w:val="32"/>
          <w:shd w:val="clear" w:color="auto" w:fill="FFFFFF"/>
        </w:rPr>
        <w:t> </w:t>
      </w:r>
      <w:r w:rsidRPr="007B4F78">
        <w:rPr>
          <w:rFonts w:ascii="仿宋" w:eastAsia="仿宋" w:hAnsi="仿宋" w:cs="宋体" w:hint="eastAsia"/>
          <w:b/>
          <w:bCs/>
          <w:color w:val="333333"/>
          <w:kern w:val="0"/>
          <w:sz w:val="32"/>
          <w:szCs w:val="32"/>
          <w:shd w:val="clear" w:color="auto" w:fill="FFFFFF"/>
        </w:rPr>
        <w:t>二、明确企业债券发行条件</w:t>
      </w:r>
      <w:r w:rsidRPr="007B4F78">
        <w:rPr>
          <w:rFonts w:ascii="仿宋" w:eastAsia="仿宋" w:hAnsi="仿宋" w:cs="宋体" w:hint="eastAsia"/>
          <w:color w:val="333333"/>
          <w:kern w:val="0"/>
          <w:sz w:val="32"/>
          <w:szCs w:val="32"/>
        </w:rPr>
        <w:br/>
      </w:r>
      <w:r w:rsidRPr="007B4F78">
        <w:rPr>
          <w:rFonts w:ascii="仿宋" w:eastAsia="仿宋" w:hAnsi="仿宋" w:cs="宋体" w:hint="eastAsia"/>
          <w:color w:val="333333"/>
          <w:kern w:val="0"/>
          <w:sz w:val="32"/>
          <w:szCs w:val="32"/>
          <w:shd w:val="clear" w:color="auto" w:fill="FFFFFF"/>
        </w:rPr>
        <w:t> </w:t>
      </w:r>
      <w:r w:rsidRPr="007B4F78">
        <w:rPr>
          <w:rFonts w:ascii="仿宋" w:eastAsia="仿宋" w:hAnsi="仿宋" w:cs="宋体" w:hint="eastAsia"/>
          <w:color w:val="333333"/>
          <w:kern w:val="0"/>
          <w:sz w:val="32"/>
          <w:szCs w:val="32"/>
          <w:shd w:val="clear" w:color="auto" w:fill="FFFFFF"/>
        </w:rPr>
        <w:t> </w:t>
      </w:r>
      <w:r w:rsidRPr="007B4F78">
        <w:rPr>
          <w:rFonts w:ascii="仿宋" w:eastAsia="仿宋" w:hAnsi="仿宋" w:cs="宋体" w:hint="eastAsia"/>
          <w:color w:val="333333"/>
          <w:kern w:val="0"/>
          <w:sz w:val="32"/>
          <w:szCs w:val="32"/>
          <w:shd w:val="clear" w:color="auto" w:fill="FFFFFF"/>
        </w:rPr>
        <w:t>企业债券发行人应当具备健全且运行良好的组织机构，最近三年平均可分配利润足以支付企业债券一年的利息，应当具有合理的资产负债结构和正常的现金流量，鼓励发行企业债券的募集资金投向符合国家宏观调控政策和产业政策的项目建设。</w:t>
      </w:r>
      <w:r w:rsidRPr="007B4F78">
        <w:rPr>
          <w:rFonts w:ascii="仿宋" w:eastAsia="仿宋" w:hAnsi="仿宋" w:cs="宋体" w:hint="eastAsia"/>
          <w:color w:val="333333"/>
          <w:kern w:val="0"/>
          <w:sz w:val="32"/>
          <w:szCs w:val="32"/>
        </w:rPr>
        <w:br/>
      </w:r>
      <w:r w:rsidRPr="007B4F78">
        <w:rPr>
          <w:rFonts w:ascii="仿宋" w:eastAsia="仿宋" w:hAnsi="仿宋" w:cs="宋体" w:hint="eastAsia"/>
          <w:color w:val="333333"/>
          <w:kern w:val="0"/>
          <w:sz w:val="32"/>
          <w:szCs w:val="32"/>
          <w:shd w:val="clear" w:color="auto" w:fill="FFFFFF"/>
        </w:rPr>
        <w:t> </w:t>
      </w:r>
      <w:r w:rsidRPr="007B4F78">
        <w:rPr>
          <w:rFonts w:ascii="仿宋" w:eastAsia="仿宋" w:hAnsi="仿宋" w:cs="宋体" w:hint="eastAsia"/>
          <w:color w:val="333333"/>
          <w:kern w:val="0"/>
          <w:sz w:val="32"/>
          <w:szCs w:val="32"/>
          <w:shd w:val="clear" w:color="auto" w:fill="FFFFFF"/>
        </w:rPr>
        <w:t> </w:t>
      </w:r>
      <w:r w:rsidRPr="007B4F78">
        <w:rPr>
          <w:rFonts w:ascii="仿宋" w:eastAsia="仿宋" w:hAnsi="仿宋" w:cs="宋体" w:hint="eastAsia"/>
          <w:b/>
          <w:bCs/>
          <w:color w:val="333333"/>
          <w:kern w:val="0"/>
          <w:sz w:val="32"/>
          <w:szCs w:val="32"/>
          <w:shd w:val="clear" w:color="auto" w:fill="FFFFFF"/>
        </w:rPr>
        <w:t>三、强化信息披露要求和中介机构责任</w:t>
      </w:r>
      <w:r w:rsidRPr="007B4F78">
        <w:rPr>
          <w:rFonts w:ascii="仿宋" w:eastAsia="仿宋" w:hAnsi="仿宋" w:cs="宋体" w:hint="eastAsia"/>
          <w:color w:val="333333"/>
          <w:kern w:val="0"/>
          <w:sz w:val="32"/>
          <w:szCs w:val="32"/>
        </w:rPr>
        <w:br/>
      </w:r>
      <w:r w:rsidRPr="007B4F78">
        <w:rPr>
          <w:rFonts w:ascii="仿宋" w:eastAsia="仿宋" w:hAnsi="仿宋" w:cs="宋体" w:hint="eastAsia"/>
          <w:color w:val="333333"/>
          <w:kern w:val="0"/>
          <w:sz w:val="32"/>
          <w:szCs w:val="32"/>
          <w:shd w:val="clear" w:color="auto" w:fill="FFFFFF"/>
        </w:rPr>
        <w:t> </w:t>
      </w:r>
      <w:r w:rsidRPr="007B4F78">
        <w:rPr>
          <w:rFonts w:ascii="仿宋" w:eastAsia="仿宋" w:hAnsi="仿宋" w:cs="宋体" w:hint="eastAsia"/>
          <w:color w:val="333333"/>
          <w:kern w:val="0"/>
          <w:sz w:val="32"/>
          <w:szCs w:val="32"/>
          <w:shd w:val="clear" w:color="auto" w:fill="FFFFFF"/>
        </w:rPr>
        <w:t> </w:t>
      </w:r>
      <w:r w:rsidRPr="007B4F78">
        <w:rPr>
          <w:rFonts w:ascii="仿宋" w:eastAsia="仿宋" w:hAnsi="仿宋" w:cs="宋体" w:hint="eastAsia"/>
          <w:color w:val="333333"/>
          <w:kern w:val="0"/>
          <w:sz w:val="32"/>
          <w:szCs w:val="32"/>
          <w:shd w:val="clear" w:color="auto" w:fill="FFFFFF"/>
        </w:rPr>
        <w:t>确立以信息披露为中心的注册制监管理念，明确发行人是信息披露的第一责任人。发行人应当遵循真实、准确、完整、及时、公平的原则，按照法律法规及我委的有关规定，通过指定的渠道披露信息，并承担相应的法律责任。承销机构、信用评级机构、</w:t>
      </w:r>
      <w:r w:rsidRPr="007B4F78">
        <w:rPr>
          <w:rFonts w:ascii="仿宋" w:eastAsia="仿宋" w:hAnsi="仿宋" w:cs="宋体" w:hint="eastAsia"/>
          <w:color w:val="333333"/>
          <w:kern w:val="0"/>
          <w:sz w:val="32"/>
          <w:szCs w:val="32"/>
          <w:shd w:val="clear" w:color="auto" w:fill="FFFFFF"/>
        </w:rPr>
        <w:lastRenderedPageBreak/>
        <w:t>会计师事务所、律师事务所、资产评估机构等中介机构应勤勉尽责、诚实守信。中介机构应对债券发行人进行充分的尽职调查，协助做好信息披露等工作，对所出具的专业报告和专业意见负责。受理审核机构可对信息披露内容和形式进行督促检查。</w:t>
      </w:r>
      <w:r w:rsidRPr="007B4F78">
        <w:rPr>
          <w:rFonts w:ascii="仿宋" w:eastAsia="仿宋" w:hAnsi="仿宋" w:cs="宋体" w:hint="eastAsia"/>
          <w:color w:val="333333"/>
          <w:kern w:val="0"/>
          <w:sz w:val="32"/>
          <w:szCs w:val="32"/>
        </w:rPr>
        <w:br/>
      </w:r>
      <w:r w:rsidRPr="007B4F78">
        <w:rPr>
          <w:rFonts w:ascii="仿宋" w:eastAsia="仿宋" w:hAnsi="仿宋" w:cs="宋体" w:hint="eastAsia"/>
          <w:color w:val="333333"/>
          <w:kern w:val="0"/>
          <w:sz w:val="32"/>
          <w:szCs w:val="32"/>
          <w:shd w:val="clear" w:color="auto" w:fill="FFFFFF"/>
        </w:rPr>
        <w:t> </w:t>
      </w:r>
      <w:r w:rsidRPr="007B4F78">
        <w:rPr>
          <w:rFonts w:ascii="仿宋" w:eastAsia="仿宋" w:hAnsi="仿宋" w:cs="宋体" w:hint="eastAsia"/>
          <w:b/>
          <w:bCs/>
          <w:color w:val="333333"/>
          <w:kern w:val="0"/>
          <w:sz w:val="32"/>
          <w:szCs w:val="32"/>
          <w:shd w:val="clear" w:color="auto" w:fill="FFFFFF"/>
        </w:rPr>
        <w:t> </w:t>
      </w:r>
      <w:r w:rsidRPr="007B4F78">
        <w:rPr>
          <w:rFonts w:ascii="仿宋" w:eastAsia="仿宋" w:hAnsi="仿宋" w:cs="宋体" w:hint="eastAsia"/>
          <w:b/>
          <w:bCs/>
          <w:color w:val="333333"/>
          <w:kern w:val="0"/>
          <w:sz w:val="32"/>
          <w:szCs w:val="32"/>
          <w:shd w:val="clear" w:color="auto" w:fill="FFFFFF"/>
        </w:rPr>
        <w:t>四、落实省级发展改革部门监管职责</w:t>
      </w:r>
      <w:r w:rsidRPr="007B4F78">
        <w:rPr>
          <w:rFonts w:ascii="仿宋" w:eastAsia="仿宋" w:hAnsi="仿宋" w:cs="宋体" w:hint="eastAsia"/>
          <w:color w:val="333333"/>
          <w:kern w:val="0"/>
          <w:sz w:val="32"/>
          <w:szCs w:val="32"/>
        </w:rPr>
        <w:br/>
      </w:r>
      <w:r w:rsidRPr="007B4F78">
        <w:rPr>
          <w:rFonts w:ascii="仿宋" w:eastAsia="仿宋" w:hAnsi="仿宋" w:cs="宋体" w:hint="eastAsia"/>
          <w:color w:val="333333"/>
          <w:kern w:val="0"/>
          <w:sz w:val="32"/>
          <w:szCs w:val="32"/>
          <w:shd w:val="clear" w:color="auto" w:fill="FFFFFF"/>
        </w:rPr>
        <w:t> </w:t>
      </w:r>
      <w:r w:rsidRPr="007B4F78">
        <w:rPr>
          <w:rFonts w:ascii="仿宋" w:eastAsia="仿宋" w:hAnsi="仿宋" w:cs="宋体" w:hint="eastAsia"/>
          <w:color w:val="333333"/>
          <w:kern w:val="0"/>
          <w:sz w:val="32"/>
          <w:szCs w:val="32"/>
          <w:shd w:val="clear" w:color="auto" w:fill="FFFFFF"/>
        </w:rPr>
        <w:t> </w:t>
      </w:r>
      <w:r w:rsidRPr="007B4F78">
        <w:rPr>
          <w:rFonts w:ascii="仿宋" w:eastAsia="仿宋" w:hAnsi="仿宋" w:cs="宋体" w:hint="eastAsia"/>
          <w:color w:val="333333"/>
          <w:kern w:val="0"/>
          <w:sz w:val="32"/>
          <w:szCs w:val="32"/>
          <w:shd w:val="clear" w:color="auto" w:fill="FFFFFF"/>
        </w:rPr>
        <w:t>按照注册制改革的需要，取消企业债券申报中的省级转报环节。债券募集资金用于固定资产投资项目的，省级发展改革部门应对募投项目出具符合国家宏观调控政策、固定资产投资管理法规制度和产业政策的专项意见，并承担相应责任。省级发展改革部门要发挥属地管理优势，通过项目筛查、风险排查、监督检查等方式，做好区域内企业债券监管工作，防范化解企业债券领域风险。</w:t>
      </w:r>
      <w:r w:rsidRPr="007B4F78">
        <w:rPr>
          <w:rFonts w:ascii="仿宋" w:eastAsia="仿宋" w:hAnsi="仿宋" w:cs="宋体" w:hint="eastAsia"/>
          <w:color w:val="333333"/>
          <w:kern w:val="0"/>
          <w:sz w:val="32"/>
          <w:szCs w:val="32"/>
        </w:rPr>
        <w:br/>
      </w:r>
      <w:r w:rsidRPr="007B4F78">
        <w:rPr>
          <w:rFonts w:ascii="仿宋" w:eastAsia="仿宋" w:hAnsi="仿宋" w:cs="宋体" w:hint="eastAsia"/>
          <w:color w:val="333333"/>
          <w:kern w:val="0"/>
          <w:sz w:val="32"/>
          <w:szCs w:val="32"/>
          <w:shd w:val="clear" w:color="auto" w:fill="FFFFFF"/>
        </w:rPr>
        <w:t> </w:t>
      </w:r>
      <w:r w:rsidRPr="007B4F78">
        <w:rPr>
          <w:rFonts w:ascii="仿宋" w:eastAsia="仿宋" w:hAnsi="仿宋" w:cs="宋体" w:hint="eastAsia"/>
          <w:color w:val="333333"/>
          <w:kern w:val="0"/>
          <w:sz w:val="32"/>
          <w:szCs w:val="32"/>
          <w:shd w:val="clear" w:color="auto" w:fill="FFFFFF"/>
        </w:rPr>
        <w:t> </w:t>
      </w:r>
      <w:r w:rsidRPr="007B4F78">
        <w:rPr>
          <w:rFonts w:ascii="仿宋" w:eastAsia="仿宋" w:hAnsi="仿宋" w:cs="宋体" w:hint="eastAsia"/>
          <w:b/>
          <w:bCs/>
          <w:color w:val="333333"/>
          <w:kern w:val="0"/>
          <w:sz w:val="32"/>
          <w:szCs w:val="32"/>
          <w:shd w:val="clear" w:color="auto" w:fill="FFFFFF"/>
        </w:rPr>
        <w:t>五、加强与有关部门的协调配合</w:t>
      </w:r>
      <w:r w:rsidRPr="007B4F78">
        <w:rPr>
          <w:rFonts w:ascii="仿宋" w:eastAsia="仿宋" w:hAnsi="仿宋" w:cs="宋体" w:hint="eastAsia"/>
          <w:color w:val="333333"/>
          <w:kern w:val="0"/>
          <w:sz w:val="32"/>
          <w:szCs w:val="32"/>
        </w:rPr>
        <w:br/>
      </w:r>
      <w:r w:rsidRPr="007B4F78">
        <w:rPr>
          <w:rFonts w:ascii="仿宋" w:eastAsia="仿宋" w:hAnsi="仿宋" w:cs="宋体" w:hint="eastAsia"/>
          <w:color w:val="333333"/>
          <w:kern w:val="0"/>
          <w:sz w:val="32"/>
          <w:szCs w:val="32"/>
          <w:shd w:val="clear" w:color="auto" w:fill="FFFFFF"/>
        </w:rPr>
        <w:t> </w:t>
      </w:r>
      <w:r w:rsidRPr="007B4F78">
        <w:rPr>
          <w:rFonts w:ascii="仿宋" w:eastAsia="仿宋" w:hAnsi="仿宋" w:cs="宋体" w:hint="eastAsia"/>
          <w:color w:val="333333"/>
          <w:kern w:val="0"/>
          <w:sz w:val="32"/>
          <w:szCs w:val="32"/>
          <w:shd w:val="clear" w:color="auto" w:fill="FFFFFF"/>
        </w:rPr>
        <w:t> </w:t>
      </w:r>
      <w:r w:rsidRPr="007B4F78">
        <w:rPr>
          <w:rFonts w:ascii="仿宋" w:eastAsia="仿宋" w:hAnsi="仿宋" w:cs="宋体" w:hint="eastAsia"/>
          <w:color w:val="333333"/>
          <w:kern w:val="0"/>
          <w:sz w:val="32"/>
          <w:szCs w:val="32"/>
          <w:shd w:val="clear" w:color="auto" w:fill="FFFFFF"/>
        </w:rPr>
        <w:t>国家发展改革委将与证监会等有关部门密切配合，贯彻落实好《中华人民共和国证券法》和《通知》的有关要求，协同有序推进注册制实施的各项工作。我委将积极支持证监会开展债券市场统一执法工作，依法严惩企业债券领域的违法违规行为。</w:t>
      </w:r>
      <w:r w:rsidRPr="007B4F78">
        <w:rPr>
          <w:rFonts w:ascii="仿宋" w:eastAsia="仿宋" w:hAnsi="仿宋" w:cs="宋体" w:hint="eastAsia"/>
          <w:color w:val="333333"/>
          <w:kern w:val="0"/>
          <w:sz w:val="32"/>
          <w:szCs w:val="32"/>
        </w:rPr>
        <w:br/>
      </w:r>
      <w:r w:rsidRPr="007B4F78">
        <w:rPr>
          <w:rFonts w:ascii="仿宋" w:eastAsia="仿宋" w:hAnsi="仿宋" w:cs="宋体" w:hint="eastAsia"/>
          <w:color w:val="333333"/>
          <w:kern w:val="0"/>
          <w:sz w:val="32"/>
          <w:szCs w:val="32"/>
          <w:shd w:val="clear" w:color="auto" w:fill="FFFFFF"/>
        </w:rPr>
        <w:t> </w:t>
      </w:r>
      <w:r w:rsidRPr="007B4F78">
        <w:rPr>
          <w:rFonts w:ascii="仿宋" w:eastAsia="仿宋" w:hAnsi="仿宋" w:cs="宋体" w:hint="eastAsia"/>
          <w:color w:val="333333"/>
          <w:kern w:val="0"/>
          <w:sz w:val="32"/>
          <w:szCs w:val="32"/>
          <w:shd w:val="clear" w:color="auto" w:fill="FFFFFF"/>
        </w:rPr>
        <w:t> </w:t>
      </w:r>
      <w:r w:rsidRPr="007B4F78">
        <w:rPr>
          <w:rFonts w:ascii="仿宋" w:eastAsia="仿宋" w:hAnsi="仿宋" w:cs="宋体" w:hint="eastAsia"/>
          <w:b/>
          <w:bCs/>
          <w:color w:val="333333"/>
          <w:kern w:val="0"/>
          <w:sz w:val="32"/>
          <w:szCs w:val="32"/>
          <w:shd w:val="clear" w:color="auto" w:fill="FFFFFF"/>
        </w:rPr>
        <w:t>六、稳妥做好新旧制度衔接</w:t>
      </w:r>
      <w:r w:rsidRPr="007B4F78">
        <w:rPr>
          <w:rFonts w:ascii="仿宋" w:eastAsia="仿宋" w:hAnsi="仿宋" w:cs="宋体" w:hint="eastAsia"/>
          <w:color w:val="333333"/>
          <w:kern w:val="0"/>
          <w:sz w:val="32"/>
          <w:szCs w:val="32"/>
        </w:rPr>
        <w:br/>
      </w:r>
      <w:r w:rsidRPr="007B4F78">
        <w:rPr>
          <w:rFonts w:ascii="仿宋" w:eastAsia="仿宋" w:hAnsi="仿宋" w:cs="宋体" w:hint="eastAsia"/>
          <w:color w:val="333333"/>
          <w:kern w:val="0"/>
          <w:sz w:val="32"/>
          <w:szCs w:val="32"/>
          <w:shd w:val="clear" w:color="auto" w:fill="FFFFFF"/>
        </w:rPr>
        <w:t> </w:t>
      </w:r>
      <w:r w:rsidRPr="007B4F78">
        <w:rPr>
          <w:rFonts w:ascii="仿宋" w:eastAsia="仿宋" w:hAnsi="仿宋" w:cs="宋体" w:hint="eastAsia"/>
          <w:color w:val="333333"/>
          <w:kern w:val="0"/>
          <w:sz w:val="32"/>
          <w:szCs w:val="32"/>
          <w:shd w:val="clear" w:color="auto" w:fill="FFFFFF"/>
        </w:rPr>
        <w:t> </w:t>
      </w:r>
      <w:r w:rsidRPr="007B4F78">
        <w:rPr>
          <w:rFonts w:ascii="仿宋" w:eastAsia="仿宋" w:hAnsi="仿宋" w:cs="宋体" w:hint="eastAsia"/>
          <w:color w:val="333333"/>
          <w:kern w:val="0"/>
          <w:sz w:val="32"/>
          <w:szCs w:val="32"/>
          <w:shd w:val="clear" w:color="auto" w:fill="FFFFFF"/>
        </w:rPr>
        <w:t>企业债券发行实施注册制是重大改革，企业债券市场参与各方应充分认识本次改革的重要意义，认真贯彻落实相关要求。对于修订后的《中华人民共和国证券法》施行前已受理的企业债券项目，我委将按原核准制有关要求继续推进。我委将不断完善监</w:t>
      </w:r>
      <w:r w:rsidRPr="007B4F78">
        <w:rPr>
          <w:rFonts w:ascii="仿宋" w:eastAsia="仿宋" w:hAnsi="仿宋" w:cs="宋体" w:hint="eastAsia"/>
          <w:color w:val="333333"/>
          <w:kern w:val="0"/>
          <w:sz w:val="32"/>
          <w:szCs w:val="32"/>
          <w:shd w:val="clear" w:color="auto" w:fill="FFFFFF"/>
        </w:rPr>
        <w:lastRenderedPageBreak/>
        <w:t>管规则，制定注册文件格式、申报文件目录等配套文件，建立公开、透明、高效的企业债券发行注册管理体系。</w:t>
      </w:r>
      <w:r w:rsidRPr="007B4F78">
        <w:rPr>
          <w:rFonts w:ascii="仿宋" w:eastAsia="仿宋" w:hAnsi="仿宋" w:cs="宋体" w:hint="eastAsia"/>
          <w:color w:val="333333"/>
          <w:kern w:val="0"/>
          <w:sz w:val="32"/>
          <w:szCs w:val="32"/>
        </w:rPr>
        <w:br/>
      </w:r>
      <w:r w:rsidRPr="007B4F78">
        <w:rPr>
          <w:rFonts w:ascii="仿宋" w:eastAsia="仿宋" w:hAnsi="仿宋" w:cs="宋体" w:hint="eastAsia"/>
          <w:color w:val="333333"/>
          <w:kern w:val="0"/>
          <w:sz w:val="32"/>
          <w:szCs w:val="32"/>
          <w:shd w:val="clear" w:color="auto" w:fill="FFFFFF"/>
        </w:rPr>
        <w:t> </w:t>
      </w:r>
      <w:r w:rsidRPr="007B4F78">
        <w:rPr>
          <w:rFonts w:ascii="仿宋" w:eastAsia="仿宋" w:hAnsi="仿宋" w:cs="宋体" w:hint="eastAsia"/>
          <w:color w:val="333333"/>
          <w:kern w:val="0"/>
          <w:sz w:val="32"/>
          <w:szCs w:val="32"/>
          <w:shd w:val="clear" w:color="auto" w:fill="FFFFFF"/>
        </w:rPr>
        <w:t> </w:t>
      </w:r>
      <w:r w:rsidRPr="007B4F78">
        <w:rPr>
          <w:rFonts w:ascii="仿宋" w:eastAsia="仿宋" w:hAnsi="仿宋" w:cs="宋体" w:hint="eastAsia"/>
          <w:color w:val="333333"/>
          <w:kern w:val="0"/>
          <w:sz w:val="32"/>
          <w:szCs w:val="32"/>
          <w:shd w:val="clear" w:color="auto" w:fill="FFFFFF"/>
        </w:rPr>
        <w:t>现阶段，申报文件内容和格式仍参照现行规定办理。</w:t>
      </w:r>
      <w:r w:rsidRPr="007B4F78">
        <w:rPr>
          <w:rFonts w:ascii="仿宋" w:eastAsia="仿宋" w:hAnsi="仿宋" w:cs="宋体" w:hint="eastAsia"/>
          <w:color w:val="333333"/>
          <w:kern w:val="0"/>
          <w:sz w:val="32"/>
          <w:szCs w:val="32"/>
        </w:rPr>
        <w:br/>
      </w:r>
    </w:p>
    <w:p w:rsidR="00DA40D7" w:rsidRPr="007B4F78" w:rsidRDefault="00DA40D7" w:rsidP="007B4F78">
      <w:pPr>
        <w:widowControl/>
        <w:shd w:val="clear" w:color="auto" w:fill="FFFFFF"/>
        <w:spacing w:line="560" w:lineRule="exact"/>
        <w:jc w:val="right"/>
        <w:rPr>
          <w:rFonts w:ascii="仿宋" w:eastAsia="仿宋" w:hAnsi="仿宋" w:cs="宋体"/>
          <w:color w:val="333333"/>
          <w:kern w:val="0"/>
          <w:sz w:val="32"/>
          <w:szCs w:val="32"/>
        </w:rPr>
      </w:pPr>
      <w:r w:rsidRPr="007B4F78">
        <w:rPr>
          <w:rFonts w:ascii="仿宋" w:eastAsia="仿宋" w:hAnsi="仿宋" w:cs="宋体" w:hint="eastAsia"/>
          <w:color w:val="333333"/>
          <w:kern w:val="0"/>
          <w:sz w:val="32"/>
          <w:szCs w:val="32"/>
        </w:rPr>
        <w:t xml:space="preserve">                                                      </w:t>
      </w:r>
      <w:r w:rsidR="007B4F78">
        <w:rPr>
          <w:rFonts w:ascii="仿宋" w:eastAsia="仿宋" w:hAnsi="仿宋" w:cs="宋体" w:hint="eastAsia"/>
          <w:color w:val="333333"/>
          <w:kern w:val="0"/>
          <w:sz w:val="32"/>
          <w:szCs w:val="32"/>
        </w:rPr>
        <w:t xml:space="preserve">                     </w:t>
      </w:r>
      <w:r w:rsidRPr="007B4F78">
        <w:rPr>
          <w:rFonts w:ascii="仿宋" w:eastAsia="仿宋" w:hAnsi="仿宋" w:cs="宋体" w:hint="eastAsia"/>
          <w:color w:val="333333"/>
          <w:kern w:val="0"/>
          <w:sz w:val="32"/>
          <w:szCs w:val="32"/>
        </w:rPr>
        <w:t>国家发展改革委</w:t>
      </w:r>
      <w:r w:rsidRPr="007B4F78">
        <w:rPr>
          <w:rFonts w:ascii="仿宋" w:eastAsia="仿宋" w:hAnsi="仿宋" w:cs="宋体" w:hint="eastAsia"/>
          <w:color w:val="333333"/>
          <w:kern w:val="0"/>
          <w:sz w:val="32"/>
          <w:szCs w:val="32"/>
          <w:shd w:val="clear" w:color="auto" w:fill="FFFFFF"/>
        </w:rPr>
        <w:t xml:space="preserve">                                                    2020年3月1日</w:t>
      </w:r>
    </w:p>
    <w:p w:rsidR="00DA40D7" w:rsidRPr="007B4F78" w:rsidRDefault="00DA40D7" w:rsidP="007B4F78">
      <w:pPr>
        <w:spacing w:line="560" w:lineRule="exact"/>
        <w:rPr>
          <w:rFonts w:ascii="仿宋" w:eastAsia="仿宋" w:hAnsi="仿宋"/>
          <w:sz w:val="32"/>
          <w:szCs w:val="32"/>
        </w:rPr>
      </w:pPr>
    </w:p>
    <w:p w:rsidR="00EF1ED7" w:rsidRPr="0034020B" w:rsidRDefault="00EF1ED7" w:rsidP="00EF1ED7">
      <w:pPr>
        <w:widowControl/>
        <w:jc w:val="center"/>
        <w:rPr>
          <w:rFonts w:ascii="仿宋" w:eastAsia="仿宋" w:hAnsi="仿宋" w:cs="Times New Roman"/>
          <w:color w:val="000000" w:themeColor="text1"/>
          <w:kern w:val="0"/>
          <w:sz w:val="32"/>
          <w:szCs w:val="32"/>
        </w:rPr>
      </w:pPr>
    </w:p>
    <w:sectPr w:rsidR="00EF1ED7" w:rsidRPr="0034020B" w:rsidSect="00A95231">
      <w:pgSz w:w="11906" w:h="16838" w:code="9"/>
      <w:pgMar w:top="2098" w:right="1474" w:bottom="1985" w:left="1588" w:header="851" w:footer="992" w:gutter="0"/>
      <w:cols w:space="425"/>
      <w:docGrid w:type="lines" w:linePitch="579" w:charSpace="216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454" w:rsidRDefault="00311454" w:rsidP="007D193C">
      <w:r>
        <w:separator/>
      </w:r>
    </w:p>
  </w:endnote>
  <w:endnote w:type="continuationSeparator" w:id="0">
    <w:p w:rsidR="00311454" w:rsidRDefault="00311454" w:rsidP="007D1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mp;quot">
    <w:altName w:val="Times New Roman"/>
    <w:panose1 w:val="00000000000000000000"/>
    <w:charset w:val="00"/>
    <w:family w:val="roman"/>
    <w:notTrueType/>
    <w:pitch w:val="default"/>
  </w:font>
  <w:font w:name="Microsoft YaHei UI">
    <w:panose1 w:val="020B0503020204020204"/>
    <w:charset w:val="86"/>
    <w:family w:val="swiss"/>
    <w:pitch w:val="variable"/>
    <w:sig w:usb0="80000287" w:usb1="2ACF3C50" w:usb2="00000016" w:usb3="00000000" w:csb0="0004001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1585302"/>
      <w:docPartObj>
        <w:docPartGallery w:val="Page Numbers (Bottom of Page)"/>
        <w:docPartUnique/>
      </w:docPartObj>
    </w:sdtPr>
    <w:sdtEndPr/>
    <w:sdtContent>
      <w:p w:rsidR="007D193C" w:rsidRDefault="007D193C">
        <w:pPr>
          <w:pStyle w:val="ab"/>
          <w:jc w:val="center"/>
        </w:pPr>
        <w:r>
          <w:fldChar w:fldCharType="begin"/>
        </w:r>
        <w:r>
          <w:instrText>PAGE   \* MERGEFORMAT</w:instrText>
        </w:r>
        <w:r>
          <w:fldChar w:fldCharType="separate"/>
        </w:r>
        <w:r w:rsidR="00B1584A" w:rsidRPr="00B1584A">
          <w:rPr>
            <w:noProof/>
            <w:lang w:val="zh-CN"/>
          </w:rPr>
          <w:t>2</w:t>
        </w:r>
        <w:r>
          <w:fldChar w:fldCharType="end"/>
        </w:r>
      </w:p>
    </w:sdtContent>
  </w:sdt>
  <w:p w:rsidR="007D193C" w:rsidRDefault="007D193C">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4149164"/>
      <w:docPartObj>
        <w:docPartGallery w:val="Page Numbers (Bottom of Page)"/>
        <w:docPartUnique/>
      </w:docPartObj>
    </w:sdtPr>
    <w:sdtEndPr/>
    <w:sdtContent>
      <w:p w:rsidR="007D193C" w:rsidRDefault="007D193C">
        <w:pPr>
          <w:pStyle w:val="ab"/>
          <w:jc w:val="center"/>
        </w:pPr>
        <w:r>
          <w:fldChar w:fldCharType="begin"/>
        </w:r>
        <w:r>
          <w:instrText>PAGE   \* MERGEFORMAT</w:instrText>
        </w:r>
        <w:r>
          <w:fldChar w:fldCharType="separate"/>
        </w:r>
        <w:r w:rsidR="00B1584A" w:rsidRPr="00B1584A">
          <w:rPr>
            <w:noProof/>
            <w:lang w:val="zh-CN"/>
          </w:rPr>
          <w:t>1</w:t>
        </w:r>
        <w:r>
          <w:fldChar w:fldCharType="end"/>
        </w:r>
      </w:p>
    </w:sdtContent>
  </w:sdt>
  <w:p w:rsidR="007D193C" w:rsidRDefault="007D193C">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454" w:rsidRDefault="00311454" w:rsidP="007D193C">
      <w:r>
        <w:separator/>
      </w:r>
    </w:p>
  </w:footnote>
  <w:footnote w:type="continuationSeparator" w:id="0">
    <w:p w:rsidR="00311454" w:rsidRDefault="00311454" w:rsidP="007D19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1E0737"/>
    <w:multiLevelType w:val="hybridMultilevel"/>
    <w:tmpl w:val="C84A5556"/>
    <w:lvl w:ilvl="0" w:tplc="8B10848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70C7423B"/>
    <w:multiLevelType w:val="hybridMultilevel"/>
    <w:tmpl w:val="E8B89FDE"/>
    <w:lvl w:ilvl="0" w:tplc="44CA5FE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evenAndOddHeaders/>
  <w:drawingGridHorizontalSpacing w:val="158"/>
  <w:drawingGridVerticalSpacing w:val="579"/>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FCB"/>
    <w:rsid w:val="00031FEB"/>
    <w:rsid w:val="00146610"/>
    <w:rsid w:val="001F760B"/>
    <w:rsid w:val="00276424"/>
    <w:rsid w:val="002B7D30"/>
    <w:rsid w:val="00311454"/>
    <w:rsid w:val="0034020B"/>
    <w:rsid w:val="00380245"/>
    <w:rsid w:val="003E538C"/>
    <w:rsid w:val="006337D4"/>
    <w:rsid w:val="0064410B"/>
    <w:rsid w:val="00760DE2"/>
    <w:rsid w:val="007B4F78"/>
    <w:rsid w:val="007D193C"/>
    <w:rsid w:val="007E4CED"/>
    <w:rsid w:val="00804167"/>
    <w:rsid w:val="0081315A"/>
    <w:rsid w:val="00836C1E"/>
    <w:rsid w:val="00850FD4"/>
    <w:rsid w:val="00875AC9"/>
    <w:rsid w:val="00A57190"/>
    <w:rsid w:val="00A80809"/>
    <w:rsid w:val="00A95231"/>
    <w:rsid w:val="00B1584A"/>
    <w:rsid w:val="00C22EA3"/>
    <w:rsid w:val="00C80FCB"/>
    <w:rsid w:val="00CF605C"/>
    <w:rsid w:val="00D56DF5"/>
    <w:rsid w:val="00DA40D7"/>
    <w:rsid w:val="00EF1ED7"/>
    <w:rsid w:val="00F92377"/>
    <w:rsid w:val="00FF66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FEB"/>
    <w:pPr>
      <w:widowControl w:val="0"/>
      <w:jc w:val="both"/>
    </w:pPr>
  </w:style>
  <w:style w:type="paragraph" w:styleId="1">
    <w:name w:val="heading 1"/>
    <w:basedOn w:val="a"/>
    <w:next w:val="a"/>
    <w:link w:val="1Char"/>
    <w:uiPriority w:val="9"/>
    <w:qFormat/>
    <w:rsid w:val="001F760B"/>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A95231"/>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qFormat/>
    <w:rsid w:val="0034020B"/>
    <w:pPr>
      <w:keepNext/>
      <w:keepLines/>
      <w:spacing w:before="260" w:after="260" w:line="416" w:lineRule="auto"/>
      <w:outlineLvl w:val="2"/>
    </w:pPr>
    <w:rPr>
      <w:rFonts w:ascii="Times New Roman" w:eastAsia="宋体" w:hAnsi="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1F760B"/>
    <w:rPr>
      <w:b/>
      <w:bCs/>
      <w:kern w:val="44"/>
      <w:sz w:val="44"/>
      <w:szCs w:val="44"/>
    </w:rPr>
  </w:style>
  <w:style w:type="character" w:customStyle="1" w:styleId="2Char">
    <w:name w:val="标题 2 Char"/>
    <w:basedOn w:val="a0"/>
    <w:link w:val="2"/>
    <w:uiPriority w:val="9"/>
    <w:semiHidden/>
    <w:rsid w:val="00A95231"/>
    <w:rPr>
      <w:rFonts w:asciiTheme="majorHAnsi" w:eastAsiaTheme="majorEastAsia" w:hAnsiTheme="majorHAnsi" w:cstheme="majorBidi"/>
      <w:b/>
      <w:bCs/>
      <w:sz w:val="32"/>
      <w:szCs w:val="32"/>
    </w:rPr>
  </w:style>
  <w:style w:type="character" w:customStyle="1" w:styleId="3Char">
    <w:name w:val="标题 3 Char"/>
    <w:basedOn w:val="a0"/>
    <w:link w:val="3"/>
    <w:uiPriority w:val="9"/>
    <w:qFormat/>
    <w:rsid w:val="0034020B"/>
    <w:rPr>
      <w:rFonts w:ascii="Times New Roman" w:eastAsia="宋体" w:hAnsi="Times New Roman"/>
      <w:b/>
      <w:bCs/>
      <w:sz w:val="32"/>
      <w:szCs w:val="32"/>
    </w:rPr>
  </w:style>
  <w:style w:type="paragraph" w:styleId="a3">
    <w:name w:val="List Paragraph"/>
    <w:basedOn w:val="a"/>
    <w:uiPriority w:val="34"/>
    <w:qFormat/>
    <w:rsid w:val="002B7D30"/>
    <w:pPr>
      <w:ind w:firstLineChars="200" w:firstLine="420"/>
    </w:pPr>
  </w:style>
  <w:style w:type="paragraph" w:customStyle="1" w:styleId="lanse">
    <w:name w:val="lanse"/>
    <w:basedOn w:val="a"/>
    <w:rsid w:val="00D56DF5"/>
    <w:pPr>
      <w:widowControl/>
      <w:spacing w:before="100" w:beforeAutospacing="1" w:after="100" w:afterAutospacing="1"/>
      <w:jc w:val="left"/>
    </w:pPr>
    <w:rPr>
      <w:rFonts w:ascii="宋体" w:eastAsia="宋体" w:hAnsi="宋体" w:cs="宋体"/>
      <w:kern w:val="0"/>
      <w:sz w:val="24"/>
      <w:szCs w:val="24"/>
    </w:rPr>
  </w:style>
  <w:style w:type="character" w:customStyle="1" w:styleId="yanse">
    <w:name w:val="yanse"/>
    <w:basedOn w:val="a0"/>
    <w:rsid w:val="00D56DF5"/>
  </w:style>
  <w:style w:type="character" w:styleId="a4">
    <w:name w:val="Hyperlink"/>
    <w:basedOn w:val="a0"/>
    <w:uiPriority w:val="99"/>
    <w:unhideWhenUsed/>
    <w:rsid w:val="00D56DF5"/>
    <w:rPr>
      <w:color w:val="0000FF"/>
      <w:u w:val="single"/>
    </w:rPr>
  </w:style>
  <w:style w:type="paragraph" w:styleId="a5">
    <w:name w:val="Normal (Web)"/>
    <w:basedOn w:val="a"/>
    <w:uiPriority w:val="99"/>
    <w:semiHidden/>
    <w:unhideWhenUsed/>
    <w:rsid w:val="00D56DF5"/>
    <w:pPr>
      <w:widowControl/>
      <w:spacing w:before="100" w:beforeAutospacing="1" w:after="100" w:afterAutospacing="1"/>
      <w:jc w:val="left"/>
    </w:pPr>
    <w:rPr>
      <w:rFonts w:ascii="宋体" w:eastAsia="宋体" w:hAnsi="宋体" w:cs="宋体"/>
      <w:kern w:val="0"/>
      <w:sz w:val="24"/>
      <w:szCs w:val="24"/>
    </w:rPr>
  </w:style>
  <w:style w:type="paragraph" w:styleId="a6">
    <w:name w:val="Date"/>
    <w:basedOn w:val="a"/>
    <w:next w:val="a"/>
    <w:link w:val="Char"/>
    <w:uiPriority w:val="99"/>
    <w:semiHidden/>
    <w:unhideWhenUsed/>
    <w:rsid w:val="00D56DF5"/>
    <w:pPr>
      <w:ind w:leftChars="2500" w:left="100"/>
    </w:pPr>
  </w:style>
  <w:style w:type="character" w:customStyle="1" w:styleId="Char">
    <w:name w:val="日期 Char"/>
    <w:basedOn w:val="a0"/>
    <w:link w:val="a6"/>
    <w:uiPriority w:val="99"/>
    <w:semiHidden/>
    <w:rsid w:val="00D56DF5"/>
  </w:style>
  <w:style w:type="character" w:styleId="a7">
    <w:name w:val="FollowedHyperlink"/>
    <w:basedOn w:val="a0"/>
    <w:uiPriority w:val="99"/>
    <w:qFormat/>
    <w:rsid w:val="0034020B"/>
    <w:rPr>
      <w:color w:val="800080"/>
      <w:u w:val="single"/>
    </w:rPr>
  </w:style>
  <w:style w:type="character" w:customStyle="1" w:styleId="header-site-logo-txt">
    <w:name w:val="header-site-logo-txt"/>
    <w:basedOn w:val="a0"/>
    <w:rsid w:val="001F760B"/>
  </w:style>
  <w:style w:type="character" w:customStyle="1" w:styleId="header-site-time">
    <w:name w:val="header-site-time"/>
    <w:basedOn w:val="a0"/>
    <w:rsid w:val="001F760B"/>
  </w:style>
  <w:style w:type="character" w:customStyle="1" w:styleId="siteheader-sitelogo-textd136db0f86">
    <w:name w:val="site__header-site__logo-text__d136db0f86"/>
    <w:basedOn w:val="a0"/>
    <w:rsid w:val="001F760B"/>
  </w:style>
  <w:style w:type="character" w:customStyle="1" w:styleId="undefined">
    <w:name w:val="undefined"/>
    <w:basedOn w:val="a0"/>
    <w:rsid w:val="001F760B"/>
  </w:style>
  <w:style w:type="character" w:customStyle="1" w:styleId="siteheader-sitetime29e91dab67">
    <w:name w:val="site__header-site__time__29e91dab67"/>
    <w:basedOn w:val="a0"/>
    <w:rsid w:val="001F760B"/>
  </w:style>
  <w:style w:type="character" w:styleId="a8">
    <w:name w:val="Strong"/>
    <w:basedOn w:val="a0"/>
    <w:uiPriority w:val="22"/>
    <w:qFormat/>
    <w:rsid w:val="001F760B"/>
    <w:rPr>
      <w:b/>
      <w:bCs/>
    </w:rPr>
  </w:style>
  <w:style w:type="character" w:customStyle="1" w:styleId="Char0">
    <w:name w:val="批注框文本 Char"/>
    <w:basedOn w:val="a0"/>
    <w:link w:val="a9"/>
    <w:uiPriority w:val="99"/>
    <w:semiHidden/>
    <w:rsid w:val="00EF1ED7"/>
    <w:rPr>
      <w:rFonts w:ascii="宋体" w:eastAsia="宋体" w:hAnsi="宋体" w:cs="宋体"/>
      <w:kern w:val="0"/>
      <w:sz w:val="18"/>
      <w:szCs w:val="18"/>
    </w:rPr>
  </w:style>
  <w:style w:type="paragraph" w:styleId="a9">
    <w:name w:val="Balloon Text"/>
    <w:basedOn w:val="a"/>
    <w:link w:val="Char0"/>
    <w:uiPriority w:val="99"/>
    <w:semiHidden/>
    <w:unhideWhenUsed/>
    <w:rsid w:val="00EF1ED7"/>
    <w:pPr>
      <w:widowControl/>
      <w:jc w:val="left"/>
    </w:pPr>
    <w:rPr>
      <w:rFonts w:ascii="宋体" w:eastAsia="宋体" w:hAnsi="宋体" w:cs="宋体"/>
      <w:kern w:val="0"/>
      <w:sz w:val="18"/>
      <w:szCs w:val="18"/>
    </w:rPr>
  </w:style>
  <w:style w:type="paragraph" w:styleId="TOC">
    <w:name w:val="TOC Heading"/>
    <w:basedOn w:val="1"/>
    <w:next w:val="a"/>
    <w:uiPriority w:val="39"/>
    <w:semiHidden/>
    <w:unhideWhenUsed/>
    <w:qFormat/>
    <w:rsid w:val="007D193C"/>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20">
    <w:name w:val="toc 2"/>
    <w:basedOn w:val="a"/>
    <w:next w:val="a"/>
    <w:autoRedefine/>
    <w:uiPriority w:val="39"/>
    <w:unhideWhenUsed/>
    <w:qFormat/>
    <w:rsid w:val="007D193C"/>
    <w:pPr>
      <w:widowControl/>
      <w:spacing w:after="100" w:line="276" w:lineRule="auto"/>
      <w:ind w:left="220"/>
      <w:jc w:val="left"/>
    </w:pPr>
    <w:rPr>
      <w:kern w:val="0"/>
      <w:sz w:val="22"/>
    </w:rPr>
  </w:style>
  <w:style w:type="paragraph" w:styleId="10">
    <w:name w:val="toc 1"/>
    <w:basedOn w:val="a"/>
    <w:next w:val="a"/>
    <w:autoRedefine/>
    <w:uiPriority w:val="39"/>
    <w:unhideWhenUsed/>
    <w:qFormat/>
    <w:rsid w:val="007D193C"/>
    <w:pPr>
      <w:widowControl/>
      <w:spacing w:after="100" w:line="276" w:lineRule="auto"/>
      <w:jc w:val="left"/>
    </w:pPr>
    <w:rPr>
      <w:kern w:val="0"/>
      <w:sz w:val="22"/>
    </w:rPr>
  </w:style>
  <w:style w:type="paragraph" w:styleId="30">
    <w:name w:val="toc 3"/>
    <w:basedOn w:val="a"/>
    <w:next w:val="a"/>
    <w:autoRedefine/>
    <w:uiPriority w:val="39"/>
    <w:unhideWhenUsed/>
    <w:qFormat/>
    <w:rsid w:val="007D193C"/>
    <w:pPr>
      <w:widowControl/>
      <w:spacing w:after="100" w:line="276" w:lineRule="auto"/>
      <w:ind w:left="440"/>
      <w:jc w:val="left"/>
    </w:pPr>
    <w:rPr>
      <w:kern w:val="0"/>
      <w:sz w:val="22"/>
    </w:rPr>
  </w:style>
  <w:style w:type="paragraph" w:styleId="aa">
    <w:name w:val="header"/>
    <w:basedOn w:val="a"/>
    <w:link w:val="Char1"/>
    <w:uiPriority w:val="99"/>
    <w:unhideWhenUsed/>
    <w:rsid w:val="007D193C"/>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a"/>
    <w:uiPriority w:val="99"/>
    <w:rsid w:val="007D193C"/>
    <w:rPr>
      <w:sz w:val="18"/>
      <w:szCs w:val="18"/>
    </w:rPr>
  </w:style>
  <w:style w:type="paragraph" w:styleId="ab">
    <w:name w:val="footer"/>
    <w:basedOn w:val="a"/>
    <w:link w:val="Char2"/>
    <w:uiPriority w:val="99"/>
    <w:unhideWhenUsed/>
    <w:rsid w:val="007D193C"/>
    <w:pPr>
      <w:tabs>
        <w:tab w:val="center" w:pos="4153"/>
        <w:tab w:val="right" w:pos="8306"/>
      </w:tabs>
      <w:snapToGrid w:val="0"/>
      <w:jc w:val="left"/>
    </w:pPr>
    <w:rPr>
      <w:sz w:val="18"/>
      <w:szCs w:val="18"/>
    </w:rPr>
  </w:style>
  <w:style w:type="character" w:customStyle="1" w:styleId="Char2">
    <w:name w:val="页脚 Char"/>
    <w:basedOn w:val="a0"/>
    <w:link w:val="ab"/>
    <w:uiPriority w:val="99"/>
    <w:rsid w:val="007D193C"/>
    <w:rPr>
      <w:sz w:val="18"/>
      <w:szCs w:val="18"/>
    </w:rPr>
  </w:style>
  <w:style w:type="paragraph" w:customStyle="1" w:styleId="promulgatetitle1">
    <w:name w:val="promulgatetitle1"/>
    <w:basedOn w:val="a"/>
    <w:uiPriority w:val="99"/>
    <w:semiHidden/>
    <w:rsid w:val="00EF1ED7"/>
    <w:pPr>
      <w:widowControl/>
      <w:spacing w:before="100" w:beforeAutospacing="1" w:after="100" w:afterAutospacing="1"/>
      <w:ind w:firstLine="480"/>
      <w:jc w:val="center"/>
    </w:pPr>
    <w:rPr>
      <w:rFonts w:ascii="微软雅黑" w:eastAsia="微软雅黑" w:hAnsi="微软雅黑" w:cs="宋体"/>
      <w:b/>
      <w:bCs/>
      <w:vanish/>
      <w:kern w:val="0"/>
      <w:sz w:val="24"/>
      <w:szCs w:val="24"/>
    </w:rPr>
  </w:style>
  <w:style w:type="paragraph" w:customStyle="1" w:styleId="promulgatesubtitle1">
    <w:name w:val="promulgatesubtitle1"/>
    <w:basedOn w:val="a"/>
    <w:uiPriority w:val="99"/>
    <w:semiHidden/>
    <w:rsid w:val="00EF1ED7"/>
    <w:pPr>
      <w:widowControl/>
      <w:spacing w:before="150" w:after="150"/>
      <w:ind w:left="150" w:right="150" w:firstLine="480"/>
      <w:jc w:val="center"/>
    </w:pPr>
    <w:rPr>
      <w:rFonts w:ascii="微软雅黑" w:eastAsia="微软雅黑" w:hAnsi="微软雅黑" w:cs="宋体"/>
      <w:kern w:val="0"/>
      <w:sz w:val="24"/>
      <w:szCs w:val="24"/>
    </w:rPr>
  </w:style>
  <w:style w:type="paragraph" w:customStyle="1" w:styleId="doc-a1">
    <w:name w:val="doc-a1"/>
    <w:basedOn w:val="a"/>
    <w:uiPriority w:val="99"/>
    <w:semiHidden/>
    <w:rsid w:val="00EF1ED7"/>
    <w:pPr>
      <w:widowControl/>
      <w:spacing w:before="100" w:beforeAutospacing="1" w:after="100" w:afterAutospacing="1"/>
      <w:ind w:firstLine="480"/>
      <w:jc w:val="left"/>
    </w:pPr>
    <w:rPr>
      <w:rFonts w:ascii="微软雅黑" w:eastAsia="微软雅黑" w:hAnsi="微软雅黑" w:cs="宋体"/>
      <w:kern w:val="0"/>
      <w:sz w:val="24"/>
      <w:szCs w:val="24"/>
    </w:rPr>
  </w:style>
  <w:style w:type="paragraph" w:customStyle="1" w:styleId="promulgatesignatory1">
    <w:name w:val="promulgatesignatory1"/>
    <w:basedOn w:val="a"/>
    <w:uiPriority w:val="99"/>
    <w:semiHidden/>
    <w:rsid w:val="00EF1ED7"/>
    <w:pPr>
      <w:widowControl/>
      <w:ind w:firstLine="480"/>
      <w:jc w:val="right"/>
    </w:pPr>
    <w:rPr>
      <w:rFonts w:ascii="微软雅黑" w:eastAsia="微软雅黑" w:hAnsi="微软雅黑" w:cs="宋体"/>
      <w:kern w:val="0"/>
      <w:sz w:val="24"/>
      <w:szCs w:val="24"/>
    </w:rPr>
  </w:style>
  <w:style w:type="paragraph" w:customStyle="1" w:styleId="promulgatedate1">
    <w:name w:val="promulgatedate1"/>
    <w:basedOn w:val="a"/>
    <w:uiPriority w:val="99"/>
    <w:semiHidden/>
    <w:rsid w:val="00EF1ED7"/>
    <w:pPr>
      <w:widowControl/>
      <w:ind w:firstLine="480"/>
      <w:jc w:val="right"/>
    </w:pPr>
    <w:rPr>
      <w:rFonts w:ascii="微软雅黑" w:eastAsia="微软雅黑" w:hAnsi="微软雅黑" w:cs="宋体"/>
      <w:kern w:val="0"/>
      <w:sz w:val="24"/>
      <w:szCs w:val="24"/>
    </w:rPr>
  </w:style>
  <w:style w:type="paragraph" w:customStyle="1" w:styleId="cntitle1">
    <w:name w:val="cntitle1"/>
    <w:basedOn w:val="a"/>
    <w:uiPriority w:val="99"/>
    <w:semiHidden/>
    <w:rsid w:val="00EF1ED7"/>
    <w:pPr>
      <w:widowControl/>
      <w:spacing w:before="150" w:after="150"/>
      <w:ind w:left="150" w:right="150" w:firstLine="480"/>
      <w:jc w:val="center"/>
    </w:pPr>
    <w:rPr>
      <w:rFonts w:ascii="微软雅黑" w:eastAsia="微软雅黑" w:hAnsi="微软雅黑" w:cs="宋体"/>
      <w:b/>
      <w:bCs/>
      <w:vanish/>
      <w:kern w:val="0"/>
      <w:sz w:val="24"/>
      <w:szCs w:val="24"/>
    </w:rPr>
  </w:style>
  <w:style w:type="paragraph" w:customStyle="1" w:styleId="cnsubtitle1">
    <w:name w:val="cnsubtitle1"/>
    <w:basedOn w:val="a"/>
    <w:uiPriority w:val="99"/>
    <w:semiHidden/>
    <w:rsid w:val="00EF1ED7"/>
    <w:pPr>
      <w:widowControl/>
      <w:spacing w:before="315" w:after="315"/>
      <w:ind w:firstLine="480"/>
      <w:jc w:val="left"/>
    </w:pPr>
    <w:rPr>
      <w:rFonts w:ascii="微软雅黑" w:eastAsia="微软雅黑" w:hAnsi="微软雅黑" w:cs="宋体"/>
      <w:kern w:val="0"/>
      <w:sz w:val="24"/>
      <w:szCs w:val="24"/>
    </w:rPr>
  </w:style>
  <w:style w:type="character" w:customStyle="1" w:styleId="chaptertitle">
    <w:name w:val="chaptertitle"/>
    <w:basedOn w:val="a0"/>
    <w:rsid w:val="00EF1ED7"/>
    <w:rPr>
      <w:rFonts w:ascii="微软雅黑" w:eastAsia="微软雅黑" w:hAnsi="微软雅黑" w:hint="eastAsia"/>
      <w:b/>
      <w:bCs/>
      <w:sz w:val="24"/>
      <w:szCs w:val="24"/>
    </w:rPr>
  </w:style>
  <w:style w:type="paragraph" w:customStyle="1" w:styleId="title1">
    <w:name w:val="title1"/>
    <w:basedOn w:val="a"/>
    <w:uiPriority w:val="99"/>
    <w:semiHidden/>
    <w:rsid w:val="00EF1ED7"/>
    <w:pPr>
      <w:widowControl/>
      <w:spacing w:before="100" w:beforeAutospacing="1" w:after="100" w:afterAutospacing="1"/>
      <w:ind w:firstLine="480"/>
      <w:jc w:val="left"/>
    </w:pPr>
    <w:rPr>
      <w:rFonts w:ascii="微软雅黑" w:eastAsia="微软雅黑" w:hAnsi="微软雅黑" w:cs="宋体"/>
      <w:kern w:val="0"/>
      <w:sz w:val="24"/>
      <w:szCs w:val="24"/>
    </w:rPr>
  </w:style>
  <w:style w:type="character" w:customStyle="1" w:styleId="sect2title1">
    <w:name w:val="sect2title1"/>
    <w:basedOn w:val="a0"/>
    <w:rsid w:val="00EF1ED7"/>
    <w:rPr>
      <w:rFonts w:ascii="微软雅黑" w:eastAsia="微软雅黑" w:hAnsi="微软雅黑" w:hint="eastAsia"/>
      <w:b/>
      <w:bCs/>
      <w:sz w:val="24"/>
      <w:szCs w:val="24"/>
    </w:rPr>
  </w:style>
  <w:style w:type="character" w:customStyle="1" w:styleId="title2">
    <w:name w:val="title2"/>
    <w:basedOn w:val="a0"/>
    <w:rsid w:val="00EF1ED7"/>
    <w:rPr>
      <w:rFonts w:ascii="微软雅黑" w:eastAsia="微软雅黑" w:hAnsi="微软雅黑" w:hint="eastAsia"/>
      <w:sz w:val="24"/>
      <w:szCs w:val="24"/>
    </w:rPr>
  </w:style>
  <w:style w:type="character" w:customStyle="1" w:styleId="sect1title1">
    <w:name w:val="sect1title1"/>
    <w:basedOn w:val="a0"/>
    <w:rsid w:val="00EF1ED7"/>
    <w:rPr>
      <w:rFonts w:ascii="微软雅黑" w:eastAsia="微软雅黑" w:hAnsi="微软雅黑" w:hint="eastAsia"/>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FEB"/>
    <w:pPr>
      <w:widowControl w:val="0"/>
      <w:jc w:val="both"/>
    </w:pPr>
  </w:style>
  <w:style w:type="paragraph" w:styleId="1">
    <w:name w:val="heading 1"/>
    <w:basedOn w:val="a"/>
    <w:next w:val="a"/>
    <w:link w:val="1Char"/>
    <w:uiPriority w:val="9"/>
    <w:qFormat/>
    <w:rsid w:val="001F760B"/>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A95231"/>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qFormat/>
    <w:rsid w:val="0034020B"/>
    <w:pPr>
      <w:keepNext/>
      <w:keepLines/>
      <w:spacing w:before="260" w:after="260" w:line="416" w:lineRule="auto"/>
      <w:outlineLvl w:val="2"/>
    </w:pPr>
    <w:rPr>
      <w:rFonts w:ascii="Times New Roman" w:eastAsia="宋体" w:hAnsi="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1F760B"/>
    <w:rPr>
      <w:b/>
      <w:bCs/>
      <w:kern w:val="44"/>
      <w:sz w:val="44"/>
      <w:szCs w:val="44"/>
    </w:rPr>
  </w:style>
  <w:style w:type="character" w:customStyle="1" w:styleId="2Char">
    <w:name w:val="标题 2 Char"/>
    <w:basedOn w:val="a0"/>
    <w:link w:val="2"/>
    <w:uiPriority w:val="9"/>
    <w:semiHidden/>
    <w:rsid w:val="00A95231"/>
    <w:rPr>
      <w:rFonts w:asciiTheme="majorHAnsi" w:eastAsiaTheme="majorEastAsia" w:hAnsiTheme="majorHAnsi" w:cstheme="majorBidi"/>
      <w:b/>
      <w:bCs/>
      <w:sz w:val="32"/>
      <w:szCs w:val="32"/>
    </w:rPr>
  </w:style>
  <w:style w:type="character" w:customStyle="1" w:styleId="3Char">
    <w:name w:val="标题 3 Char"/>
    <w:basedOn w:val="a0"/>
    <w:link w:val="3"/>
    <w:uiPriority w:val="9"/>
    <w:qFormat/>
    <w:rsid w:val="0034020B"/>
    <w:rPr>
      <w:rFonts w:ascii="Times New Roman" w:eastAsia="宋体" w:hAnsi="Times New Roman"/>
      <w:b/>
      <w:bCs/>
      <w:sz w:val="32"/>
      <w:szCs w:val="32"/>
    </w:rPr>
  </w:style>
  <w:style w:type="paragraph" w:styleId="a3">
    <w:name w:val="List Paragraph"/>
    <w:basedOn w:val="a"/>
    <w:uiPriority w:val="34"/>
    <w:qFormat/>
    <w:rsid w:val="002B7D30"/>
    <w:pPr>
      <w:ind w:firstLineChars="200" w:firstLine="420"/>
    </w:pPr>
  </w:style>
  <w:style w:type="paragraph" w:customStyle="1" w:styleId="lanse">
    <w:name w:val="lanse"/>
    <w:basedOn w:val="a"/>
    <w:rsid w:val="00D56DF5"/>
    <w:pPr>
      <w:widowControl/>
      <w:spacing w:before="100" w:beforeAutospacing="1" w:after="100" w:afterAutospacing="1"/>
      <w:jc w:val="left"/>
    </w:pPr>
    <w:rPr>
      <w:rFonts w:ascii="宋体" w:eastAsia="宋体" w:hAnsi="宋体" w:cs="宋体"/>
      <w:kern w:val="0"/>
      <w:sz w:val="24"/>
      <w:szCs w:val="24"/>
    </w:rPr>
  </w:style>
  <w:style w:type="character" w:customStyle="1" w:styleId="yanse">
    <w:name w:val="yanse"/>
    <w:basedOn w:val="a0"/>
    <w:rsid w:val="00D56DF5"/>
  </w:style>
  <w:style w:type="character" w:styleId="a4">
    <w:name w:val="Hyperlink"/>
    <w:basedOn w:val="a0"/>
    <w:uiPriority w:val="99"/>
    <w:unhideWhenUsed/>
    <w:rsid w:val="00D56DF5"/>
    <w:rPr>
      <w:color w:val="0000FF"/>
      <w:u w:val="single"/>
    </w:rPr>
  </w:style>
  <w:style w:type="paragraph" w:styleId="a5">
    <w:name w:val="Normal (Web)"/>
    <w:basedOn w:val="a"/>
    <w:uiPriority w:val="99"/>
    <w:semiHidden/>
    <w:unhideWhenUsed/>
    <w:rsid w:val="00D56DF5"/>
    <w:pPr>
      <w:widowControl/>
      <w:spacing w:before="100" w:beforeAutospacing="1" w:after="100" w:afterAutospacing="1"/>
      <w:jc w:val="left"/>
    </w:pPr>
    <w:rPr>
      <w:rFonts w:ascii="宋体" w:eastAsia="宋体" w:hAnsi="宋体" w:cs="宋体"/>
      <w:kern w:val="0"/>
      <w:sz w:val="24"/>
      <w:szCs w:val="24"/>
    </w:rPr>
  </w:style>
  <w:style w:type="paragraph" w:styleId="a6">
    <w:name w:val="Date"/>
    <w:basedOn w:val="a"/>
    <w:next w:val="a"/>
    <w:link w:val="Char"/>
    <w:uiPriority w:val="99"/>
    <w:semiHidden/>
    <w:unhideWhenUsed/>
    <w:rsid w:val="00D56DF5"/>
    <w:pPr>
      <w:ind w:leftChars="2500" w:left="100"/>
    </w:pPr>
  </w:style>
  <w:style w:type="character" w:customStyle="1" w:styleId="Char">
    <w:name w:val="日期 Char"/>
    <w:basedOn w:val="a0"/>
    <w:link w:val="a6"/>
    <w:uiPriority w:val="99"/>
    <w:semiHidden/>
    <w:rsid w:val="00D56DF5"/>
  </w:style>
  <w:style w:type="character" w:styleId="a7">
    <w:name w:val="FollowedHyperlink"/>
    <w:basedOn w:val="a0"/>
    <w:uiPriority w:val="99"/>
    <w:qFormat/>
    <w:rsid w:val="0034020B"/>
    <w:rPr>
      <w:color w:val="800080"/>
      <w:u w:val="single"/>
    </w:rPr>
  </w:style>
  <w:style w:type="character" w:customStyle="1" w:styleId="header-site-logo-txt">
    <w:name w:val="header-site-logo-txt"/>
    <w:basedOn w:val="a0"/>
    <w:rsid w:val="001F760B"/>
  </w:style>
  <w:style w:type="character" w:customStyle="1" w:styleId="header-site-time">
    <w:name w:val="header-site-time"/>
    <w:basedOn w:val="a0"/>
    <w:rsid w:val="001F760B"/>
  </w:style>
  <w:style w:type="character" w:customStyle="1" w:styleId="siteheader-sitelogo-textd136db0f86">
    <w:name w:val="site__header-site__logo-text__d136db0f86"/>
    <w:basedOn w:val="a0"/>
    <w:rsid w:val="001F760B"/>
  </w:style>
  <w:style w:type="character" w:customStyle="1" w:styleId="undefined">
    <w:name w:val="undefined"/>
    <w:basedOn w:val="a0"/>
    <w:rsid w:val="001F760B"/>
  </w:style>
  <w:style w:type="character" w:customStyle="1" w:styleId="siteheader-sitetime29e91dab67">
    <w:name w:val="site__header-site__time__29e91dab67"/>
    <w:basedOn w:val="a0"/>
    <w:rsid w:val="001F760B"/>
  </w:style>
  <w:style w:type="character" w:styleId="a8">
    <w:name w:val="Strong"/>
    <w:basedOn w:val="a0"/>
    <w:uiPriority w:val="22"/>
    <w:qFormat/>
    <w:rsid w:val="001F760B"/>
    <w:rPr>
      <w:b/>
      <w:bCs/>
    </w:rPr>
  </w:style>
  <w:style w:type="character" w:customStyle="1" w:styleId="Char0">
    <w:name w:val="批注框文本 Char"/>
    <w:basedOn w:val="a0"/>
    <w:link w:val="a9"/>
    <w:uiPriority w:val="99"/>
    <w:semiHidden/>
    <w:rsid w:val="00EF1ED7"/>
    <w:rPr>
      <w:rFonts w:ascii="宋体" w:eastAsia="宋体" w:hAnsi="宋体" w:cs="宋体"/>
      <w:kern w:val="0"/>
      <w:sz w:val="18"/>
      <w:szCs w:val="18"/>
    </w:rPr>
  </w:style>
  <w:style w:type="paragraph" w:styleId="a9">
    <w:name w:val="Balloon Text"/>
    <w:basedOn w:val="a"/>
    <w:link w:val="Char0"/>
    <w:uiPriority w:val="99"/>
    <w:semiHidden/>
    <w:unhideWhenUsed/>
    <w:rsid w:val="00EF1ED7"/>
    <w:pPr>
      <w:widowControl/>
      <w:jc w:val="left"/>
    </w:pPr>
    <w:rPr>
      <w:rFonts w:ascii="宋体" w:eastAsia="宋体" w:hAnsi="宋体" w:cs="宋体"/>
      <w:kern w:val="0"/>
      <w:sz w:val="18"/>
      <w:szCs w:val="18"/>
    </w:rPr>
  </w:style>
  <w:style w:type="paragraph" w:styleId="TOC">
    <w:name w:val="TOC Heading"/>
    <w:basedOn w:val="1"/>
    <w:next w:val="a"/>
    <w:uiPriority w:val="39"/>
    <w:semiHidden/>
    <w:unhideWhenUsed/>
    <w:qFormat/>
    <w:rsid w:val="007D193C"/>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20">
    <w:name w:val="toc 2"/>
    <w:basedOn w:val="a"/>
    <w:next w:val="a"/>
    <w:autoRedefine/>
    <w:uiPriority w:val="39"/>
    <w:unhideWhenUsed/>
    <w:qFormat/>
    <w:rsid w:val="007D193C"/>
    <w:pPr>
      <w:widowControl/>
      <w:spacing w:after="100" w:line="276" w:lineRule="auto"/>
      <w:ind w:left="220"/>
      <w:jc w:val="left"/>
    </w:pPr>
    <w:rPr>
      <w:kern w:val="0"/>
      <w:sz w:val="22"/>
    </w:rPr>
  </w:style>
  <w:style w:type="paragraph" w:styleId="10">
    <w:name w:val="toc 1"/>
    <w:basedOn w:val="a"/>
    <w:next w:val="a"/>
    <w:autoRedefine/>
    <w:uiPriority w:val="39"/>
    <w:unhideWhenUsed/>
    <w:qFormat/>
    <w:rsid w:val="007D193C"/>
    <w:pPr>
      <w:widowControl/>
      <w:spacing w:after="100" w:line="276" w:lineRule="auto"/>
      <w:jc w:val="left"/>
    </w:pPr>
    <w:rPr>
      <w:kern w:val="0"/>
      <w:sz w:val="22"/>
    </w:rPr>
  </w:style>
  <w:style w:type="paragraph" w:styleId="30">
    <w:name w:val="toc 3"/>
    <w:basedOn w:val="a"/>
    <w:next w:val="a"/>
    <w:autoRedefine/>
    <w:uiPriority w:val="39"/>
    <w:unhideWhenUsed/>
    <w:qFormat/>
    <w:rsid w:val="007D193C"/>
    <w:pPr>
      <w:widowControl/>
      <w:spacing w:after="100" w:line="276" w:lineRule="auto"/>
      <w:ind w:left="440"/>
      <w:jc w:val="left"/>
    </w:pPr>
    <w:rPr>
      <w:kern w:val="0"/>
      <w:sz w:val="22"/>
    </w:rPr>
  </w:style>
  <w:style w:type="paragraph" w:styleId="aa">
    <w:name w:val="header"/>
    <w:basedOn w:val="a"/>
    <w:link w:val="Char1"/>
    <w:uiPriority w:val="99"/>
    <w:unhideWhenUsed/>
    <w:rsid w:val="007D193C"/>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a"/>
    <w:uiPriority w:val="99"/>
    <w:rsid w:val="007D193C"/>
    <w:rPr>
      <w:sz w:val="18"/>
      <w:szCs w:val="18"/>
    </w:rPr>
  </w:style>
  <w:style w:type="paragraph" w:styleId="ab">
    <w:name w:val="footer"/>
    <w:basedOn w:val="a"/>
    <w:link w:val="Char2"/>
    <w:uiPriority w:val="99"/>
    <w:unhideWhenUsed/>
    <w:rsid w:val="007D193C"/>
    <w:pPr>
      <w:tabs>
        <w:tab w:val="center" w:pos="4153"/>
        <w:tab w:val="right" w:pos="8306"/>
      </w:tabs>
      <w:snapToGrid w:val="0"/>
      <w:jc w:val="left"/>
    </w:pPr>
    <w:rPr>
      <w:sz w:val="18"/>
      <w:szCs w:val="18"/>
    </w:rPr>
  </w:style>
  <w:style w:type="character" w:customStyle="1" w:styleId="Char2">
    <w:name w:val="页脚 Char"/>
    <w:basedOn w:val="a0"/>
    <w:link w:val="ab"/>
    <w:uiPriority w:val="99"/>
    <w:rsid w:val="007D193C"/>
    <w:rPr>
      <w:sz w:val="18"/>
      <w:szCs w:val="18"/>
    </w:rPr>
  </w:style>
  <w:style w:type="paragraph" w:customStyle="1" w:styleId="promulgatetitle1">
    <w:name w:val="promulgatetitle1"/>
    <w:basedOn w:val="a"/>
    <w:uiPriority w:val="99"/>
    <w:semiHidden/>
    <w:rsid w:val="00EF1ED7"/>
    <w:pPr>
      <w:widowControl/>
      <w:spacing w:before="100" w:beforeAutospacing="1" w:after="100" w:afterAutospacing="1"/>
      <w:ind w:firstLine="480"/>
      <w:jc w:val="center"/>
    </w:pPr>
    <w:rPr>
      <w:rFonts w:ascii="微软雅黑" w:eastAsia="微软雅黑" w:hAnsi="微软雅黑" w:cs="宋体"/>
      <w:b/>
      <w:bCs/>
      <w:vanish/>
      <w:kern w:val="0"/>
      <w:sz w:val="24"/>
      <w:szCs w:val="24"/>
    </w:rPr>
  </w:style>
  <w:style w:type="paragraph" w:customStyle="1" w:styleId="promulgatesubtitle1">
    <w:name w:val="promulgatesubtitle1"/>
    <w:basedOn w:val="a"/>
    <w:uiPriority w:val="99"/>
    <w:semiHidden/>
    <w:rsid w:val="00EF1ED7"/>
    <w:pPr>
      <w:widowControl/>
      <w:spacing w:before="150" w:after="150"/>
      <w:ind w:left="150" w:right="150" w:firstLine="480"/>
      <w:jc w:val="center"/>
    </w:pPr>
    <w:rPr>
      <w:rFonts w:ascii="微软雅黑" w:eastAsia="微软雅黑" w:hAnsi="微软雅黑" w:cs="宋体"/>
      <w:kern w:val="0"/>
      <w:sz w:val="24"/>
      <w:szCs w:val="24"/>
    </w:rPr>
  </w:style>
  <w:style w:type="paragraph" w:customStyle="1" w:styleId="doc-a1">
    <w:name w:val="doc-a1"/>
    <w:basedOn w:val="a"/>
    <w:uiPriority w:val="99"/>
    <w:semiHidden/>
    <w:rsid w:val="00EF1ED7"/>
    <w:pPr>
      <w:widowControl/>
      <w:spacing w:before="100" w:beforeAutospacing="1" w:after="100" w:afterAutospacing="1"/>
      <w:ind w:firstLine="480"/>
      <w:jc w:val="left"/>
    </w:pPr>
    <w:rPr>
      <w:rFonts w:ascii="微软雅黑" w:eastAsia="微软雅黑" w:hAnsi="微软雅黑" w:cs="宋体"/>
      <w:kern w:val="0"/>
      <w:sz w:val="24"/>
      <w:szCs w:val="24"/>
    </w:rPr>
  </w:style>
  <w:style w:type="paragraph" w:customStyle="1" w:styleId="promulgatesignatory1">
    <w:name w:val="promulgatesignatory1"/>
    <w:basedOn w:val="a"/>
    <w:uiPriority w:val="99"/>
    <w:semiHidden/>
    <w:rsid w:val="00EF1ED7"/>
    <w:pPr>
      <w:widowControl/>
      <w:ind w:firstLine="480"/>
      <w:jc w:val="right"/>
    </w:pPr>
    <w:rPr>
      <w:rFonts w:ascii="微软雅黑" w:eastAsia="微软雅黑" w:hAnsi="微软雅黑" w:cs="宋体"/>
      <w:kern w:val="0"/>
      <w:sz w:val="24"/>
      <w:szCs w:val="24"/>
    </w:rPr>
  </w:style>
  <w:style w:type="paragraph" w:customStyle="1" w:styleId="promulgatedate1">
    <w:name w:val="promulgatedate1"/>
    <w:basedOn w:val="a"/>
    <w:uiPriority w:val="99"/>
    <w:semiHidden/>
    <w:rsid w:val="00EF1ED7"/>
    <w:pPr>
      <w:widowControl/>
      <w:ind w:firstLine="480"/>
      <w:jc w:val="right"/>
    </w:pPr>
    <w:rPr>
      <w:rFonts w:ascii="微软雅黑" w:eastAsia="微软雅黑" w:hAnsi="微软雅黑" w:cs="宋体"/>
      <w:kern w:val="0"/>
      <w:sz w:val="24"/>
      <w:szCs w:val="24"/>
    </w:rPr>
  </w:style>
  <w:style w:type="paragraph" w:customStyle="1" w:styleId="cntitle1">
    <w:name w:val="cntitle1"/>
    <w:basedOn w:val="a"/>
    <w:uiPriority w:val="99"/>
    <w:semiHidden/>
    <w:rsid w:val="00EF1ED7"/>
    <w:pPr>
      <w:widowControl/>
      <w:spacing w:before="150" w:after="150"/>
      <w:ind w:left="150" w:right="150" w:firstLine="480"/>
      <w:jc w:val="center"/>
    </w:pPr>
    <w:rPr>
      <w:rFonts w:ascii="微软雅黑" w:eastAsia="微软雅黑" w:hAnsi="微软雅黑" w:cs="宋体"/>
      <w:b/>
      <w:bCs/>
      <w:vanish/>
      <w:kern w:val="0"/>
      <w:sz w:val="24"/>
      <w:szCs w:val="24"/>
    </w:rPr>
  </w:style>
  <w:style w:type="paragraph" w:customStyle="1" w:styleId="cnsubtitle1">
    <w:name w:val="cnsubtitle1"/>
    <w:basedOn w:val="a"/>
    <w:uiPriority w:val="99"/>
    <w:semiHidden/>
    <w:rsid w:val="00EF1ED7"/>
    <w:pPr>
      <w:widowControl/>
      <w:spacing w:before="315" w:after="315"/>
      <w:ind w:firstLine="480"/>
      <w:jc w:val="left"/>
    </w:pPr>
    <w:rPr>
      <w:rFonts w:ascii="微软雅黑" w:eastAsia="微软雅黑" w:hAnsi="微软雅黑" w:cs="宋体"/>
      <w:kern w:val="0"/>
      <w:sz w:val="24"/>
      <w:szCs w:val="24"/>
    </w:rPr>
  </w:style>
  <w:style w:type="character" w:customStyle="1" w:styleId="chaptertitle">
    <w:name w:val="chaptertitle"/>
    <w:basedOn w:val="a0"/>
    <w:rsid w:val="00EF1ED7"/>
    <w:rPr>
      <w:rFonts w:ascii="微软雅黑" w:eastAsia="微软雅黑" w:hAnsi="微软雅黑" w:hint="eastAsia"/>
      <w:b/>
      <w:bCs/>
      <w:sz w:val="24"/>
      <w:szCs w:val="24"/>
    </w:rPr>
  </w:style>
  <w:style w:type="paragraph" w:customStyle="1" w:styleId="title1">
    <w:name w:val="title1"/>
    <w:basedOn w:val="a"/>
    <w:uiPriority w:val="99"/>
    <w:semiHidden/>
    <w:rsid w:val="00EF1ED7"/>
    <w:pPr>
      <w:widowControl/>
      <w:spacing w:before="100" w:beforeAutospacing="1" w:after="100" w:afterAutospacing="1"/>
      <w:ind w:firstLine="480"/>
      <w:jc w:val="left"/>
    </w:pPr>
    <w:rPr>
      <w:rFonts w:ascii="微软雅黑" w:eastAsia="微软雅黑" w:hAnsi="微软雅黑" w:cs="宋体"/>
      <w:kern w:val="0"/>
      <w:sz w:val="24"/>
      <w:szCs w:val="24"/>
    </w:rPr>
  </w:style>
  <w:style w:type="character" w:customStyle="1" w:styleId="sect2title1">
    <w:name w:val="sect2title1"/>
    <w:basedOn w:val="a0"/>
    <w:rsid w:val="00EF1ED7"/>
    <w:rPr>
      <w:rFonts w:ascii="微软雅黑" w:eastAsia="微软雅黑" w:hAnsi="微软雅黑" w:hint="eastAsia"/>
      <w:b/>
      <w:bCs/>
      <w:sz w:val="24"/>
      <w:szCs w:val="24"/>
    </w:rPr>
  </w:style>
  <w:style w:type="character" w:customStyle="1" w:styleId="title2">
    <w:name w:val="title2"/>
    <w:basedOn w:val="a0"/>
    <w:rsid w:val="00EF1ED7"/>
    <w:rPr>
      <w:rFonts w:ascii="微软雅黑" w:eastAsia="微软雅黑" w:hAnsi="微软雅黑" w:hint="eastAsia"/>
      <w:sz w:val="24"/>
      <w:szCs w:val="24"/>
    </w:rPr>
  </w:style>
  <w:style w:type="character" w:customStyle="1" w:styleId="sect1title1">
    <w:name w:val="sect1title1"/>
    <w:basedOn w:val="a0"/>
    <w:rsid w:val="00EF1ED7"/>
    <w:rPr>
      <w:rFonts w:ascii="微软雅黑" w:eastAsia="微软雅黑" w:hAnsi="微软雅黑" w:hint="eastAsia"/>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94201">
      <w:bodyDiv w:val="1"/>
      <w:marLeft w:val="0"/>
      <w:marRight w:val="0"/>
      <w:marTop w:val="0"/>
      <w:marBottom w:val="0"/>
      <w:divBdr>
        <w:top w:val="none" w:sz="0" w:space="0" w:color="auto"/>
        <w:left w:val="none" w:sz="0" w:space="0" w:color="auto"/>
        <w:bottom w:val="none" w:sz="0" w:space="0" w:color="auto"/>
        <w:right w:val="none" w:sz="0" w:space="0" w:color="auto"/>
      </w:divBdr>
      <w:divsChild>
        <w:div w:id="1369530155">
          <w:marLeft w:val="0"/>
          <w:marRight w:val="0"/>
          <w:marTop w:val="300"/>
          <w:marBottom w:val="120"/>
          <w:divBdr>
            <w:top w:val="none" w:sz="0" w:space="0" w:color="auto"/>
            <w:left w:val="none" w:sz="0" w:space="0" w:color="auto"/>
            <w:bottom w:val="none" w:sz="0" w:space="0" w:color="auto"/>
            <w:right w:val="none" w:sz="0" w:space="0" w:color="auto"/>
          </w:divBdr>
        </w:div>
        <w:div w:id="341593640">
          <w:marLeft w:val="0"/>
          <w:marRight w:val="0"/>
          <w:marTop w:val="0"/>
          <w:marBottom w:val="0"/>
          <w:divBdr>
            <w:top w:val="single" w:sz="6" w:space="0" w:color="CCCCCC"/>
            <w:left w:val="none" w:sz="0" w:space="0" w:color="auto"/>
            <w:bottom w:val="single" w:sz="6" w:space="0" w:color="CCCCCC"/>
            <w:right w:val="none" w:sz="0" w:space="0" w:color="auto"/>
          </w:divBdr>
        </w:div>
      </w:divsChild>
    </w:div>
    <w:div w:id="36273100">
      <w:bodyDiv w:val="1"/>
      <w:marLeft w:val="0"/>
      <w:marRight w:val="0"/>
      <w:marTop w:val="0"/>
      <w:marBottom w:val="0"/>
      <w:divBdr>
        <w:top w:val="none" w:sz="0" w:space="0" w:color="auto"/>
        <w:left w:val="none" w:sz="0" w:space="0" w:color="auto"/>
        <w:bottom w:val="none" w:sz="0" w:space="0" w:color="auto"/>
        <w:right w:val="none" w:sz="0" w:space="0" w:color="auto"/>
      </w:divBdr>
    </w:div>
    <w:div w:id="60520289">
      <w:bodyDiv w:val="1"/>
      <w:marLeft w:val="0"/>
      <w:marRight w:val="0"/>
      <w:marTop w:val="0"/>
      <w:marBottom w:val="0"/>
      <w:divBdr>
        <w:top w:val="none" w:sz="0" w:space="0" w:color="auto"/>
        <w:left w:val="none" w:sz="0" w:space="0" w:color="auto"/>
        <w:bottom w:val="none" w:sz="0" w:space="0" w:color="auto"/>
        <w:right w:val="none" w:sz="0" w:space="0" w:color="auto"/>
      </w:divBdr>
      <w:divsChild>
        <w:div w:id="2126264297">
          <w:marLeft w:val="0"/>
          <w:marRight w:val="0"/>
          <w:marTop w:val="0"/>
          <w:marBottom w:val="0"/>
          <w:divBdr>
            <w:top w:val="none" w:sz="0" w:space="0" w:color="auto"/>
            <w:left w:val="none" w:sz="0" w:space="0" w:color="auto"/>
            <w:bottom w:val="none" w:sz="0" w:space="0" w:color="auto"/>
            <w:right w:val="none" w:sz="0" w:space="0" w:color="auto"/>
          </w:divBdr>
        </w:div>
      </w:divsChild>
    </w:div>
    <w:div w:id="120467514">
      <w:bodyDiv w:val="1"/>
      <w:marLeft w:val="0"/>
      <w:marRight w:val="0"/>
      <w:marTop w:val="0"/>
      <w:marBottom w:val="0"/>
      <w:divBdr>
        <w:top w:val="none" w:sz="0" w:space="0" w:color="auto"/>
        <w:left w:val="none" w:sz="0" w:space="0" w:color="auto"/>
        <w:bottom w:val="none" w:sz="0" w:space="0" w:color="auto"/>
        <w:right w:val="none" w:sz="0" w:space="0" w:color="auto"/>
      </w:divBdr>
      <w:divsChild>
        <w:div w:id="720010756">
          <w:marLeft w:val="0"/>
          <w:marRight w:val="0"/>
          <w:marTop w:val="0"/>
          <w:marBottom w:val="0"/>
          <w:divBdr>
            <w:top w:val="none" w:sz="0" w:space="0" w:color="auto"/>
            <w:left w:val="none" w:sz="0" w:space="0" w:color="auto"/>
            <w:bottom w:val="single" w:sz="6" w:space="8" w:color="DEDCD8"/>
            <w:right w:val="none" w:sz="0" w:space="0" w:color="auto"/>
          </w:divBdr>
          <w:divsChild>
            <w:div w:id="1896046810">
              <w:marLeft w:val="0"/>
              <w:marRight w:val="0"/>
              <w:marTop w:val="210"/>
              <w:marBottom w:val="210"/>
              <w:divBdr>
                <w:top w:val="none" w:sz="0" w:space="0" w:color="auto"/>
                <w:left w:val="none" w:sz="0" w:space="0" w:color="auto"/>
                <w:bottom w:val="none" w:sz="0" w:space="0" w:color="auto"/>
                <w:right w:val="none" w:sz="0" w:space="0" w:color="auto"/>
              </w:divBdr>
              <w:divsChild>
                <w:div w:id="41758860">
                  <w:marLeft w:val="0"/>
                  <w:marRight w:val="0"/>
                  <w:marTop w:val="0"/>
                  <w:marBottom w:val="0"/>
                  <w:divBdr>
                    <w:top w:val="none" w:sz="0" w:space="0" w:color="auto"/>
                    <w:left w:val="none" w:sz="0" w:space="0" w:color="auto"/>
                    <w:bottom w:val="none" w:sz="0" w:space="0" w:color="auto"/>
                    <w:right w:val="none" w:sz="0" w:space="0" w:color="auto"/>
                  </w:divBdr>
                  <w:divsChild>
                    <w:div w:id="1736202940">
                      <w:marLeft w:val="0"/>
                      <w:marRight w:val="0"/>
                      <w:marTop w:val="0"/>
                      <w:marBottom w:val="0"/>
                      <w:divBdr>
                        <w:top w:val="none" w:sz="0" w:space="0" w:color="auto"/>
                        <w:left w:val="none" w:sz="0" w:space="0" w:color="auto"/>
                        <w:bottom w:val="none" w:sz="0" w:space="0" w:color="auto"/>
                        <w:right w:val="none" w:sz="0" w:space="0" w:color="auto"/>
                      </w:divBdr>
                    </w:div>
                    <w:div w:id="1754399397">
                      <w:marLeft w:val="0"/>
                      <w:marRight w:val="0"/>
                      <w:marTop w:val="0"/>
                      <w:marBottom w:val="0"/>
                      <w:divBdr>
                        <w:top w:val="none" w:sz="0" w:space="0" w:color="auto"/>
                        <w:left w:val="none" w:sz="0" w:space="0" w:color="auto"/>
                        <w:bottom w:val="none" w:sz="0" w:space="0" w:color="auto"/>
                        <w:right w:val="none" w:sz="0" w:space="0" w:color="auto"/>
                      </w:divBdr>
                      <w:divsChild>
                        <w:div w:id="698505295">
                          <w:marLeft w:val="75"/>
                          <w:marRight w:val="0"/>
                          <w:marTop w:val="0"/>
                          <w:marBottom w:val="0"/>
                          <w:divBdr>
                            <w:top w:val="none" w:sz="0" w:space="0" w:color="auto"/>
                            <w:left w:val="none" w:sz="0" w:space="0" w:color="auto"/>
                            <w:bottom w:val="none" w:sz="0" w:space="0" w:color="auto"/>
                            <w:right w:val="none" w:sz="0" w:space="0" w:color="auto"/>
                          </w:divBdr>
                          <w:divsChild>
                            <w:div w:id="1364674372">
                              <w:marLeft w:val="0"/>
                              <w:marRight w:val="0"/>
                              <w:marTop w:val="0"/>
                              <w:marBottom w:val="0"/>
                              <w:divBdr>
                                <w:top w:val="none" w:sz="0" w:space="0" w:color="auto"/>
                                <w:left w:val="none" w:sz="0" w:space="0" w:color="auto"/>
                                <w:bottom w:val="none" w:sz="0" w:space="0" w:color="auto"/>
                                <w:right w:val="none" w:sz="0" w:space="0" w:color="auto"/>
                              </w:divBdr>
                              <w:divsChild>
                                <w:div w:id="729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698798">
      <w:bodyDiv w:val="1"/>
      <w:marLeft w:val="0"/>
      <w:marRight w:val="0"/>
      <w:marTop w:val="0"/>
      <w:marBottom w:val="0"/>
      <w:divBdr>
        <w:top w:val="none" w:sz="0" w:space="0" w:color="auto"/>
        <w:left w:val="none" w:sz="0" w:space="0" w:color="auto"/>
        <w:bottom w:val="none" w:sz="0" w:space="0" w:color="auto"/>
        <w:right w:val="none" w:sz="0" w:space="0" w:color="auto"/>
      </w:divBdr>
      <w:divsChild>
        <w:div w:id="469060423">
          <w:marLeft w:val="0"/>
          <w:marRight w:val="0"/>
          <w:marTop w:val="0"/>
          <w:marBottom w:val="0"/>
          <w:divBdr>
            <w:top w:val="none" w:sz="0" w:space="0" w:color="auto"/>
            <w:left w:val="none" w:sz="0" w:space="0" w:color="auto"/>
            <w:bottom w:val="single" w:sz="6" w:space="8" w:color="DEDCD8"/>
            <w:right w:val="none" w:sz="0" w:space="0" w:color="auto"/>
          </w:divBdr>
          <w:divsChild>
            <w:div w:id="103548962">
              <w:marLeft w:val="0"/>
              <w:marRight w:val="0"/>
              <w:marTop w:val="210"/>
              <w:marBottom w:val="210"/>
              <w:divBdr>
                <w:top w:val="none" w:sz="0" w:space="0" w:color="auto"/>
                <w:left w:val="none" w:sz="0" w:space="0" w:color="auto"/>
                <w:bottom w:val="none" w:sz="0" w:space="0" w:color="auto"/>
                <w:right w:val="none" w:sz="0" w:space="0" w:color="auto"/>
              </w:divBdr>
              <w:divsChild>
                <w:div w:id="138377348">
                  <w:marLeft w:val="0"/>
                  <w:marRight w:val="0"/>
                  <w:marTop w:val="0"/>
                  <w:marBottom w:val="0"/>
                  <w:divBdr>
                    <w:top w:val="none" w:sz="0" w:space="0" w:color="auto"/>
                    <w:left w:val="none" w:sz="0" w:space="0" w:color="auto"/>
                    <w:bottom w:val="none" w:sz="0" w:space="0" w:color="auto"/>
                    <w:right w:val="none" w:sz="0" w:space="0" w:color="auto"/>
                  </w:divBdr>
                  <w:divsChild>
                    <w:div w:id="1724862563">
                      <w:marLeft w:val="0"/>
                      <w:marRight w:val="0"/>
                      <w:marTop w:val="0"/>
                      <w:marBottom w:val="0"/>
                      <w:divBdr>
                        <w:top w:val="none" w:sz="0" w:space="0" w:color="auto"/>
                        <w:left w:val="none" w:sz="0" w:space="0" w:color="auto"/>
                        <w:bottom w:val="none" w:sz="0" w:space="0" w:color="auto"/>
                        <w:right w:val="none" w:sz="0" w:space="0" w:color="auto"/>
                      </w:divBdr>
                    </w:div>
                    <w:div w:id="27918496">
                      <w:marLeft w:val="0"/>
                      <w:marRight w:val="0"/>
                      <w:marTop w:val="0"/>
                      <w:marBottom w:val="0"/>
                      <w:divBdr>
                        <w:top w:val="none" w:sz="0" w:space="0" w:color="auto"/>
                        <w:left w:val="none" w:sz="0" w:space="0" w:color="auto"/>
                        <w:bottom w:val="none" w:sz="0" w:space="0" w:color="auto"/>
                        <w:right w:val="none" w:sz="0" w:space="0" w:color="auto"/>
                      </w:divBdr>
                      <w:divsChild>
                        <w:div w:id="114250187">
                          <w:marLeft w:val="75"/>
                          <w:marRight w:val="0"/>
                          <w:marTop w:val="0"/>
                          <w:marBottom w:val="0"/>
                          <w:divBdr>
                            <w:top w:val="none" w:sz="0" w:space="0" w:color="auto"/>
                            <w:left w:val="none" w:sz="0" w:space="0" w:color="auto"/>
                            <w:bottom w:val="none" w:sz="0" w:space="0" w:color="auto"/>
                            <w:right w:val="none" w:sz="0" w:space="0" w:color="auto"/>
                          </w:divBdr>
                          <w:divsChild>
                            <w:div w:id="794173486">
                              <w:marLeft w:val="0"/>
                              <w:marRight w:val="0"/>
                              <w:marTop w:val="0"/>
                              <w:marBottom w:val="0"/>
                              <w:divBdr>
                                <w:top w:val="none" w:sz="0" w:space="0" w:color="auto"/>
                                <w:left w:val="none" w:sz="0" w:space="0" w:color="auto"/>
                                <w:bottom w:val="none" w:sz="0" w:space="0" w:color="auto"/>
                                <w:right w:val="none" w:sz="0" w:space="0" w:color="auto"/>
                              </w:divBdr>
                              <w:divsChild>
                                <w:div w:id="40568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298533">
      <w:bodyDiv w:val="1"/>
      <w:marLeft w:val="0"/>
      <w:marRight w:val="0"/>
      <w:marTop w:val="0"/>
      <w:marBottom w:val="0"/>
      <w:divBdr>
        <w:top w:val="none" w:sz="0" w:space="0" w:color="auto"/>
        <w:left w:val="none" w:sz="0" w:space="0" w:color="auto"/>
        <w:bottom w:val="none" w:sz="0" w:space="0" w:color="auto"/>
        <w:right w:val="none" w:sz="0" w:space="0" w:color="auto"/>
      </w:divBdr>
      <w:divsChild>
        <w:div w:id="92477195">
          <w:marLeft w:val="0"/>
          <w:marRight w:val="0"/>
          <w:marTop w:val="0"/>
          <w:marBottom w:val="0"/>
          <w:divBdr>
            <w:top w:val="none" w:sz="0" w:space="0" w:color="auto"/>
            <w:left w:val="none" w:sz="0" w:space="0" w:color="auto"/>
            <w:bottom w:val="single" w:sz="6" w:space="8" w:color="DEDCD8"/>
            <w:right w:val="none" w:sz="0" w:space="0" w:color="auto"/>
          </w:divBdr>
          <w:divsChild>
            <w:div w:id="126512983">
              <w:marLeft w:val="0"/>
              <w:marRight w:val="0"/>
              <w:marTop w:val="210"/>
              <w:marBottom w:val="210"/>
              <w:divBdr>
                <w:top w:val="none" w:sz="0" w:space="0" w:color="auto"/>
                <w:left w:val="none" w:sz="0" w:space="0" w:color="auto"/>
                <w:bottom w:val="none" w:sz="0" w:space="0" w:color="auto"/>
                <w:right w:val="none" w:sz="0" w:space="0" w:color="auto"/>
              </w:divBdr>
              <w:divsChild>
                <w:div w:id="1302804971">
                  <w:marLeft w:val="0"/>
                  <w:marRight w:val="0"/>
                  <w:marTop w:val="0"/>
                  <w:marBottom w:val="0"/>
                  <w:divBdr>
                    <w:top w:val="none" w:sz="0" w:space="0" w:color="auto"/>
                    <w:left w:val="none" w:sz="0" w:space="0" w:color="auto"/>
                    <w:bottom w:val="none" w:sz="0" w:space="0" w:color="auto"/>
                    <w:right w:val="none" w:sz="0" w:space="0" w:color="auto"/>
                  </w:divBdr>
                  <w:divsChild>
                    <w:div w:id="1059480485">
                      <w:marLeft w:val="0"/>
                      <w:marRight w:val="0"/>
                      <w:marTop w:val="0"/>
                      <w:marBottom w:val="0"/>
                      <w:divBdr>
                        <w:top w:val="none" w:sz="0" w:space="0" w:color="auto"/>
                        <w:left w:val="none" w:sz="0" w:space="0" w:color="auto"/>
                        <w:bottom w:val="none" w:sz="0" w:space="0" w:color="auto"/>
                        <w:right w:val="none" w:sz="0" w:space="0" w:color="auto"/>
                      </w:divBdr>
                    </w:div>
                    <w:div w:id="1178348556">
                      <w:marLeft w:val="0"/>
                      <w:marRight w:val="0"/>
                      <w:marTop w:val="0"/>
                      <w:marBottom w:val="0"/>
                      <w:divBdr>
                        <w:top w:val="none" w:sz="0" w:space="0" w:color="auto"/>
                        <w:left w:val="none" w:sz="0" w:space="0" w:color="auto"/>
                        <w:bottom w:val="none" w:sz="0" w:space="0" w:color="auto"/>
                        <w:right w:val="none" w:sz="0" w:space="0" w:color="auto"/>
                      </w:divBdr>
                      <w:divsChild>
                        <w:div w:id="1333145418">
                          <w:marLeft w:val="75"/>
                          <w:marRight w:val="0"/>
                          <w:marTop w:val="0"/>
                          <w:marBottom w:val="0"/>
                          <w:divBdr>
                            <w:top w:val="none" w:sz="0" w:space="0" w:color="auto"/>
                            <w:left w:val="none" w:sz="0" w:space="0" w:color="auto"/>
                            <w:bottom w:val="none" w:sz="0" w:space="0" w:color="auto"/>
                            <w:right w:val="none" w:sz="0" w:space="0" w:color="auto"/>
                          </w:divBdr>
                          <w:divsChild>
                            <w:div w:id="1953122057">
                              <w:marLeft w:val="0"/>
                              <w:marRight w:val="0"/>
                              <w:marTop w:val="0"/>
                              <w:marBottom w:val="0"/>
                              <w:divBdr>
                                <w:top w:val="none" w:sz="0" w:space="0" w:color="auto"/>
                                <w:left w:val="none" w:sz="0" w:space="0" w:color="auto"/>
                                <w:bottom w:val="none" w:sz="0" w:space="0" w:color="auto"/>
                                <w:right w:val="none" w:sz="0" w:space="0" w:color="auto"/>
                              </w:divBdr>
                              <w:divsChild>
                                <w:div w:id="149533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387053">
      <w:bodyDiv w:val="1"/>
      <w:marLeft w:val="0"/>
      <w:marRight w:val="0"/>
      <w:marTop w:val="0"/>
      <w:marBottom w:val="0"/>
      <w:divBdr>
        <w:top w:val="none" w:sz="0" w:space="0" w:color="auto"/>
        <w:left w:val="none" w:sz="0" w:space="0" w:color="auto"/>
        <w:bottom w:val="none" w:sz="0" w:space="0" w:color="auto"/>
        <w:right w:val="none" w:sz="0" w:space="0" w:color="auto"/>
      </w:divBdr>
      <w:divsChild>
        <w:div w:id="1583490600">
          <w:marLeft w:val="0"/>
          <w:marRight w:val="0"/>
          <w:marTop w:val="0"/>
          <w:marBottom w:val="0"/>
          <w:divBdr>
            <w:top w:val="none" w:sz="0" w:space="0" w:color="auto"/>
            <w:left w:val="none" w:sz="0" w:space="0" w:color="auto"/>
            <w:bottom w:val="none" w:sz="0" w:space="0" w:color="auto"/>
            <w:right w:val="none" w:sz="0" w:space="0" w:color="auto"/>
          </w:divBdr>
        </w:div>
        <w:div w:id="1330984430">
          <w:marLeft w:val="0"/>
          <w:marRight w:val="0"/>
          <w:marTop w:val="0"/>
          <w:marBottom w:val="0"/>
          <w:divBdr>
            <w:top w:val="none" w:sz="0" w:space="0" w:color="auto"/>
            <w:left w:val="none" w:sz="0" w:space="0" w:color="auto"/>
            <w:bottom w:val="none" w:sz="0" w:space="0" w:color="auto"/>
            <w:right w:val="none" w:sz="0" w:space="0" w:color="auto"/>
          </w:divBdr>
        </w:div>
      </w:divsChild>
    </w:div>
    <w:div w:id="344136271">
      <w:bodyDiv w:val="1"/>
      <w:marLeft w:val="0"/>
      <w:marRight w:val="0"/>
      <w:marTop w:val="0"/>
      <w:marBottom w:val="0"/>
      <w:divBdr>
        <w:top w:val="none" w:sz="0" w:space="0" w:color="auto"/>
        <w:left w:val="none" w:sz="0" w:space="0" w:color="auto"/>
        <w:bottom w:val="none" w:sz="0" w:space="0" w:color="auto"/>
        <w:right w:val="none" w:sz="0" w:space="0" w:color="auto"/>
      </w:divBdr>
      <w:divsChild>
        <w:div w:id="17239989">
          <w:marLeft w:val="0"/>
          <w:marRight w:val="0"/>
          <w:marTop w:val="0"/>
          <w:marBottom w:val="0"/>
          <w:divBdr>
            <w:top w:val="none" w:sz="0" w:space="0" w:color="auto"/>
            <w:left w:val="none" w:sz="0" w:space="0" w:color="auto"/>
            <w:bottom w:val="single" w:sz="6" w:space="8" w:color="DEDCD8"/>
            <w:right w:val="none" w:sz="0" w:space="0" w:color="auto"/>
          </w:divBdr>
          <w:divsChild>
            <w:div w:id="479462640">
              <w:marLeft w:val="0"/>
              <w:marRight w:val="0"/>
              <w:marTop w:val="210"/>
              <w:marBottom w:val="210"/>
              <w:divBdr>
                <w:top w:val="none" w:sz="0" w:space="0" w:color="auto"/>
                <w:left w:val="none" w:sz="0" w:space="0" w:color="auto"/>
                <w:bottom w:val="none" w:sz="0" w:space="0" w:color="auto"/>
                <w:right w:val="none" w:sz="0" w:space="0" w:color="auto"/>
              </w:divBdr>
              <w:divsChild>
                <w:div w:id="1906060045">
                  <w:marLeft w:val="0"/>
                  <w:marRight w:val="0"/>
                  <w:marTop w:val="0"/>
                  <w:marBottom w:val="0"/>
                  <w:divBdr>
                    <w:top w:val="none" w:sz="0" w:space="0" w:color="auto"/>
                    <w:left w:val="none" w:sz="0" w:space="0" w:color="auto"/>
                    <w:bottom w:val="none" w:sz="0" w:space="0" w:color="auto"/>
                    <w:right w:val="none" w:sz="0" w:space="0" w:color="auto"/>
                  </w:divBdr>
                  <w:divsChild>
                    <w:div w:id="1937442586">
                      <w:marLeft w:val="0"/>
                      <w:marRight w:val="0"/>
                      <w:marTop w:val="0"/>
                      <w:marBottom w:val="0"/>
                      <w:divBdr>
                        <w:top w:val="none" w:sz="0" w:space="0" w:color="auto"/>
                        <w:left w:val="none" w:sz="0" w:space="0" w:color="auto"/>
                        <w:bottom w:val="none" w:sz="0" w:space="0" w:color="auto"/>
                        <w:right w:val="none" w:sz="0" w:space="0" w:color="auto"/>
                      </w:divBdr>
                    </w:div>
                    <w:div w:id="994915498">
                      <w:marLeft w:val="0"/>
                      <w:marRight w:val="0"/>
                      <w:marTop w:val="0"/>
                      <w:marBottom w:val="0"/>
                      <w:divBdr>
                        <w:top w:val="none" w:sz="0" w:space="0" w:color="auto"/>
                        <w:left w:val="none" w:sz="0" w:space="0" w:color="auto"/>
                        <w:bottom w:val="none" w:sz="0" w:space="0" w:color="auto"/>
                        <w:right w:val="none" w:sz="0" w:space="0" w:color="auto"/>
                      </w:divBdr>
                      <w:divsChild>
                        <w:div w:id="802885918">
                          <w:marLeft w:val="75"/>
                          <w:marRight w:val="0"/>
                          <w:marTop w:val="0"/>
                          <w:marBottom w:val="0"/>
                          <w:divBdr>
                            <w:top w:val="none" w:sz="0" w:space="0" w:color="auto"/>
                            <w:left w:val="none" w:sz="0" w:space="0" w:color="auto"/>
                            <w:bottom w:val="none" w:sz="0" w:space="0" w:color="auto"/>
                            <w:right w:val="none" w:sz="0" w:space="0" w:color="auto"/>
                          </w:divBdr>
                          <w:divsChild>
                            <w:div w:id="1546986123">
                              <w:marLeft w:val="0"/>
                              <w:marRight w:val="0"/>
                              <w:marTop w:val="0"/>
                              <w:marBottom w:val="0"/>
                              <w:divBdr>
                                <w:top w:val="none" w:sz="0" w:space="0" w:color="auto"/>
                                <w:left w:val="none" w:sz="0" w:space="0" w:color="auto"/>
                                <w:bottom w:val="none" w:sz="0" w:space="0" w:color="auto"/>
                                <w:right w:val="none" w:sz="0" w:space="0" w:color="auto"/>
                              </w:divBdr>
                              <w:divsChild>
                                <w:div w:id="22225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0448145">
      <w:bodyDiv w:val="1"/>
      <w:marLeft w:val="0"/>
      <w:marRight w:val="0"/>
      <w:marTop w:val="0"/>
      <w:marBottom w:val="0"/>
      <w:divBdr>
        <w:top w:val="none" w:sz="0" w:space="0" w:color="auto"/>
        <w:left w:val="none" w:sz="0" w:space="0" w:color="auto"/>
        <w:bottom w:val="none" w:sz="0" w:space="0" w:color="auto"/>
        <w:right w:val="none" w:sz="0" w:space="0" w:color="auto"/>
      </w:divBdr>
      <w:divsChild>
        <w:div w:id="1850095500">
          <w:marLeft w:val="0"/>
          <w:marRight w:val="0"/>
          <w:marTop w:val="0"/>
          <w:marBottom w:val="0"/>
          <w:divBdr>
            <w:top w:val="none" w:sz="0" w:space="0" w:color="auto"/>
            <w:left w:val="none" w:sz="0" w:space="0" w:color="auto"/>
            <w:bottom w:val="single" w:sz="6" w:space="8" w:color="DEDCD8"/>
            <w:right w:val="none" w:sz="0" w:space="0" w:color="auto"/>
          </w:divBdr>
          <w:divsChild>
            <w:div w:id="1947616597">
              <w:marLeft w:val="0"/>
              <w:marRight w:val="0"/>
              <w:marTop w:val="210"/>
              <w:marBottom w:val="210"/>
              <w:divBdr>
                <w:top w:val="none" w:sz="0" w:space="0" w:color="auto"/>
                <w:left w:val="none" w:sz="0" w:space="0" w:color="auto"/>
                <w:bottom w:val="none" w:sz="0" w:space="0" w:color="auto"/>
                <w:right w:val="none" w:sz="0" w:space="0" w:color="auto"/>
              </w:divBdr>
              <w:divsChild>
                <w:div w:id="459764263">
                  <w:marLeft w:val="0"/>
                  <w:marRight w:val="0"/>
                  <w:marTop w:val="0"/>
                  <w:marBottom w:val="0"/>
                  <w:divBdr>
                    <w:top w:val="none" w:sz="0" w:space="0" w:color="auto"/>
                    <w:left w:val="none" w:sz="0" w:space="0" w:color="auto"/>
                    <w:bottom w:val="none" w:sz="0" w:space="0" w:color="auto"/>
                    <w:right w:val="none" w:sz="0" w:space="0" w:color="auto"/>
                  </w:divBdr>
                  <w:divsChild>
                    <w:div w:id="1485507312">
                      <w:marLeft w:val="0"/>
                      <w:marRight w:val="0"/>
                      <w:marTop w:val="0"/>
                      <w:marBottom w:val="0"/>
                      <w:divBdr>
                        <w:top w:val="none" w:sz="0" w:space="0" w:color="auto"/>
                        <w:left w:val="none" w:sz="0" w:space="0" w:color="auto"/>
                        <w:bottom w:val="none" w:sz="0" w:space="0" w:color="auto"/>
                        <w:right w:val="none" w:sz="0" w:space="0" w:color="auto"/>
                      </w:divBdr>
                    </w:div>
                    <w:div w:id="1230767078">
                      <w:marLeft w:val="0"/>
                      <w:marRight w:val="0"/>
                      <w:marTop w:val="0"/>
                      <w:marBottom w:val="0"/>
                      <w:divBdr>
                        <w:top w:val="none" w:sz="0" w:space="0" w:color="auto"/>
                        <w:left w:val="none" w:sz="0" w:space="0" w:color="auto"/>
                        <w:bottom w:val="none" w:sz="0" w:space="0" w:color="auto"/>
                        <w:right w:val="none" w:sz="0" w:space="0" w:color="auto"/>
                      </w:divBdr>
                      <w:divsChild>
                        <w:div w:id="651834924">
                          <w:marLeft w:val="75"/>
                          <w:marRight w:val="0"/>
                          <w:marTop w:val="0"/>
                          <w:marBottom w:val="0"/>
                          <w:divBdr>
                            <w:top w:val="none" w:sz="0" w:space="0" w:color="auto"/>
                            <w:left w:val="none" w:sz="0" w:space="0" w:color="auto"/>
                            <w:bottom w:val="none" w:sz="0" w:space="0" w:color="auto"/>
                            <w:right w:val="none" w:sz="0" w:space="0" w:color="auto"/>
                          </w:divBdr>
                          <w:divsChild>
                            <w:div w:id="989136901">
                              <w:marLeft w:val="0"/>
                              <w:marRight w:val="0"/>
                              <w:marTop w:val="0"/>
                              <w:marBottom w:val="0"/>
                              <w:divBdr>
                                <w:top w:val="none" w:sz="0" w:space="0" w:color="auto"/>
                                <w:left w:val="none" w:sz="0" w:space="0" w:color="auto"/>
                                <w:bottom w:val="none" w:sz="0" w:space="0" w:color="auto"/>
                                <w:right w:val="none" w:sz="0" w:space="0" w:color="auto"/>
                              </w:divBdr>
                              <w:divsChild>
                                <w:div w:id="47803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1467504">
      <w:bodyDiv w:val="1"/>
      <w:marLeft w:val="0"/>
      <w:marRight w:val="0"/>
      <w:marTop w:val="0"/>
      <w:marBottom w:val="0"/>
      <w:divBdr>
        <w:top w:val="none" w:sz="0" w:space="0" w:color="auto"/>
        <w:left w:val="none" w:sz="0" w:space="0" w:color="auto"/>
        <w:bottom w:val="none" w:sz="0" w:space="0" w:color="auto"/>
        <w:right w:val="none" w:sz="0" w:space="0" w:color="auto"/>
      </w:divBdr>
    </w:div>
    <w:div w:id="444076416">
      <w:bodyDiv w:val="1"/>
      <w:marLeft w:val="0"/>
      <w:marRight w:val="0"/>
      <w:marTop w:val="0"/>
      <w:marBottom w:val="0"/>
      <w:divBdr>
        <w:top w:val="none" w:sz="0" w:space="0" w:color="auto"/>
        <w:left w:val="none" w:sz="0" w:space="0" w:color="auto"/>
        <w:bottom w:val="none" w:sz="0" w:space="0" w:color="auto"/>
        <w:right w:val="none" w:sz="0" w:space="0" w:color="auto"/>
      </w:divBdr>
      <w:divsChild>
        <w:div w:id="1746417802">
          <w:marLeft w:val="0"/>
          <w:marRight w:val="0"/>
          <w:marTop w:val="0"/>
          <w:marBottom w:val="0"/>
          <w:divBdr>
            <w:top w:val="none" w:sz="0" w:space="0" w:color="auto"/>
            <w:left w:val="none" w:sz="0" w:space="0" w:color="auto"/>
            <w:bottom w:val="single" w:sz="6" w:space="8" w:color="DEDCD8"/>
            <w:right w:val="none" w:sz="0" w:space="0" w:color="auto"/>
          </w:divBdr>
          <w:divsChild>
            <w:div w:id="2119979774">
              <w:marLeft w:val="0"/>
              <w:marRight w:val="0"/>
              <w:marTop w:val="210"/>
              <w:marBottom w:val="210"/>
              <w:divBdr>
                <w:top w:val="none" w:sz="0" w:space="0" w:color="auto"/>
                <w:left w:val="none" w:sz="0" w:space="0" w:color="auto"/>
                <w:bottom w:val="none" w:sz="0" w:space="0" w:color="auto"/>
                <w:right w:val="none" w:sz="0" w:space="0" w:color="auto"/>
              </w:divBdr>
              <w:divsChild>
                <w:div w:id="210583636">
                  <w:marLeft w:val="0"/>
                  <w:marRight w:val="0"/>
                  <w:marTop w:val="0"/>
                  <w:marBottom w:val="0"/>
                  <w:divBdr>
                    <w:top w:val="none" w:sz="0" w:space="0" w:color="auto"/>
                    <w:left w:val="none" w:sz="0" w:space="0" w:color="auto"/>
                    <w:bottom w:val="none" w:sz="0" w:space="0" w:color="auto"/>
                    <w:right w:val="none" w:sz="0" w:space="0" w:color="auto"/>
                  </w:divBdr>
                  <w:divsChild>
                    <w:div w:id="254168942">
                      <w:marLeft w:val="0"/>
                      <w:marRight w:val="0"/>
                      <w:marTop w:val="0"/>
                      <w:marBottom w:val="0"/>
                      <w:divBdr>
                        <w:top w:val="none" w:sz="0" w:space="0" w:color="auto"/>
                        <w:left w:val="none" w:sz="0" w:space="0" w:color="auto"/>
                        <w:bottom w:val="none" w:sz="0" w:space="0" w:color="auto"/>
                        <w:right w:val="none" w:sz="0" w:space="0" w:color="auto"/>
                      </w:divBdr>
                    </w:div>
                    <w:div w:id="653608341">
                      <w:marLeft w:val="0"/>
                      <w:marRight w:val="0"/>
                      <w:marTop w:val="0"/>
                      <w:marBottom w:val="0"/>
                      <w:divBdr>
                        <w:top w:val="none" w:sz="0" w:space="0" w:color="auto"/>
                        <w:left w:val="none" w:sz="0" w:space="0" w:color="auto"/>
                        <w:bottom w:val="none" w:sz="0" w:space="0" w:color="auto"/>
                        <w:right w:val="none" w:sz="0" w:space="0" w:color="auto"/>
                      </w:divBdr>
                      <w:divsChild>
                        <w:div w:id="1451894878">
                          <w:marLeft w:val="75"/>
                          <w:marRight w:val="0"/>
                          <w:marTop w:val="0"/>
                          <w:marBottom w:val="0"/>
                          <w:divBdr>
                            <w:top w:val="none" w:sz="0" w:space="0" w:color="auto"/>
                            <w:left w:val="none" w:sz="0" w:space="0" w:color="auto"/>
                            <w:bottom w:val="none" w:sz="0" w:space="0" w:color="auto"/>
                            <w:right w:val="none" w:sz="0" w:space="0" w:color="auto"/>
                          </w:divBdr>
                          <w:divsChild>
                            <w:div w:id="1926063026">
                              <w:marLeft w:val="0"/>
                              <w:marRight w:val="0"/>
                              <w:marTop w:val="0"/>
                              <w:marBottom w:val="0"/>
                              <w:divBdr>
                                <w:top w:val="none" w:sz="0" w:space="0" w:color="auto"/>
                                <w:left w:val="none" w:sz="0" w:space="0" w:color="auto"/>
                                <w:bottom w:val="none" w:sz="0" w:space="0" w:color="auto"/>
                                <w:right w:val="none" w:sz="0" w:space="0" w:color="auto"/>
                              </w:divBdr>
                              <w:divsChild>
                                <w:div w:id="156999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2243426">
      <w:bodyDiv w:val="1"/>
      <w:marLeft w:val="0"/>
      <w:marRight w:val="0"/>
      <w:marTop w:val="0"/>
      <w:marBottom w:val="0"/>
      <w:divBdr>
        <w:top w:val="none" w:sz="0" w:space="0" w:color="auto"/>
        <w:left w:val="none" w:sz="0" w:space="0" w:color="auto"/>
        <w:bottom w:val="none" w:sz="0" w:space="0" w:color="auto"/>
        <w:right w:val="none" w:sz="0" w:space="0" w:color="auto"/>
      </w:divBdr>
      <w:divsChild>
        <w:div w:id="1677344433">
          <w:marLeft w:val="0"/>
          <w:marRight w:val="0"/>
          <w:marTop w:val="100"/>
          <w:marBottom w:val="100"/>
          <w:divBdr>
            <w:top w:val="none" w:sz="0" w:space="0" w:color="auto"/>
            <w:left w:val="none" w:sz="0" w:space="0" w:color="auto"/>
            <w:bottom w:val="none" w:sz="0" w:space="0" w:color="auto"/>
            <w:right w:val="none" w:sz="0" w:space="0" w:color="auto"/>
          </w:divBdr>
          <w:divsChild>
            <w:div w:id="521432201">
              <w:marLeft w:val="0"/>
              <w:marRight w:val="0"/>
              <w:marTop w:val="0"/>
              <w:marBottom w:val="0"/>
              <w:divBdr>
                <w:top w:val="single" w:sz="6" w:space="0" w:color="DEDCD8"/>
                <w:left w:val="single" w:sz="6" w:space="0" w:color="DEDCD8"/>
                <w:bottom w:val="single" w:sz="6" w:space="0" w:color="DEDCD8"/>
                <w:right w:val="single" w:sz="6" w:space="0" w:color="DEDCD8"/>
              </w:divBdr>
              <w:divsChild>
                <w:div w:id="982125697">
                  <w:marLeft w:val="0"/>
                  <w:marRight w:val="0"/>
                  <w:marTop w:val="0"/>
                  <w:marBottom w:val="0"/>
                  <w:divBdr>
                    <w:top w:val="none" w:sz="0" w:space="0" w:color="auto"/>
                    <w:left w:val="none" w:sz="0" w:space="0" w:color="auto"/>
                    <w:bottom w:val="single" w:sz="6" w:space="0" w:color="DEDCD8"/>
                    <w:right w:val="none" w:sz="0" w:space="0" w:color="auto"/>
                  </w:divBdr>
                  <w:divsChild>
                    <w:div w:id="1171262076">
                      <w:marLeft w:val="0"/>
                      <w:marRight w:val="0"/>
                      <w:marTop w:val="210"/>
                      <w:marBottom w:val="210"/>
                      <w:divBdr>
                        <w:top w:val="none" w:sz="0" w:space="0" w:color="auto"/>
                        <w:left w:val="none" w:sz="0" w:space="0" w:color="auto"/>
                        <w:bottom w:val="none" w:sz="0" w:space="0" w:color="auto"/>
                        <w:right w:val="none" w:sz="0" w:space="0" w:color="auto"/>
                      </w:divBdr>
                      <w:divsChild>
                        <w:div w:id="1074857866">
                          <w:marLeft w:val="0"/>
                          <w:marRight w:val="0"/>
                          <w:marTop w:val="0"/>
                          <w:marBottom w:val="0"/>
                          <w:divBdr>
                            <w:top w:val="none" w:sz="0" w:space="0" w:color="auto"/>
                            <w:left w:val="none" w:sz="0" w:space="0" w:color="auto"/>
                            <w:bottom w:val="none" w:sz="0" w:space="0" w:color="auto"/>
                            <w:right w:val="none" w:sz="0" w:space="0" w:color="auto"/>
                          </w:divBdr>
                          <w:divsChild>
                            <w:div w:id="870459294">
                              <w:marLeft w:val="0"/>
                              <w:marRight w:val="0"/>
                              <w:marTop w:val="0"/>
                              <w:marBottom w:val="0"/>
                              <w:divBdr>
                                <w:top w:val="none" w:sz="0" w:space="0" w:color="auto"/>
                                <w:left w:val="none" w:sz="0" w:space="0" w:color="auto"/>
                                <w:bottom w:val="none" w:sz="0" w:space="0" w:color="auto"/>
                                <w:right w:val="none" w:sz="0" w:space="0" w:color="auto"/>
                              </w:divBdr>
                            </w:div>
                            <w:div w:id="445541896">
                              <w:marLeft w:val="0"/>
                              <w:marRight w:val="0"/>
                              <w:marTop w:val="0"/>
                              <w:marBottom w:val="0"/>
                              <w:divBdr>
                                <w:top w:val="none" w:sz="0" w:space="0" w:color="auto"/>
                                <w:left w:val="none" w:sz="0" w:space="0" w:color="auto"/>
                                <w:bottom w:val="none" w:sz="0" w:space="0" w:color="auto"/>
                                <w:right w:val="none" w:sz="0" w:space="0" w:color="auto"/>
                              </w:divBdr>
                              <w:divsChild>
                                <w:div w:id="472454493">
                                  <w:marLeft w:val="75"/>
                                  <w:marRight w:val="0"/>
                                  <w:marTop w:val="0"/>
                                  <w:marBottom w:val="0"/>
                                  <w:divBdr>
                                    <w:top w:val="none" w:sz="0" w:space="0" w:color="auto"/>
                                    <w:left w:val="none" w:sz="0" w:space="0" w:color="auto"/>
                                    <w:bottom w:val="none" w:sz="0" w:space="0" w:color="auto"/>
                                    <w:right w:val="none" w:sz="0" w:space="0" w:color="auto"/>
                                  </w:divBdr>
                                  <w:divsChild>
                                    <w:div w:id="1148352978">
                                      <w:marLeft w:val="0"/>
                                      <w:marRight w:val="0"/>
                                      <w:marTop w:val="0"/>
                                      <w:marBottom w:val="0"/>
                                      <w:divBdr>
                                        <w:top w:val="none" w:sz="0" w:space="0" w:color="auto"/>
                                        <w:left w:val="none" w:sz="0" w:space="0" w:color="auto"/>
                                        <w:bottom w:val="none" w:sz="0" w:space="0" w:color="auto"/>
                                        <w:right w:val="none" w:sz="0" w:space="0" w:color="auto"/>
                                      </w:divBdr>
                                      <w:divsChild>
                                        <w:div w:id="213070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058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351652">
      <w:bodyDiv w:val="1"/>
      <w:marLeft w:val="0"/>
      <w:marRight w:val="0"/>
      <w:marTop w:val="0"/>
      <w:marBottom w:val="0"/>
      <w:divBdr>
        <w:top w:val="none" w:sz="0" w:space="0" w:color="auto"/>
        <w:left w:val="none" w:sz="0" w:space="0" w:color="auto"/>
        <w:bottom w:val="none" w:sz="0" w:space="0" w:color="auto"/>
        <w:right w:val="none" w:sz="0" w:space="0" w:color="auto"/>
      </w:divBdr>
      <w:divsChild>
        <w:div w:id="1303118726">
          <w:blockQuote w:val="1"/>
          <w:marLeft w:val="0"/>
          <w:marRight w:val="0"/>
          <w:marTop w:val="240"/>
          <w:marBottom w:val="240"/>
          <w:divBdr>
            <w:top w:val="none" w:sz="0" w:space="0" w:color="auto"/>
            <w:left w:val="single" w:sz="24" w:space="12" w:color="E8E8E8"/>
            <w:bottom w:val="none" w:sz="0" w:space="0" w:color="auto"/>
            <w:right w:val="none" w:sz="0" w:space="0" w:color="auto"/>
          </w:divBdr>
        </w:div>
      </w:divsChild>
    </w:div>
    <w:div w:id="752624615">
      <w:bodyDiv w:val="1"/>
      <w:marLeft w:val="0"/>
      <w:marRight w:val="0"/>
      <w:marTop w:val="0"/>
      <w:marBottom w:val="0"/>
      <w:divBdr>
        <w:top w:val="none" w:sz="0" w:space="0" w:color="auto"/>
        <w:left w:val="none" w:sz="0" w:space="0" w:color="auto"/>
        <w:bottom w:val="none" w:sz="0" w:space="0" w:color="auto"/>
        <w:right w:val="none" w:sz="0" w:space="0" w:color="auto"/>
      </w:divBdr>
      <w:divsChild>
        <w:div w:id="756944474">
          <w:marLeft w:val="0"/>
          <w:marRight w:val="0"/>
          <w:marTop w:val="0"/>
          <w:marBottom w:val="0"/>
          <w:divBdr>
            <w:top w:val="none" w:sz="0" w:space="0" w:color="auto"/>
            <w:left w:val="none" w:sz="0" w:space="0" w:color="auto"/>
            <w:bottom w:val="single" w:sz="6" w:space="8" w:color="DEDCD8"/>
            <w:right w:val="none" w:sz="0" w:space="0" w:color="auto"/>
          </w:divBdr>
          <w:divsChild>
            <w:div w:id="843711683">
              <w:marLeft w:val="0"/>
              <w:marRight w:val="0"/>
              <w:marTop w:val="210"/>
              <w:marBottom w:val="210"/>
              <w:divBdr>
                <w:top w:val="none" w:sz="0" w:space="0" w:color="auto"/>
                <w:left w:val="none" w:sz="0" w:space="0" w:color="auto"/>
                <w:bottom w:val="none" w:sz="0" w:space="0" w:color="auto"/>
                <w:right w:val="none" w:sz="0" w:space="0" w:color="auto"/>
              </w:divBdr>
              <w:divsChild>
                <w:div w:id="1162896062">
                  <w:marLeft w:val="0"/>
                  <w:marRight w:val="0"/>
                  <w:marTop w:val="0"/>
                  <w:marBottom w:val="0"/>
                  <w:divBdr>
                    <w:top w:val="none" w:sz="0" w:space="0" w:color="auto"/>
                    <w:left w:val="none" w:sz="0" w:space="0" w:color="auto"/>
                    <w:bottom w:val="none" w:sz="0" w:space="0" w:color="auto"/>
                    <w:right w:val="none" w:sz="0" w:space="0" w:color="auto"/>
                  </w:divBdr>
                  <w:divsChild>
                    <w:div w:id="1372731664">
                      <w:marLeft w:val="0"/>
                      <w:marRight w:val="0"/>
                      <w:marTop w:val="0"/>
                      <w:marBottom w:val="0"/>
                      <w:divBdr>
                        <w:top w:val="none" w:sz="0" w:space="0" w:color="auto"/>
                        <w:left w:val="none" w:sz="0" w:space="0" w:color="auto"/>
                        <w:bottom w:val="none" w:sz="0" w:space="0" w:color="auto"/>
                        <w:right w:val="none" w:sz="0" w:space="0" w:color="auto"/>
                      </w:divBdr>
                    </w:div>
                    <w:div w:id="899680942">
                      <w:marLeft w:val="0"/>
                      <w:marRight w:val="0"/>
                      <w:marTop w:val="0"/>
                      <w:marBottom w:val="0"/>
                      <w:divBdr>
                        <w:top w:val="none" w:sz="0" w:space="0" w:color="auto"/>
                        <w:left w:val="none" w:sz="0" w:space="0" w:color="auto"/>
                        <w:bottom w:val="none" w:sz="0" w:space="0" w:color="auto"/>
                        <w:right w:val="none" w:sz="0" w:space="0" w:color="auto"/>
                      </w:divBdr>
                      <w:divsChild>
                        <w:div w:id="1223177041">
                          <w:marLeft w:val="75"/>
                          <w:marRight w:val="0"/>
                          <w:marTop w:val="0"/>
                          <w:marBottom w:val="0"/>
                          <w:divBdr>
                            <w:top w:val="none" w:sz="0" w:space="0" w:color="auto"/>
                            <w:left w:val="none" w:sz="0" w:space="0" w:color="auto"/>
                            <w:bottom w:val="none" w:sz="0" w:space="0" w:color="auto"/>
                            <w:right w:val="none" w:sz="0" w:space="0" w:color="auto"/>
                          </w:divBdr>
                          <w:divsChild>
                            <w:div w:id="1276139975">
                              <w:marLeft w:val="0"/>
                              <w:marRight w:val="0"/>
                              <w:marTop w:val="0"/>
                              <w:marBottom w:val="0"/>
                              <w:divBdr>
                                <w:top w:val="none" w:sz="0" w:space="0" w:color="auto"/>
                                <w:left w:val="none" w:sz="0" w:space="0" w:color="auto"/>
                                <w:bottom w:val="none" w:sz="0" w:space="0" w:color="auto"/>
                                <w:right w:val="none" w:sz="0" w:space="0" w:color="auto"/>
                              </w:divBdr>
                              <w:divsChild>
                                <w:div w:id="81337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1602881">
      <w:bodyDiv w:val="1"/>
      <w:marLeft w:val="0"/>
      <w:marRight w:val="0"/>
      <w:marTop w:val="0"/>
      <w:marBottom w:val="0"/>
      <w:divBdr>
        <w:top w:val="none" w:sz="0" w:space="0" w:color="auto"/>
        <w:left w:val="none" w:sz="0" w:space="0" w:color="auto"/>
        <w:bottom w:val="none" w:sz="0" w:space="0" w:color="auto"/>
        <w:right w:val="none" w:sz="0" w:space="0" w:color="auto"/>
      </w:divBdr>
      <w:divsChild>
        <w:div w:id="685863969">
          <w:marLeft w:val="0"/>
          <w:marRight w:val="0"/>
          <w:marTop w:val="0"/>
          <w:marBottom w:val="0"/>
          <w:divBdr>
            <w:top w:val="none" w:sz="0" w:space="0" w:color="auto"/>
            <w:left w:val="none" w:sz="0" w:space="0" w:color="auto"/>
            <w:bottom w:val="single" w:sz="6" w:space="8" w:color="DEDCD8"/>
            <w:right w:val="none" w:sz="0" w:space="0" w:color="auto"/>
          </w:divBdr>
          <w:divsChild>
            <w:div w:id="1412970848">
              <w:marLeft w:val="0"/>
              <w:marRight w:val="0"/>
              <w:marTop w:val="210"/>
              <w:marBottom w:val="210"/>
              <w:divBdr>
                <w:top w:val="none" w:sz="0" w:space="0" w:color="auto"/>
                <w:left w:val="none" w:sz="0" w:space="0" w:color="auto"/>
                <w:bottom w:val="none" w:sz="0" w:space="0" w:color="auto"/>
                <w:right w:val="none" w:sz="0" w:space="0" w:color="auto"/>
              </w:divBdr>
              <w:divsChild>
                <w:div w:id="1945963163">
                  <w:marLeft w:val="0"/>
                  <w:marRight w:val="0"/>
                  <w:marTop w:val="0"/>
                  <w:marBottom w:val="0"/>
                  <w:divBdr>
                    <w:top w:val="none" w:sz="0" w:space="0" w:color="auto"/>
                    <w:left w:val="none" w:sz="0" w:space="0" w:color="auto"/>
                    <w:bottom w:val="none" w:sz="0" w:space="0" w:color="auto"/>
                    <w:right w:val="none" w:sz="0" w:space="0" w:color="auto"/>
                  </w:divBdr>
                  <w:divsChild>
                    <w:div w:id="1629168647">
                      <w:marLeft w:val="0"/>
                      <w:marRight w:val="0"/>
                      <w:marTop w:val="0"/>
                      <w:marBottom w:val="0"/>
                      <w:divBdr>
                        <w:top w:val="none" w:sz="0" w:space="0" w:color="auto"/>
                        <w:left w:val="none" w:sz="0" w:space="0" w:color="auto"/>
                        <w:bottom w:val="none" w:sz="0" w:space="0" w:color="auto"/>
                        <w:right w:val="none" w:sz="0" w:space="0" w:color="auto"/>
                      </w:divBdr>
                    </w:div>
                    <w:div w:id="847718072">
                      <w:marLeft w:val="0"/>
                      <w:marRight w:val="0"/>
                      <w:marTop w:val="0"/>
                      <w:marBottom w:val="0"/>
                      <w:divBdr>
                        <w:top w:val="none" w:sz="0" w:space="0" w:color="auto"/>
                        <w:left w:val="none" w:sz="0" w:space="0" w:color="auto"/>
                        <w:bottom w:val="none" w:sz="0" w:space="0" w:color="auto"/>
                        <w:right w:val="none" w:sz="0" w:space="0" w:color="auto"/>
                      </w:divBdr>
                      <w:divsChild>
                        <w:div w:id="1404370985">
                          <w:marLeft w:val="75"/>
                          <w:marRight w:val="0"/>
                          <w:marTop w:val="0"/>
                          <w:marBottom w:val="0"/>
                          <w:divBdr>
                            <w:top w:val="none" w:sz="0" w:space="0" w:color="auto"/>
                            <w:left w:val="none" w:sz="0" w:space="0" w:color="auto"/>
                            <w:bottom w:val="none" w:sz="0" w:space="0" w:color="auto"/>
                            <w:right w:val="none" w:sz="0" w:space="0" w:color="auto"/>
                          </w:divBdr>
                          <w:divsChild>
                            <w:div w:id="71514331">
                              <w:marLeft w:val="0"/>
                              <w:marRight w:val="0"/>
                              <w:marTop w:val="0"/>
                              <w:marBottom w:val="0"/>
                              <w:divBdr>
                                <w:top w:val="none" w:sz="0" w:space="0" w:color="auto"/>
                                <w:left w:val="none" w:sz="0" w:space="0" w:color="auto"/>
                                <w:bottom w:val="none" w:sz="0" w:space="0" w:color="auto"/>
                                <w:right w:val="none" w:sz="0" w:space="0" w:color="auto"/>
                              </w:divBdr>
                              <w:divsChild>
                                <w:div w:id="107716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0917883">
      <w:bodyDiv w:val="1"/>
      <w:marLeft w:val="0"/>
      <w:marRight w:val="0"/>
      <w:marTop w:val="0"/>
      <w:marBottom w:val="0"/>
      <w:divBdr>
        <w:top w:val="none" w:sz="0" w:space="0" w:color="auto"/>
        <w:left w:val="none" w:sz="0" w:space="0" w:color="auto"/>
        <w:bottom w:val="none" w:sz="0" w:space="0" w:color="auto"/>
        <w:right w:val="none" w:sz="0" w:space="0" w:color="auto"/>
      </w:divBdr>
      <w:divsChild>
        <w:div w:id="1027172841">
          <w:marLeft w:val="0"/>
          <w:marRight w:val="0"/>
          <w:marTop w:val="0"/>
          <w:marBottom w:val="0"/>
          <w:divBdr>
            <w:top w:val="none" w:sz="0" w:space="0" w:color="auto"/>
            <w:left w:val="none" w:sz="0" w:space="0" w:color="auto"/>
            <w:bottom w:val="single" w:sz="6" w:space="8" w:color="DEDCD8"/>
            <w:right w:val="none" w:sz="0" w:space="0" w:color="auto"/>
          </w:divBdr>
          <w:divsChild>
            <w:div w:id="702169147">
              <w:marLeft w:val="0"/>
              <w:marRight w:val="0"/>
              <w:marTop w:val="210"/>
              <w:marBottom w:val="210"/>
              <w:divBdr>
                <w:top w:val="none" w:sz="0" w:space="0" w:color="auto"/>
                <w:left w:val="none" w:sz="0" w:space="0" w:color="auto"/>
                <w:bottom w:val="none" w:sz="0" w:space="0" w:color="auto"/>
                <w:right w:val="none" w:sz="0" w:space="0" w:color="auto"/>
              </w:divBdr>
              <w:divsChild>
                <w:div w:id="957955888">
                  <w:marLeft w:val="0"/>
                  <w:marRight w:val="0"/>
                  <w:marTop w:val="0"/>
                  <w:marBottom w:val="0"/>
                  <w:divBdr>
                    <w:top w:val="none" w:sz="0" w:space="0" w:color="auto"/>
                    <w:left w:val="none" w:sz="0" w:space="0" w:color="auto"/>
                    <w:bottom w:val="none" w:sz="0" w:space="0" w:color="auto"/>
                    <w:right w:val="none" w:sz="0" w:space="0" w:color="auto"/>
                  </w:divBdr>
                  <w:divsChild>
                    <w:div w:id="2101439675">
                      <w:marLeft w:val="0"/>
                      <w:marRight w:val="0"/>
                      <w:marTop w:val="0"/>
                      <w:marBottom w:val="0"/>
                      <w:divBdr>
                        <w:top w:val="none" w:sz="0" w:space="0" w:color="auto"/>
                        <w:left w:val="none" w:sz="0" w:space="0" w:color="auto"/>
                        <w:bottom w:val="none" w:sz="0" w:space="0" w:color="auto"/>
                        <w:right w:val="none" w:sz="0" w:space="0" w:color="auto"/>
                      </w:divBdr>
                    </w:div>
                    <w:div w:id="1106731960">
                      <w:marLeft w:val="0"/>
                      <w:marRight w:val="0"/>
                      <w:marTop w:val="0"/>
                      <w:marBottom w:val="0"/>
                      <w:divBdr>
                        <w:top w:val="none" w:sz="0" w:space="0" w:color="auto"/>
                        <w:left w:val="none" w:sz="0" w:space="0" w:color="auto"/>
                        <w:bottom w:val="none" w:sz="0" w:space="0" w:color="auto"/>
                        <w:right w:val="none" w:sz="0" w:space="0" w:color="auto"/>
                      </w:divBdr>
                      <w:divsChild>
                        <w:div w:id="2020085669">
                          <w:marLeft w:val="75"/>
                          <w:marRight w:val="0"/>
                          <w:marTop w:val="0"/>
                          <w:marBottom w:val="0"/>
                          <w:divBdr>
                            <w:top w:val="none" w:sz="0" w:space="0" w:color="auto"/>
                            <w:left w:val="none" w:sz="0" w:space="0" w:color="auto"/>
                            <w:bottom w:val="none" w:sz="0" w:space="0" w:color="auto"/>
                            <w:right w:val="none" w:sz="0" w:space="0" w:color="auto"/>
                          </w:divBdr>
                          <w:divsChild>
                            <w:div w:id="57368382">
                              <w:marLeft w:val="0"/>
                              <w:marRight w:val="0"/>
                              <w:marTop w:val="0"/>
                              <w:marBottom w:val="0"/>
                              <w:divBdr>
                                <w:top w:val="none" w:sz="0" w:space="0" w:color="auto"/>
                                <w:left w:val="none" w:sz="0" w:space="0" w:color="auto"/>
                                <w:bottom w:val="none" w:sz="0" w:space="0" w:color="auto"/>
                                <w:right w:val="none" w:sz="0" w:space="0" w:color="auto"/>
                              </w:divBdr>
                              <w:divsChild>
                                <w:div w:id="156121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9364199">
      <w:bodyDiv w:val="1"/>
      <w:marLeft w:val="0"/>
      <w:marRight w:val="0"/>
      <w:marTop w:val="0"/>
      <w:marBottom w:val="0"/>
      <w:divBdr>
        <w:top w:val="none" w:sz="0" w:space="0" w:color="auto"/>
        <w:left w:val="none" w:sz="0" w:space="0" w:color="auto"/>
        <w:bottom w:val="none" w:sz="0" w:space="0" w:color="auto"/>
        <w:right w:val="none" w:sz="0" w:space="0" w:color="auto"/>
      </w:divBdr>
      <w:divsChild>
        <w:div w:id="1901283852">
          <w:marLeft w:val="0"/>
          <w:marRight w:val="0"/>
          <w:marTop w:val="100"/>
          <w:marBottom w:val="100"/>
          <w:divBdr>
            <w:top w:val="none" w:sz="0" w:space="0" w:color="auto"/>
            <w:left w:val="none" w:sz="0" w:space="0" w:color="auto"/>
            <w:bottom w:val="none" w:sz="0" w:space="0" w:color="auto"/>
            <w:right w:val="none" w:sz="0" w:space="0" w:color="auto"/>
          </w:divBdr>
          <w:divsChild>
            <w:div w:id="1759013768">
              <w:marLeft w:val="0"/>
              <w:marRight w:val="0"/>
              <w:marTop w:val="0"/>
              <w:marBottom w:val="0"/>
              <w:divBdr>
                <w:top w:val="single" w:sz="6" w:space="0" w:color="DEDCD8"/>
                <w:left w:val="single" w:sz="6" w:space="0" w:color="DEDCD8"/>
                <w:bottom w:val="single" w:sz="6" w:space="0" w:color="DEDCD8"/>
                <w:right w:val="single" w:sz="6" w:space="0" w:color="DEDCD8"/>
              </w:divBdr>
              <w:divsChild>
                <w:div w:id="36667065">
                  <w:marLeft w:val="0"/>
                  <w:marRight w:val="0"/>
                  <w:marTop w:val="0"/>
                  <w:marBottom w:val="0"/>
                  <w:divBdr>
                    <w:top w:val="none" w:sz="0" w:space="0" w:color="auto"/>
                    <w:left w:val="none" w:sz="0" w:space="0" w:color="auto"/>
                    <w:bottom w:val="single" w:sz="6" w:space="0" w:color="DEDCD8"/>
                    <w:right w:val="none" w:sz="0" w:space="0" w:color="auto"/>
                  </w:divBdr>
                  <w:divsChild>
                    <w:div w:id="1231767820">
                      <w:marLeft w:val="0"/>
                      <w:marRight w:val="0"/>
                      <w:marTop w:val="210"/>
                      <w:marBottom w:val="210"/>
                      <w:divBdr>
                        <w:top w:val="none" w:sz="0" w:space="0" w:color="auto"/>
                        <w:left w:val="none" w:sz="0" w:space="0" w:color="auto"/>
                        <w:bottom w:val="none" w:sz="0" w:space="0" w:color="auto"/>
                        <w:right w:val="none" w:sz="0" w:space="0" w:color="auto"/>
                      </w:divBdr>
                      <w:divsChild>
                        <w:div w:id="1395544188">
                          <w:marLeft w:val="0"/>
                          <w:marRight w:val="0"/>
                          <w:marTop w:val="0"/>
                          <w:marBottom w:val="0"/>
                          <w:divBdr>
                            <w:top w:val="none" w:sz="0" w:space="0" w:color="auto"/>
                            <w:left w:val="none" w:sz="0" w:space="0" w:color="auto"/>
                            <w:bottom w:val="none" w:sz="0" w:space="0" w:color="auto"/>
                            <w:right w:val="none" w:sz="0" w:space="0" w:color="auto"/>
                          </w:divBdr>
                          <w:divsChild>
                            <w:div w:id="74982613">
                              <w:marLeft w:val="0"/>
                              <w:marRight w:val="0"/>
                              <w:marTop w:val="0"/>
                              <w:marBottom w:val="0"/>
                              <w:divBdr>
                                <w:top w:val="none" w:sz="0" w:space="0" w:color="auto"/>
                                <w:left w:val="none" w:sz="0" w:space="0" w:color="auto"/>
                                <w:bottom w:val="none" w:sz="0" w:space="0" w:color="auto"/>
                                <w:right w:val="none" w:sz="0" w:space="0" w:color="auto"/>
                              </w:divBdr>
                            </w:div>
                            <w:div w:id="1631282806">
                              <w:marLeft w:val="0"/>
                              <w:marRight w:val="0"/>
                              <w:marTop w:val="0"/>
                              <w:marBottom w:val="0"/>
                              <w:divBdr>
                                <w:top w:val="none" w:sz="0" w:space="0" w:color="auto"/>
                                <w:left w:val="none" w:sz="0" w:space="0" w:color="auto"/>
                                <w:bottom w:val="none" w:sz="0" w:space="0" w:color="auto"/>
                                <w:right w:val="none" w:sz="0" w:space="0" w:color="auto"/>
                              </w:divBdr>
                              <w:divsChild>
                                <w:div w:id="473760087">
                                  <w:marLeft w:val="75"/>
                                  <w:marRight w:val="0"/>
                                  <w:marTop w:val="0"/>
                                  <w:marBottom w:val="0"/>
                                  <w:divBdr>
                                    <w:top w:val="none" w:sz="0" w:space="0" w:color="auto"/>
                                    <w:left w:val="none" w:sz="0" w:space="0" w:color="auto"/>
                                    <w:bottom w:val="none" w:sz="0" w:space="0" w:color="auto"/>
                                    <w:right w:val="none" w:sz="0" w:space="0" w:color="auto"/>
                                  </w:divBdr>
                                  <w:divsChild>
                                    <w:div w:id="1108937749">
                                      <w:marLeft w:val="0"/>
                                      <w:marRight w:val="0"/>
                                      <w:marTop w:val="0"/>
                                      <w:marBottom w:val="0"/>
                                      <w:divBdr>
                                        <w:top w:val="none" w:sz="0" w:space="0" w:color="auto"/>
                                        <w:left w:val="none" w:sz="0" w:space="0" w:color="auto"/>
                                        <w:bottom w:val="none" w:sz="0" w:space="0" w:color="auto"/>
                                        <w:right w:val="none" w:sz="0" w:space="0" w:color="auto"/>
                                      </w:divBdr>
                                      <w:divsChild>
                                        <w:div w:id="28266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45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775182">
      <w:bodyDiv w:val="1"/>
      <w:marLeft w:val="0"/>
      <w:marRight w:val="0"/>
      <w:marTop w:val="0"/>
      <w:marBottom w:val="0"/>
      <w:divBdr>
        <w:top w:val="none" w:sz="0" w:space="0" w:color="auto"/>
        <w:left w:val="none" w:sz="0" w:space="0" w:color="auto"/>
        <w:bottom w:val="none" w:sz="0" w:space="0" w:color="auto"/>
        <w:right w:val="none" w:sz="0" w:space="0" w:color="auto"/>
      </w:divBdr>
      <w:divsChild>
        <w:div w:id="2023193243">
          <w:marLeft w:val="0"/>
          <w:marRight w:val="0"/>
          <w:marTop w:val="0"/>
          <w:marBottom w:val="0"/>
          <w:divBdr>
            <w:top w:val="none" w:sz="0" w:space="0" w:color="auto"/>
            <w:left w:val="none" w:sz="0" w:space="0" w:color="auto"/>
            <w:bottom w:val="single" w:sz="6" w:space="8" w:color="DEDCD8"/>
            <w:right w:val="none" w:sz="0" w:space="0" w:color="auto"/>
          </w:divBdr>
          <w:divsChild>
            <w:div w:id="690302515">
              <w:marLeft w:val="0"/>
              <w:marRight w:val="0"/>
              <w:marTop w:val="210"/>
              <w:marBottom w:val="210"/>
              <w:divBdr>
                <w:top w:val="none" w:sz="0" w:space="0" w:color="auto"/>
                <w:left w:val="none" w:sz="0" w:space="0" w:color="auto"/>
                <w:bottom w:val="none" w:sz="0" w:space="0" w:color="auto"/>
                <w:right w:val="none" w:sz="0" w:space="0" w:color="auto"/>
              </w:divBdr>
              <w:divsChild>
                <w:div w:id="1647129308">
                  <w:marLeft w:val="0"/>
                  <w:marRight w:val="0"/>
                  <w:marTop w:val="0"/>
                  <w:marBottom w:val="0"/>
                  <w:divBdr>
                    <w:top w:val="none" w:sz="0" w:space="0" w:color="auto"/>
                    <w:left w:val="none" w:sz="0" w:space="0" w:color="auto"/>
                    <w:bottom w:val="none" w:sz="0" w:space="0" w:color="auto"/>
                    <w:right w:val="none" w:sz="0" w:space="0" w:color="auto"/>
                  </w:divBdr>
                  <w:divsChild>
                    <w:div w:id="1992244359">
                      <w:marLeft w:val="0"/>
                      <w:marRight w:val="0"/>
                      <w:marTop w:val="0"/>
                      <w:marBottom w:val="0"/>
                      <w:divBdr>
                        <w:top w:val="none" w:sz="0" w:space="0" w:color="auto"/>
                        <w:left w:val="none" w:sz="0" w:space="0" w:color="auto"/>
                        <w:bottom w:val="none" w:sz="0" w:space="0" w:color="auto"/>
                        <w:right w:val="none" w:sz="0" w:space="0" w:color="auto"/>
                      </w:divBdr>
                    </w:div>
                    <w:div w:id="105971945">
                      <w:marLeft w:val="0"/>
                      <w:marRight w:val="0"/>
                      <w:marTop w:val="0"/>
                      <w:marBottom w:val="0"/>
                      <w:divBdr>
                        <w:top w:val="none" w:sz="0" w:space="0" w:color="auto"/>
                        <w:left w:val="none" w:sz="0" w:space="0" w:color="auto"/>
                        <w:bottom w:val="none" w:sz="0" w:space="0" w:color="auto"/>
                        <w:right w:val="none" w:sz="0" w:space="0" w:color="auto"/>
                      </w:divBdr>
                      <w:divsChild>
                        <w:div w:id="1863933021">
                          <w:marLeft w:val="75"/>
                          <w:marRight w:val="0"/>
                          <w:marTop w:val="0"/>
                          <w:marBottom w:val="0"/>
                          <w:divBdr>
                            <w:top w:val="none" w:sz="0" w:space="0" w:color="auto"/>
                            <w:left w:val="none" w:sz="0" w:space="0" w:color="auto"/>
                            <w:bottom w:val="none" w:sz="0" w:space="0" w:color="auto"/>
                            <w:right w:val="none" w:sz="0" w:space="0" w:color="auto"/>
                          </w:divBdr>
                          <w:divsChild>
                            <w:div w:id="1984962682">
                              <w:marLeft w:val="0"/>
                              <w:marRight w:val="0"/>
                              <w:marTop w:val="0"/>
                              <w:marBottom w:val="0"/>
                              <w:divBdr>
                                <w:top w:val="none" w:sz="0" w:space="0" w:color="auto"/>
                                <w:left w:val="none" w:sz="0" w:space="0" w:color="auto"/>
                                <w:bottom w:val="none" w:sz="0" w:space="0" w:color="auto"/>
                                <w:right w:val="none" w:sz="0" w:space="0" w:color="auto"/>
                              </w:divBdr>
                              <w:divsChild>
                                <w:div w:id="67404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3608471">
      <w:bodyDiv w:val="1"/>
      <w:marLeft w:val="0"/>
      <w:marRight w:val="0"/>
      <w:marTop w:val="0"/>
      <w:marBottom w:val="0"/>
      <w:divBdr>
        <w:top w:val="none" w:sz="0" w:space="0" w:color="auto"/>
        <w:left w:val="none" w:sz="0" w:space="0" w:color="auto"/>
        <w:bottom w:val="none" w:sz="0" w:space="0" w:color="auto"/>
        <w:right w:val="none" w:sz="0" w:space="0" w:color="auto"/>
      </w:divBdr>
    </w:div>
    <w:div w:id="1400446771">
      <w:bodyDiv w:val="1"/>
      <w:marLeft w:val="0"/>
      <w:marRight w:val="0"/>
      <w:marTop w:val="0"/>
      <w:marBottom w:val="0"/>
      <w:divBdr>
        <w:top w:val="none" w:sz="0" w:space="0" w:color="auto"/>
        <w:left w:val="none" w:sz="0" w:space="0" w:color="auto"/>
        <w:bottom w:val="none" w:sz="0" w:space="0" w:color="auto"/>
        <w:right w:val="none" w:sz="0" w:space="0" w:color="auto"/>
      </w:divBdr>
    </w:div>
    <w:div w:id="1418166152">
      <w:bodyDiv w:val="1"/>
      <w:marLeft w:val="0"/>
      <w:marRight w:val="0"/>
      <w:marTop w:val="0"/>
      <w:marBottom w:val="0"/>
      <w:divBdr>
        <w:top w:val="none" w:sz="0" w:space="0" w:color="auto"/>
        <w:left w:val="none" w:sz="0" w:space="0" w:color="auto"/>
        <w:bottom w:val="none" w:sz="0" w:space="0" w:color="auto"/>
        <w:right w:val="none" w:sz="0" w:space="0" w:color="auto"/>
      </w:divBdr>
      <w:divsChild>
        <w:div w:id="353112174">
          <w:marLeft w:val="0"/>
          <w:marRight w:val="0"/>
          <w:marTop w:val="0"/>
          <w:marBottom w:val="0"/>
          <w:divBdr>
            <w:top w:val="none" w:sz="0" w:space="0" w:color="auto"/>
            <w:left w:val="none" w:sz="0" w:space="0" w:color="auto"/>
            <w:bottom w:val="single" w:sz="6" w:space="8" w:color="DEDCD8"/>
            <w:right w:val="none" w:sz="0" w:space="0" w:color="auto"/>
          </w:divBdr>
          <w:divsChild>
            <w:div w:id="1766150313">
              <w:marLeft w:val="0"/>
              <w:marRight w:val="0"/>
              <w:marTop w:val="210"/>
              <w:marBottom w:val="210"/>
              <w:divBdr>
                <w:top w:val="none" w:sz="0" w:space="0" w:color="auto"/>
                <w:left w:val="none" w:sz="0" w:space="0" w:color="auto"/>
                <w:bottom w:val="none" w:sz="0" w:space="0" w:color="auto"/>
                <w:right w:val="none" w:sz="0" w:space="0" w:color="auto"/>
              </w:divBdr>
              <w:divsChild>
                <w:div w:id="521092830">
                  <w:marLeft w:val="0"/>
                  <w:marRight w:val="0"/>
                  <w:marTop w:val="0"/>
                  <w:marBottom w:val="0"/>
                  <w:divBdr>
                    <w:top w:val="none" w:sz="0" w:space="0" w:color="auto"/>
                    <w:left w:val="none" w:sz="0" w:space="0" w:color="auto"/>
                    <w:bottom w:val="none" w:sz="0" w:space="0" w:color="auto"/>
                    <w:right w:val="none" w:sz="0" w:space="0" w:color="auto"/>
                  </w:divBdr>
                  <w:divsChild>
                    <w:div w:id="1397126689">
                      <w:marLeft w:val="0"/>
                      <w:marRight w:val="0"/>
                      <w:marTop w:val="0"/>
                      <w:marBottom w:val="0"/>
                      <w:divBdr>
                        <w:top w:val="none" w:sz="0" w:space="0" w:color="auto"/>
                        <w:left w:val="none" w:sz="0" w:space="0" w:color="auto"/>
                        <w:bottom w:val="none" w:sz="0" w:space="0" w:color="auto"/>
                        <w:right w:val="none" w:sz="0" w:space="0" w:color="auto"/>
                      </w:divBdr>
                    </w:div>
                    <w:div w:id="1649741709">
                      <w:marLeft w:val="0"/>
                      <w:marRight w:val="0"/>
                      <w:marTop w:val="0"/>
                      <w:marBottom w:val="0"/>
                      <w:divBdr>
                        <w:top w:val="none" w:sz="0" w:space="0" w:color="auto"/>
                        <w:left w:val="none" w:sz="0" w:space="0" w:color="auto"/>
                        <w:bottom w:val="none" w:sz="0" w:space="0" w:color="auto"/>
                        <w:right w:val="none" w:sz="0" w:space="0" w:color="auto"/>
                      </w:divBdr>
                      <w:divsChild>
                        <w:div w:id="1694646289">
                          <w:marLeft w:val="75"/>
                          <w:marRight w:val="0"/>
                          <w:marTop w:val="0"/>
                          <w:marBottom w:val="0"/>
                          <w:divBdr>
                            <w:top w:val="none" w:sz="0" w:space="0" w:color="auto"/>
                            <w:left w:val="none" w:sz="0" w:space="0" w:color="auto"/>
                            <w:bottom w:val="none" w:sz="0" w:space="0" w:color="auto"/>
                            <w:right w:val="none" w:sz="0" w:space="0" w:color="auto"/>
                          </w:divBdr>
                          <w:divsChild>
                            <w:div w:id="1727415900">
                              <w:marLeft w:val="0"/>
                              <w:marRight w:val="0"/>
                              <w:marTop w:val="0"/>
                              <w:marBottom w:val="0"/>
                              <w:divBdr>
                                <w:top w:val="none" w:sz="0" w:space="0" w:color="auto"/>
                                <w:left w:val="none" w:sz="0" w:space="0" w:color="auto"/>
                                <w:bottom w:val="none" w:sz="0" w:space="0" w:color="auto"/>
                                <w:right w:val="none" w:sz="0" w:space="0" w:color="auto"/>
                              </w:divBdr>
                              <w:divsChild>
                                <w:div w:id="1338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0116259">
      <w:bodyDiv w:val="1"/>
      <w:marLeft w:val="0"/>
      <w:marRight w:val="0"/>
      <w:marTop w:val="0"/>
      <w:marBottom w:val="0"/>
      <w:divBdr>
        <w:top w:val="none" w:sz="0" w:space="0" w:color="auto"/>
        <w:left w:val="none" w:sz="0" w:space="0" w:color="auto"/>
        <w:bottom w:val="none" w:sz="0" w:space="0" w:color="auto"/>
        <w:right w:val="none" w:sz="0" w:space="0" w:color="auto"/>
      </w:divBdr>
      <w:divsChild>
        <w:div w:id="768743465">
          <w:marLeft w:val="0"/>
          <w:marRight w:val="0"/>
          <w:marTop w:val="0"/>
          <w:marBottom w:val="0"/>
          <w:divBdr>
            <w:top w:val="none" w:sz="0" w:space="0" w:color="auto"/>
            <w:left w:val="none" w:sz="0" w:space="0" w:color="auto"/>
            <w:bottom w:val="single" w:sz="6" w:space="8" w:color="DEDCD8"/>
            <w:right w:val="none" w:sz="0" w:space="0" w:color="auto"/>
          </w:divBdr>
          <w:divsChild>
            <w:div w:id="1361861953">
              <w:marLeft w:val="0"/>
              <w:marRight w:val="0"/>
              <w:marTop w:val="210"/>
              <w:marBottom w:val="210"/>
              <w:divBdr>
                <w:top w:val="none" w:sz="0" w:space="0" w:color="auto"/>
                <w:left w:val="none" w:sz="0" w:space="0" w:color="auto"/>
                <w:bottom w:val="none" w:sz="0" w:space="0" w:color="auto"/>
                <w:right w:val="none" w:sz="0" w:space="0" w:color="auto"/>
              </w:divBdr>
              <w:divsChild>
                <w:div w:id="372967383">
                  <w:marLeft w:val="0"/>
                  <w:marRight w:val="0"/>
                  <w:marTop w:val="0"/>
                  <w:marBottom w:val="0"/>
                  <w:divBdr>
                    <w:top w:val="none" w:sz="0" w:space="0" w:color="auto"/>
                    <w:left w:val="none" w:sz="0" w:space="0" w:color="auto"/>
                    <w:bottom w:val="none" w:sz="0" w:space="0" w:color="auto"/>
                    <w:right w:val="none" w:sz="0" w:space="0" w:color="auto"/>
                  </w:divBdr>
                  <w:divsChild>
                    <w:div w:id="590429423">
                      <w:marLeft w:val="0"/>
                      <w:marRight w:val="0"/>
                      <w:marTop w:val="0"/>
                      <w:marBottom w:val="0"/>
                      <w:divBdr>
                        <w:top w:val="none" w:sz="0" w:space="0" w:color="auto"/>
                        <w:left w:val="none" w:sz="0" w:space="0" w:color="auto"/>
                        <w:bottom w:val="none" w:sz="0" w:space="0" w:color="auto"/>
                        <w:right w:val="none" w:sz="0" w:space="0" w:color="auto"/>
                      </w:divBdr>
                    </w:div>
                    <w:div w:id="1558777731">
                      <w:marLeft w:val="0"/>
                      <w:marRight w:val="0"/>
                      <w:marTop w:val="0"/>
                      <w:marBottom w:val="0"/>
                      <w:divBdr>
                        <w:top w:val="none" w:sz="0" w:space="0" w:color="auto"/>
                        <w:left w:val="none" w:sz="0" w:space="0" w:color="auto"/>
                        <w:bottom w:val="none" w:sz="0" w:space="0" w:color="auto"/>
                        <w:right w:val="none" w:sz="0" w:space="0" w:color="auto"/>
                      </w:divBdr>
                      <w:divsChild>
                        <w:div w:id="1798722061">
                          <w:marLeft w:val="75"/>
                          <w:marRight w:val="0"/>
                          <w:marTop w:val="0"/>
                          <w:marBottom w:val="0"/>
                          <w:divBdr>
                            <w:top w:val="none" w:sz="0" w:space="0" w:color="auto"/>
                            <w:left w:val="none" w:sz="0" w:space="0" w:color="auto"/>
                            <w:bottom w:val="none" w:sz="0" w:space="0" w:color="auto"/>
                            <w:right w:val="none" w:sz="0" w:space="0" w:color="auto"/>
                          </w:divBdr>
                          <w:divsChild>
                            <w:div w:id="114103270">
                              <w:marLeft w:val="0"/>
                              <w:marRight w:val="0"/>
                              <w:marTop w:val="0"/>
                              <w:marBottom w:val="0"/>
                              <w:divBdr>
                                <w:top w:val="none" w:sz="0" w:space="0" w:color="auto"/>
                                <w:left w:val="none" w:sz="0" w:space="0" w:color="auto"/>
                                <w:bottom w:val="none" w:sz="0" w:space="0" w:color="auto"/>
                                <w:right w:val="none" w:sz="0" w:space="0" w:color="auto"/>
                              </w:divBdr>
                              <w:divsChild>
                                <w:div w:id="111597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3704135">
      <w:bodyDiv w:val="1"/>
      <w:marLeft w:val="0"/>
      <w:marRight w:val="0"/>
      <w:marTop w:val="0"/>
      <w:marBottom w:val="0"/>
      <w:divBdr>
        <w:top w:val="none" w:sz="0" w:space="0" w:color="auto"/>
        <w:left w:val="none" w:sz="0" w:space="0" w:color="auto"/>
        <w:bottom w:val="none" w:sz="0" w:space="0" w:color="auto"/>
        <w:right w:val="none" w:sz="0" w:space="0" w:color="auto"/>
      </w:divBdr>
      <w:divsChild>
        <w:div w:id="1509059404">
          <w:marLeft w:val="0"/>
          <w:marRight w:val="0"/>
          <w:marTop w:val="0"/>
          <w:marBottom w:val="0"/>
          <w:divBdr>
            <w:top w:val="none" w:sz="0" w:space="0" w:color="auto"/>
            <w:left w:val="none" w:sz="0" w:space="0" w:color="auto"/>
            <w:bottom w:val="single" w:sz="6" w:space="8" w:color="DEDCD8"/>
            <w:right w:val="none" w:sz="0" w:space="0" w:color="auto"/>
          </w:divBdr>
          <w:divsChild>
            <w:div w:id="1530559509">
              <w:marLeft w:val="0"/>
              <w:marRight w:val="0"/>
              <w:marTop w:val="210"/>
              <w:marBottom w:val="210"/>
              <w:divBdr>
                <w:top w:val="none" w:sz="0" w:space="0" w:color="auto"/>
                <w:left w:val="none" w:sz="0" w:space="0" w:color="auto"/>
                <w:bottom w:val="none" w:sz="0" w:space="0" w:color="auto"/>
                <w:right w:val="none" w:sz="0" w:space="0" w:color="auto"/>
              </w:divBdr>
              <w:divsChild>
                <w:div w:id="470560283">
                  <w:marLeft w:val="0"/>
                  <w:marRight w:val="0"/>
                  <w:marTop w:val="0"/>
                  <w:marBottom w:val="0"/>
                  <w:divBdr>
                    <w:top w:val="none" w:sz="0" w:space="0" w:color="auto"/>
                    <w:left w:val="none" w:sz="0" w:space="0" w:color="auto"/>
                    <w:bottom w:val="none" w:sz="0" w:space="0" w:color="auto"/>
                    <w:right w:val="none" w:sz="0" w:space="0" w:color="auto"/>
                  </w:divBdr>
                  <w:divsChild>
                    <w:div w:id="2135445598">
                      <w:marLeft w:val="0"/>
                      <w:marRight w:val="0"/>
                      <w:marTop w:val="0"/>
                      <w:marBottom w:val="0"/>
                      <w:divBdr>
                        <w:top w:val="none" w:sz="0" w:space="0" w:color="auto"/>
                        <w:left w:val="none" w:sz="0" w:space="0" w:color="auto"/>
                        <w:bottom w:val="none" w:sz="0" w:space="0" w:color="auto"/>
                        <w:right w:val="none" w:sz="0" w:space="0" w:color="auto"/>
                      </w:divBdr>
                    </w:div>
                    <w:div w:id="1668628945">
                      <w:marLeft w:val="0"/>
                      <w:marRight w:val="0"/>
                      <w:marTop w:val="0"/>
                      <w:marBottom w:val="0"/>
                      <w:divBdr>
                        <w:top w:val="none" w:sz="0" w:space="0" w:color="auto"/>
                        <w:left w:val="none" w:sz="0" w:space="0" w:color="auto"/>
                        <w:bottom w:val="none" w:sz="0" w:space="0" w:color="auto"/>
                        <w:right w:val="none" w:sz="0" w:space="0" w:color="auto"/>
                      </w:divBdr>
                      <w:divsChild>
                        <w:div w:id="532964668">
                          <w:marLeft w:val="75"/>
                          <w:marRight w:val="0"/>
                          <w:marTop w:val="0"/>
                          <w:marBottom w:val="0"/>
                          <w:divBdr>
                            <w:top w:val="none" w:sz="0" w:space="0" w:color="auto"/>
                            <w:left w:val="none" w:sz="0" w:space="0" w:color="auto"/>
                            <w:bottom w:val="none" w:sz="0" w:space="0" w:color="auto"/>
                            <w:right w:val="none" w:sz="0" w:space="0" w:color="auto"/>
                          </w:divBdr>
                          <w:divsChild>
                            <w:div w:id="1068579318">
                              <w:marLeft w:val="0"/>
                              <w:marRight w:val="0"/>
                              <w:marTop w:val="0"/>
                              <w:marBottom w:val="0"/>
                              <w:divBdr>
                                <w:top w:val="none" w:sz="0" w:space="0" w:color="auto"/>
                                <w:left w:val="none" w:sz="0" w:space="0" w:color="auto"/>
                                <w:bottom w:val="none" w:sz="0" w:space="0" w:color="auto"/>
                                <w:right w:val="none" w:sz="0" w:space="0" w:color="auto"/>
                              </w:divBdr>
                              <w:divsChild>
                                <w:div w:id="90421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0422742">
      <w:bodyDiv w:val="1"/>
      <w:marLeft w:val="0"/>
      <w:marRight w:val="0"/>
      <w:marTop w:val="0"/>
      <w:marBottom w:val="0"/>
      <w:divBdr>
        <w:top w:val="none" w:sz="0" w:space="0" w:color="auto"/>
        <w:left w:val="none" w:sz="0" w:space="0" w:color="auto"/>
        <w:bottom w:val="none" w:sz="0" w:space="0" w:color="auto"/>
        <w:right w:val="none" w:sz="0" w:space="0" w:color="auto"/>
      </w:divBdr>
      <w:divsChild>
        <w:div w:id="742720625">
          <w:marLeft w:val="0"/>
          <w:marRight w:val="0"/>
          <w:marTop w:val="0"/>
          <w:marBottom w:val="300"/>
          <w:divBdr>
            <w:top w:val="none" w:sz="0" w:space="0" w:color="auto"/>
            <w:left w:val="none" w:sz="0" w:space="0" w:color="auto"/>
            <w:bottom w:val="none" w:sz="0" w:space="0" w:color="auto"/>
            <w:right w:val="none" w:sz="0" w:space="0" w:color="auto"/>
          </w:divBdr>
        </w:div>
      </w:divsChild>
    </w:div>
    <w:div w:id="1881866882">
      <w:bodyDiv w:val="1"/>
      <w:marLeft w:val="0"/>
      <w:marRight w:val="0"/>
      <w:marTop w:val="0"/>
      <w:marBottom w:val="0"/>
      <w:divBdr>
        <w:top w:val="none" w:sz="0" w:space="0" w:color="auto"/>
        <w:left w:val="none" w:sz="0" w:space="0" w:color="auto"/>
        <w:bottom w:val="none" w:sz="0" w:space="0" w:color="auto"/>
        <w:right w:val="none" w:sz="0" w:space="0" w:color="auto"/>
      </w:divBdr>
      <w:divsChild>
        <w:div w:id="1515608533">
          <w:marLeft w:val="0"/>
          <w:marRight w:val="0"/>
          <w:marTop w:val="0"/>
          <w:marBottom w:val="0"/>
          <w:divBdr>
            <w:top w:val="none" w:sz="0" w:space="0" w:color="auto"/>
            <w:left w:val="none" w:sz="0" w:space="0" w:color="auto"/>
            <w:bottom w:val="single" w:sz="6" w:space="8" w:color="DEDCD8"/>
            <w:right w:val="none" w:sz="0" w:space="0" w:color="auto"/>
          </w:divBdr>
          <w:divsChild>
            <w:div w:id="1019701534">
              <w:marLeft w:val="0"/>
              <w:marRight w:val="0"/>
              <w:marTop w:val="210"/>
              <w:marBottom w:val="210"/>
              <w:divBdr>
                <w:top w:val="none" w:sz="0" w:space="0" w:color="auto"/>
                <w:left w:val="none" w:sz="0" w:space="0" w:color="auto"/>
                <w:bottom w:val="none" w:sz="0" w:space="0" w:color="auto"/>
                <w:right w:val="none" w:sz="0" w:space="0" w:color="auto"/>
              </w:divBdr>
              <w:divsChild>
                <w:div w:id="1627851028">
                  <w:marLeft w:val="0"/>
                  <w:marRight w:val="0"/>
                  <w:marTop w:val="0"/>
                  <w:marBottom w:val="0"/>
                  <w:divBdr>
                    <w:top w:val="none" w:sz="0" w:space="0" w:color="auto"/>
                    <w:left w:val="none" w:sz="0" w:space="0" w:color="auto"/>
                    <w:bottom w:val="none" w:sz="0" w:space="0" w:color="auto"/>
                    <w:right w:val="none" w:sz="0" w:space="0" w:color="auto"/>
                  </w:divBdr>
                  <w:divsChild>
                    <w:div w:id="744961311">
                      <w:marLeft w:val="0"/>
                      <w:marRight w:val="0"/>
                      <w:marTop w:val="0"/>
                      <w:marBottom w:val="0"/>
                      <w:divBdr>
                        <w:top w:val="none" w:sz="0" w:space="0" w:color="auto"/>
                        <w:left w:val="none" w:sz="0" w:space="0" w:color="auto"/>
                        <w:bottom w:val="none" w:sz="0" w:space="0" w:color="auto"/>
                        <w:right w:val="none" w:sz="0" w:space="0" w:color="auto"/>
                      </w:divBdr>
                    </w:div>
                    <w:div w:id="1577278913">
                      <w:marLeft w:val="0"/>
                      <w:marRight w:val="0"/>
                      <w:marTop w:val="0"/>
                      <w:marBottom w:val="0"/>
                      <w:divBdr>
                        <w:top w:val="none" w:sz="0" w:space="0" w:color="auto"/>
                        <w:left w:val="none" w:sz="0" w:space="0" w:color="auto"/>
                        <w:bottom w:val="none" w:sz="0" w:space="0" w:color="auto"/>
                        <w:right w:val="none" w:sz="0" w:space="0" w:color="auto"/>
                      </w:divBdr>
                      <w:divsChild>
                        <w:div w:id="2069497692">
                          <w:marLeft w:val="75"/>
                          <w:marRight w:val="0"/>
                          <w:marTop w:val="0"/>
                          <w:marBottom w:val="0"/>
                          <w:divBdr>
                            <w:top w:val="none" w:sz="0" w:space="0" w:color="auto"/>
                            <w:left w:val="none" w:sz="0" w:space="0" w:color="auto"/>
                            <w:bottom w:val="none" w:sz="0" w:space="0" w:color="auto"/>
                            <w:right w:val="none" w:sz="0" w:space="0" w:color="auto"/>
                          </w:divBdr>
                          <w:divsChild>
                            <w:div w:id="1726177006">
                              <w:marLeft w:val="0"/>
                              <w:marRight w:val="0"/>
                              <w:marTop w:val="0"/>
                              <w:marBottom w:val="0"/>
                              <w:divBdr>
                                <w:top w:val="none" w:sz="0" w:space="0" w:color="auto"/>
                                <w:left w:val="none" w:sz="0" w:space="0" w:color="auto"/>
                                <w:bottom w:val="none" w:sz="0" w:space="0" w:color="auto"/>
                                <w:right w:val="none" w:sz="0" w:space="0" w:color="auto"/>
                              </w:divBdr>
                              <w:divsChild>
                                <w:div w:id="190167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javascript:;" TargetMode="External"/><Relationship Id="rId18" Type="http://schemas.openxmlformats.org/officeDocument/2006/relationships/hyperlink" Target="javascript:;" TargetMode="External"/><Relationship Id="rId26" Type="http://schemas.openxmlformats.org/officeDocument/2006/relationships/hyperlink" Target="http://www.chinatax.gov.cn/chinatax/n810341/n810755/c5143593/5143593/files/b2b35e5f48784feabf73dfd8b3c4c9fd.doc" TargetMode="External"/><Relationship Id="rId39" Type="http://schemas.openxmlformats.org/officeDocument/2006/relationships/hyperlink" Target="javascript:;" TargetMode="External"/><Relationship Id="rId21" Type="http://schemas.openxmlformats.org/officeDocument/2006/relationships/hyperlink" Target="javascript:;" TargetMode="External"/><Relationship Id="rId34" Type="http://schemas.openxmlformats.org/officeDocument/2006/relationships/hyperlink" Target="http://www.chinatax.gov.cn/chinatax/n810341/n810755/c5144863/5144863/files/73458213eae94649ac6968a39b3eabcf.pdf" TargetMode="External"/><Relationship Id="rId42" Type="http://schemas.openxmlformats.org/officeDocument/2006/relationships/hyperlink" Target="http://baike.eastmoney.com/item/&#31038;&#20250;" TargetMode="External"/><Relationship Id="rId47" Type="http://schemas.openxmlformats.org/officeDocument/2006/relationships/hyperlink" Target="http://baike.eastmoney.com/item/&#24847;&#35265;" TargetMode="External"/><Relationship Id="rId50" Type="http://schemas.openxmlformats.org/officeDocument/2006/relationships/hyperlink" Target="http://data.eastmoney.com/zlsj/" TargetMode="External"/><Relationship Id="rId55" Type="http://schemas.openxmlformats.org/officeDocument/2006/relationships/hyperlink" Target="http://baike.eastmoney.com/item/&#26631;&#35782;" TargetMode="External"/><Relationship Id="rId63" Type="http://schemas.openxmlformats.org/officeDocument/2006/relationships/hyperlink" Target="http://baike.eastmoney.com/item/&#25253;&#21578;" TargetMode="External"/><Relationship Id="rId68" Type="http://schemas.openxmlformats.org/officeDocument/2006/relationships/hyperlink" Target="javascript:;" TargetMode="External"/><Relationship Id="rId76" Type="http://schemas.openxmlformats.org/officeDocument/2006/relationships/hyperlink" Target="https://cicpa.wkinfo.com.cn/document/show?collection=legislation&amp;aid=MTAxMDAxMDk2MzA%3D&amp;language=&#20013;&#25991;" TargetMode="External"/><Relationship Id="rId84" Type="http://schemas.openxmlformats.org/officeDocument/2006/relationships/hyperlink" Target="https://cicpa.wkinfo.com.cn/document/show?collection=legislation&amp;aid=MTAxMDAxMjk3OTM%3D&amp;language=&#20013;&#25991;" TargetMode="External"/><Relationship Id="rId89" Type="http://schemas.openxmlformats.org/officeDocument/2006/relationships/hyperlink" Target="https://cicpa.wkinfo.com.cn/document/show?collection=legislation&amp;aid=MTAxMDAxMzAzOTU%3D&amp;language=&#20013;&#25991;" TargetMode="External"/><Relationship Id="rId7" Type="http://schemas.openxmlformats.org/officeDocument/2006/relationships/footnotes" Target="footnotes.xml"/><Relationship Id="rId71" Type="http://schemas.openxmlformats.org/officeDocument/2006/relationships/hyperlink" Target="javascript:;" TargetMode="External"/><Relationship Id="rId2" Type="http://schemas.openxmlformats.org/officeDocument/2006/relationships/numbering" Target="numbering.xml"/><Relationship Id="rId16" Type="http://schemas.openxmlformats.org/officeDocument/2006/relationships/hyperlink" Target="javascript:;" TargetMode="External"/><Relationship Id="rId29" Type="http://schemas.openxmlformats.org/officeDocument/2006/relationships/hyperlink" Target="javascript:;" TargetMode="External"/><Relationship Id="rId11" Type="http://schemas.openxmlformats.org/officeDocument/2006/relationships/hyperlink" Target="javascript:;" TargetMode="External"/><Relationship Id="rId24" Type="http://schemas.openxmlformats.org/officeDocument/2006/relationships/hyperlink" Target="javascript:;" TargetMode="External"/><Relationship Id="rId32" Type="http://schemas.openxmlformats.org/officeDocument/2006/relationships/hyperlink" Target="http://www.chinatax.gov.cn/chinatax/n810341/n810755/c5144863/5144863/files/1fe3c662b9024b4681195d49a19e662b.pdf" TargetMode="External"/><Relationship Id="rId37" Type="http://schemas.openxmlformats.org/officeDocument/2006/relationships/hyperlink" Target="javascript:;" TargetMode="External"/><Relationship Id="rId40" Type="http://schemas.openxmlformats.org/officeDocument/2006/relationships/hyperlink" Target="http://baike.eastmoney.com/item/&#30452;&#36758;&#24066;" TargetMode="External"/><Relationship Id="rId45" Type="http://schemas.openxmlformats.org/officeDocument/2006/relationships/hyperlink" Target="http://stock.eastmoney.com/hangye/hy474.html" TargetMode="External"/><Relationship Id="rId53" Type="http://schemas.openxmlformats.org/officeDocument/2006/relationships/hyperlink" Target="http://baike.eastmoney.com/item/&#27969;&#31243;" TargetMode="External"/><Relationship Id="rId58" Type="http://schemas.openxmlformats.org/officeDocument/2006/relationships/hyperlink" Target="http://baike.eastmoney.com/item/&#23458;&#25143;" TargetMode="External"/><Relationship Id="rId66" Type="http://schemas.openxmlformats.org/officeDocument/2006/relationships/hyperlink" Target="javascript:;" TargetMode="External"/><Relationship Id="rId74" Type="http://schemas.openxmlformats.org/officeDocument/2006/relationships/hyperlink" Target="http://neimenggu.chinatax.gov.cn/xxgk/tzgg/202002/t20200204_712186.html" TargetMode="External"/><Relationship Id="rId79" Type="http://schemas.openxmlformats.org/officeDocument/2006/relationships/hyperlink" Target="https://cicpa.wkinfo.com.cn/document/show?collection=legislation&amp;aid=MTAxMDAxMDk2MzA%3D&amp;language=&#20013;&#25991;" TargetMode="External"/><Relationship Id="rId87" Type="http://schemas.openxmlformats.org/officeDocument/2006/relationships/hyperlink" Target="https://cicpa.wkinfo.com.cn/document/show?collection=legislation&amp;aid=MTAxMDAxMjk3OTM%3D&amp;language=&#20013;&#25991;" TargetMode="External"/><Relationship Id="rId5" Type="http://schemas.openxmlformats.org/officeDocument/2006/relationships/settings" Target="settings.xml"/><Relationship Id="rId61" Type="http://schemas.openxmlformats.org/officeDocument/2006/relationships/hyperlink" Target="http://baike.eastmoney.com/item/&#20445;&#36153;&#25910;&#20837;" TargetMode="External"/><Relationship Id="rId82" Type="http://schemas.openxmlformats.org/officeDocument/2006/relationships/hyperlink" Target="https://cicpa.wkinfo.com.cn/document/show?collection=legislation&amp;aid=MTAxMDAxMjk3OTM%3D&amp;language=&#20013;&#25991;" TargetMode="External"/><Relationship Id="rId90" Type="http://schemas.openxmlformats.org/officeDocument/2006/relationships/fontTable" Target="fontTable.xml"/><Relationship Id="rId19" Type="http://schemas.openxmlformats.org/officeDocument/2006/relationships/hyperlink" Target="javascript:;" TargetMode="External"/><Relationship Id="rId14" Type="http://schemas.openxmlformats.org/officeDocument/2006/relationships/hyperlink" Target="http://www.chinatax.gov.cn/chinatax/n810341/n810755/c5143155/5143155/files/7bb72613a8a344e986afc42dc7925212.pdf" TargetMode="External"/><Relationship Id="rId22" Type="http://schemas.openxmlformats.org/officeDocument/2006/relationships/hyperlink" Target="javascript:;" TargetMode="External"/><Relationship Id="rId27" Type="http://schemas.openxmlformats.org/officeDocument/2006/relationships/hyperlink" Target="http://www.chinatax.gov.cn/chinatax/n810341/n810760/c5143589/content.html" TargetMode="External"/><Relationship Id="rId30" Type="http://schemas.openxmlformats.org/officeDocument/2006/relationships/hyperlink" Target="javascript:;" TargetMode="External"/><Relationship Id="rId35" Type="http://schemas.openxmlformats.org/officeDocument/2006/relationships/hyperlink" Target="http://www.chinatax.gov.cn/chinatax/n810341/n810755/c5144863/5144863/files/40c174b12d934dd89dc81e35610b03df.pdf" TargetMode="External"/><Relationship Id="rId43" Type="http://schemas.openxmlformats.org/officeDocument/2006/relationships/hyperlink" Target="http://baike.eastmoney.com/item/&#24037;&#20316;" TargetMode="External"/><Relationship Id="rId48" Type="http://schemas.openxmlformats.org/officeDocument/2006/relationships/hyperlink" Target="http://stock.eastmoney.com/hangye/hy474.html" TargetMode="External"/><Relationship Id="rId56" Type="http://schemas.openxmlformats.org/officeDocument/2006/relationships/hyperlink" Target="http://baike.eastmoney.com/item/&#25104;&#26412;" TargetMode="External"/><Relationship Id="rId64" Type="http://schemas.openxmlformats.org/officeDocument/2006/relationships/hyperlink" Target="javascript:;" TargetMode="External"/><Relationship Id="rId69" Type="http://schemas.openxmlformats.org/officeDocument/2006/relationships/hyperlink" Target="javascript:;" TargetMode="External"/><Relationship Id="rId77" Type="http://schemas.openxmlformats.org/officeDocument/2006/relationships/hyperlink" Target="https://cicpa.wkinfo.com.cn/document/show?collection=legislation&amp;aid=MTAxMDAxMDk2MzA%3D&amp;language=&#20013;&#25991;" TargetMode="External"/><Relationship Id="rId8" Type="http://schemas.openxmlformats.org/officeDocument/2006/relationships/endnotes" Target="endnotes.xml"/><Relationship Id="rId51" Type="http://schemas.openxmlformats.org/officeDocument/2006/relationships/hyperlink" Target="http://baike.eastmoney.com/item/&#26381;&#21153;" TargetMode="External"/><Relationship Id="rId72" Type="http://schemas.openxmlformats.org/officeDocument/2006/relationships/hyperlink" Target="javascript:;" TargetMode="External"/><Relationship Id="rId80" Type="http://schemas.openxmlformats.org/officeDocument/2006/relationships/hyperlink" Target="https://cicpa.wkinfo.com.cn/document/show?collection=legislation&amp;aid=MTAxMDAxMjk3OTM%3D&amp;language=&#20013;&#25991;" TargetMode="External"/><Relationship Id="rId85" Type="http://schemas.openxmlformats.org/officeDocument/2006/relationships/hyperlink" Target="https://cicpa.wkinfo.com.cn/document/show?collection=legislation&amp;aid=MTAxMDAxMjk3OTM%3D&amp;language=&#20013;&#25991;" TargetMode="External"/><Relationship Id="rId3" Type="http://schemas.openxmlformats.org/officeDocument/2006/relationships/styles" Target="styles.xml"/><Relationship Id="rId12" Type="http://schemas.openxmlformats.org/officeDocument/2006/relationships/hyperlink" Target="javascript:;" TargetMode="External"/><Relationship Id="rId17" Type="http://schemas.openxmlformats.org/officeDocument/2006/relationships/hyperlink" Target="javascript:;" TargetMode="External"/><Relationship Id="rId25" Type="http://schemas.openxmlformats.org/officeDocument/2006/relationships/hyperlink" Target="javascript:;" TargetMode="External"/><Relationship Id="rId33" Type="http://schemas.openxmlformats.org/officeDocument/2006/relationships/hyperlink" Target="http://www.chinatax.gov.cn/chinatax/n810341/n810755/c5144863/5144863/files/38a69470b5454771bdb15bdebc8e4104.pdf" TargetMode="External"/><Relationship Id="rId38" Type="http://schemas.openxmlformats.org/officeDocument/2006/relationships/hyperlink" Target="javascript:;" TargetMode="External"/><Relationship Id="rId46" Type="http://schemas.openxmlformats.org/officeDocument/2006/relationships/hyperlink" Target="http://stock.eastmoney.com/hangye/hy474.html" TargetMode="External"/><Relationship Id="rId59" Type="http://schemas.openxmlformats.org/officeDocument/2006/relationships/hyperlink" Target="http://baike.eastmoney.com/item/&#31038;&#20250;&#20445;&#38505;" TargetMode="External"/><Relationship Id="rId67" Type="http://schemas.openxmlformats.org/officeDocument/2006/relationships/hyperlink" Target="javascript:;" TargetMode="External"/><Relationship Id="rId20" Type="http://schemas.openxmlformats.org/officeDocument/2006/relationships/hyperlink" Target="javascript:;" TargetMode="External"/><Relationship Id="rId41" Type="http://schemas.openxmlformats.org/officeDocument/2006/relationships/hyperlink" Target="http://baike.eastmoney.com/item/&#21150;&#20107;&#22788;" TargetMode="External"/><Relationship Id="rId54" Type="http://schemas.openxmlformats.org/officeDocument/2006/relationships/hyperlink" Target="http://baike.eastmoney.com/item/&#20449;&#24687;&#31995;&#32479;" TargetMode="External"/><Relationship Id="rId62" Type="http://schemas.openxmlformats.org/officeDocument/2006/relationships/hyperlink" Target="http://baike.eastmoney.com/item/&#20445;&#38505;&#36153;" TargetMode="External"/><Relationship Id="rId70" Type="http://schemas.openxmlformats.org/officeDocument/2006/relationships/hyperlink" Target="http://www.chinatax.gov.cn/chinatax/n810341/n810755/c5145335/5145335/files/5160b116fcdd4cb795adec2bf02038ec.docx" TargetMode="External"/><Relationship Id="rId75" Type="http://schemas.openxmlformats.org/officeDocument/2006/relationships/hyperlink" Target="https://cicpa.wkinfo.com.cn/document/show?collection=legislation&amp;aid=MTAxMDAxMzQ2NTE%3D&amp;showType=0" TargetMode="External"/><Relationship Id="rId83" Type="http://schemas.openxmlformats.org/officeDocument/2006/relationships/hyperlink" Target="https://cicpa.wkinfo.com.cn/document/show?collection=legislation&amp;aid=MTAxMDAxMjk3OTM%3D&amp;language=&#20013;&#25991;" TargetMode="External"/><Relationship Id="rId88" Type="http://schemas.openxmlformats.org/officeDocument/2006/relationships/hyperlink" Target="https://cicpa.wkinfo.com.cn/document/show?collection=legislation&amp;aid=MTAxMDAxMjk3OTM%3D&amp;language=&#20013;&#25991;" TargetMode="Externa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javascript:;" TargetMode="External"/><Relationship Id="rId23" Type="http://schemas.openxmlformats.org/officeDocument/2006/relationships/hyperlink" Target="javascript:;" TargetMode="External"/><Relationship Id="rId28" Type="http://schemas.openxmlformats.org/officeDocument/2006/relationships/hyperlink" Target="javascript:;" TargetMode="External"/><Relationship Id="rId36" Type="http://schemas.openxmlformats.org/officeDocument/2006/relationships/hyperlink" Target="http://www.chinatax.gov.cn/chinatax/n810341/n810755/c5144863/5144863/files/8a1b9a5987ce417881045dcaf4c7a45c.pdf" TargetMode="External"/><Relationship Id="rId49" Type="http://schemas.openxmlformats.org/officeDocument/2006/relationships/hyperlink" Target="http://baike.eastmoney.com/item/&#20445;&#38505;" TargetMode="External"/><Relationship Id="rId57" Type="http://schemas.openxmlformats.org/officeDocument/2006/relationships/hyperlink" Target="http://baike.eastmoney.com/item/&#27979;&#35797;" TargetMode="External"/><Relationship Id="rId10" Type="http://schemas.openxmlformats.org/officeDocument/2006/relationships/footer" Target="footer2.xml"/><Relationship Id="rId31" Type="http://schemas.openxmlformats.org/officeDocument/2006/relationships/hyperlink" Target="http://www.chinatax.gov.cn/chinatax/n810341/n810755/c5144863/5144863/files/c08aba9b8fc143c49516e6b57f0d2a8d.pdf" TargetMode="External"/><Relationship Id="rId44" Type="http://schemas.openxmlformats.org/officeDocument/2006/relationships/hyperlink" Target="http://baike.eastmoney.com/item/&#20225;&#19994;" TargetMode="External"/><Relationship Id="rId52" Type="http://schemas.openxmlformats.org/officeDocument/2006/relationships/hyperlink" Target="http://baike.eastmoney.com/item/&#20250;&#35758;" TargetMode="External"/><Relationship Id="rId60" Type="http://schemas.openxmlformats.org/officeDocument/2006/relationships/hyperlink" Target="http://data.eastmoney.com/zlsj/" TargetMode="External"/><Relationship Id="rId65" Type="http://schemas.openxmlformats.org/officeDocument/2006/relationships/hyperlink" Target="javascript:;" TargetMode="External"/><Relationship Id="rId73" Type="http://schemas.openxmlformats.org/officeDocument/2006/relationships/hyperlink" Target="javascript:;" TargetMode="External"/><Relationship Id="rId78" Type="http://schemas.openxmlformats.org/officeDocument/2006/relationships/hyperlink" Target="https://cicpa.wkinfo.com.cn/document/show?collection=legislation&amp;aid=MTAxMDAxMDk2MzA%3D&amp;language=&#20013;&#25991;" TargetMode="External"/><Relationship Id="rId81" Type="http://schemas.openxmlformats.org/officeDocument/2006/relationships/hyperlink" Target="https://cicpa.wkinfo.com.cn/document/show?collection=legislation&amp;aid=MTAxMDAxMjk3OTM%3D&amp;language=&#20013;&#25991;" TargetMode="External"/><Relationship Id="rId86" Type="http://schemas.openxmlformats.org/officeDocument/2006/relationships/hyperlink" Target="https://cicpa.wkinfo.com.cn/document/show?collection=legislation&amp;aid=MTAxMDAxMTg1NjA%3D&amp;language=&#20013;&#25991;"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876B1DE-A69F-4124-B4B9-3F6DFC424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180</Pages>
  <Words>14437</Words>
  <Characters>82292</Characters>
  <Application>Microsoft Office Word</Application>
  <DocSecurity>0</DocSecurity>
  <Lines>685</Lines>
  <Paragraphs>193</Paragraphs>
  <ScaleCrop>false</ScaleCrop>
  <Company/>
  <LinksUpToDate>false</LinksUpToDate>
  <CharactersWithSpaces>96536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xb21cn</dc:creator>
  <cp:keywords/>
  <dc:description/>
  <cp:lastModifiedBy>xb21cn</cp:lastModifiedBy>
  <cp:revision>11</cp:revision>
  <cp:lastPrinted>2020-03-06T07:53:00Z</cp:lastPrinted>
  <dcterms:created xsi:type="dcterms:W3CDTF">2020-03-05T07:22:00Z</dcterms:created>
  <dcterms:modified xsi:type="dcterms:W3CDTF">2020-03-06T08:04:00Z</dcterms:modified>
</cp:coreProperties>
</file>