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97" w:rsidRPr="00B33989" w:rsidRDefault="00AF4897" w:rsidP="00AF4897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B33989">
        <w:rPr>
          <w:rFonts w:ascii="黑体" w:eastAsia="黑体" w:hAnsi="黑体" w:cs="Times New Roman"/>
          <w:sz w:val="32"/>
          <w:szCs w:val="32"/>
        </w:rPr>
        <w:t>附件</w:t>
      </w:r>
      <w:r w:rsidRPr="00B33989">
        <w:rPr>
          <w:rFonts w:ascii="黑体" w:eastAsia="黑体" w:hAnsi="黑体" w:cs="Times New Roman" w:hint="eastAsia"/>
          <w:sz w:val="32"/>
          <w:szCs w:val="32"/>
        </w:rPr>
        <w:t>1</w:t>
      </w:r>
    </w:p>
    <w:p w:rsidR="00AF4897" w:rsidRDefault="00AF4897" w:rsidP="00AF4897">
      <w:pPr>
        <w:spacing w:line="640" w:lineRule="exact"/>
        <w:ind w:firstLineChars="200" w:firstLine="880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AF4897">
        <w:rPr>
          <w:rFonts w:ascii="华文中宋" w:eastAsia="华文中宋" w:hAnsi="华文中宋" w:cs="Times New Roman" w:hint="eastAsia"/>
          <w:sz w:val="44"/>
          <w:szCs w:val="44"/>
        </w:rPr>
        <w:t>2020年中国资产评估协会</w:t>
      </w:r>
    </w:p>
    <w:p w:rsidR="00AF4897" w:rsidRPr="00AF4897" w:rsidRDefault="00AF4897" w:rsidP="00AF4897">
      <w:pPr>
        <w:spacing w:line="640" w:lineRule="exact"/>
        <w:ind w:firstLineChars="200" w:firstLine="880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AF4897">
        <w:rPr>
          <w:rFonts w:ascii="华文中宋" w:eastAsia="华文中宋" w:hAnsi="华文中宋" w:cs="Times New Roman" w:hint="eastAsia"/>
          <w:sz w:val="44"/>
          <w:szCs w:val="44"/>
        </w:rPr>
        <w:t>资产评估行业青年研究项目选题目录</w:t>
      </w:r>
    </w:p>
    <w:p w:rsidR="004606BF" w:rsidRDefault="004606BF"/>
    <w:p w:rsidR="00AF4897" w:rsidRPr="00AF4897" w:rsidRDefault="00AF4897"/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1.评估程序受限时的现场调查及核查验证实务操作研究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2.基于资产评估法和评估准则的估值报告管理研究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3.评估师在收益预测中的作用及收益预测模型构建研究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4.新财务报表格式中新增报表科目在企业价值评估中的处理研究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5.资产基础法评估中存货对无形资产收益的影响研究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6.收益法企业价值评估的特有风险研究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7.商业银行企业价值评估中资本充足率测算方法研究 </w:t>
      </w:r>
    </w:p>
    <w:p w:rsidR="00AF4897" w:rsidRPr="00AF4897" w:rsidRDefault="0096358C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8.</w:t>
      </w:r>
      <w:r w:rsidR="00AF4897" w:rsidRPr="00AF4897">
        <w:rPr>
          <w:rFonts w:ascii="仿宋" w:eastAsia="仿宋" w:hAnsi="仿宋" w:cs="Times New Roman" w:hint="eastAsia"/>
          <w:sz w:val="32"/>
          <w:szCs w:val="32"/>
        </w:rPr>
        <w:t xml:space="preserve">IT技术在商业银行企业价值评估中的应用研究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9.基于Python的数据分析在上市公司比较法中的应用研究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10.企业价值评估中房地产税收问题探讨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11.私募股权投资基金价值评估研究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12.客户关系类无形资产评估的概率方法及评估所需相关资料研究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13.基于剩余价值法的地铁广告经营权评估研究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>14.数据资产价值评估模型的优化研究——以电商企业</w:t>
      </w:r>
      <w:r w:rsidRPr="00AF4897"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为例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15.大数据在无形资产评估中的应用研究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16.网络文学作品侵权损失赔偿评估研究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17.基于我国半导体行业“稀缺性”溢价的评估研究及实证分析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18.机器学习在B-S模型金融工具估值中应用的改进研究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19.脱贫攻坚期后扶贫资金绩效评价研究 </w:t>
      </w:r>
    </w:p>
    <w:p w:rsidR="00AF4897" w:rsidRPr="00AF4897" w:rsidRDefault="00AF4897" w:rsidP="001C16F8">
      <w:pPr>
        <w:spacing w:line="640" w:lineRule="exact"/>
        <w:ind w:leftChars="-67" w:left="-141" w:firstLineChars="200" w:firstLine="640"/>
        <w:rPr>
          <w:rFonts w:ascii="仿宋" w:eastAsia="仿宋" w:hAnsi="仿宋" w:cs="Times New Roman"/>
          <w:sz w:val="32"/>
          <w:szCs w:val="32"/>
        </w:rPr>
      </w:pPr>
      <w:r w:rsidRPr="00AF4897">
        <w:rPr>
          <w:rFonts w:ascii="仿宋" w:eastAsia="仿宋" w:hAnsi="仿宋" w:cs="Times New Roman" w:hint="eastAsia"/>
          <w:sz w:val="32"/>
          <w:szCs w:val="32"/>
        </w:rPr>
        <w:t xml:space="preserve">20.产教融合背景下资产评估专业课程体系建设研究 </w:t>
      </w:r>
    </w:p>
    <w:p w:rsidR="00AF4897" w:rsidRPr="00AF4897" w:rsidRDefault="00AF4897">
      <w:pPr>
        <w:rPr>
          <w:rFonts w:ascii="仿宋" w:eastAsia="仿宋" w:hAnsi="仿宋"/>
        </w:rPr>
      </w:pPr>
      <w:bookmarkStart w:id="0" w:name="_GoBack"/>
      <w:bookmarkEnd w:id="0"/>
    </w:p>
    <w:sectPr w:rsidR="00AF4897" w:rsidRPr="00AF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FD8" w:rsidRDefault="00614FD8" w:rsidP="00AF4897">
      <w:r>
        <w:separator/>
      </w:r>
    </w:p>
  </w:endnote>
  <w:endnote w:type="continuationSeparator" w:id="0">
    <w:p w:rsidR="00614FD8" w:rsidRDefault="00614FD8" w:rsidP="00AF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FD8" w:rsidRDefault="00614FD8" w:rsidP="00AF4897">
      <w:r>
        <w:separator/>
      </w:r>
    </w:p>
  </w:footnote>
  <w:footnote w:type="continuationSeparator" w:id="0">
    <w:p w:rsidR="00614FD8" w:rsidRDefault="00614FD8" w:rsidP="00AF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AA"/>
    <w:rsid w:val="001C16F8"/>
    <w:rsid w:val="004606BF"/>
    <w:rsid w:val="005A3182"/>
    <w:rsid w:val="00614FD8"/>
    <w:rsid w:val="0096358C"/>
    <w:rsid w:val="00AD11AA"/>
    <w:rsid w:val="00AF4897"/>
    <w:rsid w:val="00B33989"/>
    <w:rsid w:val="00BA348C"/>
    <w:rsid w:val="00E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7C906C-D4D0-44DD-8C4E-836B8CA9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5</cp:revision>
  <dcterms:created xsi:type="dcterms:W3CDTF">2020-04-14T14:17:00Z</dcterms:created>
  <dcterms:modified xsi:type="dcterms:W3CDTF">2020-04-14T17:31:00Z</dcterms:modified>
</cp:coreProperties>
</file>