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242" w:rsidRDefault="00F7736E">
      <w:pPr>
        <w:spacing w:line="560" w:lineRule="exact"/>
        <w:rPr>
          <w:rFonts w:ascii="黑体" w:eastAsia="黑体" w:hAnsi="黑体" w:cs="黑体"/>
          <w:sz w:val="32"/>
          <w:szCs w:val="32"/>
        </w:rPr>
      </w:pPr>
      <w:r>
        <w:rPr>
          <w:rFonts w:ascii="黑体" w:eastAsia="黑体" w:hAnsi="黑体" w:cs="黑体" w:hint="eastAsia"/>
          <w:sz w:val="32"/>
          <w:szCs w:val="32"/>
        </w:rPr>
        <w:t>附件2</w:t>
      </w:r>
    </w:p>
    <w:p w:rsidR="00F7736E" w:rsidRDefault="00F7736E">
      <w:pPr>
        <w:spacing w:line="560" w:lineRule="exact"/>
        <w:rPr>
          <w:rFonts w:ascii="黑体" w:eastAsia="黑体" w:hAnsi="黑体" w:cs="黑体"/>
          <w:sz w:val="32"/>
          <w:szCs w:val="32"/>
        </w:rPr>
      </w:pPr>
    </w:p>
    <w:p w:rsidR="00F7736E" w:rsidRDefault="00F7736E">
      <w:pPr>
        <w:spacing w:line="560" w:lineRule="exact"/>
        <w:rPr>
          <w:rFonts w:ascii="黑体" w:eastAsia="黑体" w:hAnsi="黑体" w:cs="黑体"/>
          <w:sz w:val="32"/>
          <w:szCs w:val="32"/>
        </w:rPr>
      </w:pPr>
    </w:p>
    <w:p w:rsidR="00430242" w:rsidRDefault="00D96B9F">
      <w:pPr>
        <w:spacing w:line="58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内蒙古自治区</w:t>
      </w:r>
      <w:r w:rsidR="0059680A">
        <w:rPr>
          <w:rFonts w:ascii="方正小标宋简体" w:eastAsia="方正小标宋简体" w:hAnsi="黑体" w:hint="eastAsia"/>
          <w:sz w:val="44"/>
          <w:szCs w:val="44"/>
        </w:rPr>
        <w:t>2</w:t>
      </w:r>
      <w:r w:rsidR="0059680A">
        <w:rPr>
          <w:rFonts w:ascii="方正小标宋简体" w:eastAsia="方正小标宋简体" w:hAnsi="黑体"/>
          <w:sz w:val="44"/>
          <w:szCs w:val="44"/>
        </w:rPr>
        <w:t>023</w:t>
      </w:r>
      <w:r w:rsidR="0059680A">
        <w:rPr>
          <w:rFonts w:ascii="方正小标宋简体" w:eastAsia="方正小标宋简体" w:hAnsi="黑体" w:hint="eastAsia"/>
          <w:sz w:val="44"/>
          <w:szCs w:val="44"/>
        </w:rPr>
        <w:t>年</w:t>
      </w:r>
      <w:r>
        <w:rPr>
          <w:rFonts w:ascii="方正小标宋简体" w:eastAsia="方正小标宋简体" w:hAnsi="黑体" w:hint="eastAsia"/>
          <w:sz w:val="44"/>
          <w:szCs w:val="44"/>
        </w:rPr>
        <w:t>资产评估机构</w:t>
      </w:r>
    </w:p>
    <w:p w:rsidR="00430242" w:rsidRDefault="00D96B9F">
      <w:pPr>
        <w:spacing w:line="58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综合评价指标评分</w:t>
      </w:r>
      <w:r w:rsidR="0059680A">
        <w:rPr>
          <w:rFonts w:ascii="方正小标宋简体" w:eastAsia="方正小标宋简体" w:hAnsi="黑体" w:hint="eastAsia"/>
          <w:sz w:val="44"/>
          <w:szCs w:val="44"/>
        </w:rPr>
        <w:t>规则</w:t>
      </w:r>
    </w:p>
    <w:p w:rsidR="00430242" w:rsidRPr="00194FFD" w:rsidRDefault="00194FFD">
      <w:pPr>
        <w:spacing w:line="580" w:lineRule="exact"/>
        <w:jc w:val="center"/>
        <w:rPr>
          <w:rFonts w:ascii="楷体" w:eastAsia="楷体" w:hAnsi="楷体"/>
          <w:sz w:val="36"/>
          <w:szCs w:val="44"/>
        </w:rPr>
      </w:pPr>
      <w:bookmarkStart w:id="0" w:name="_Hlk134724640"/>
      <w:r w:rsidRPr="00194FFD">
        <w:rPr>
          <w:rFonts w:ascii="楷体" w:eastAsia="楷体" w:hAnsi="楷体" w:hint="eastAsia"/>
          <w:sz w:val="36"/>
          <w:szCs w:val="44"/>
        </w:rPr>
        <w:t>（满分1</w:t>
      </w:r>
      <w:r w:rsidRPr="00194FFD">
        <w:rPr>
          <w:rFonts w:ascii="楷体" w:eastAsia="楷体" w:hAnsi="楷体"/>
          <w:sz w:val="36"/>
          <w:szCs w:val="44"/>
        </w:rPr>
        <w:t>000</w:t>
      </w:r>
      <w:r w:rsidRPr="00194FFD">
        <w:rPr>
          <w:rFonts w:ascii="楷体" w:eastAsia="楷体" w:hAnsi="楷体" w:hint="eastAsia"/>
          <w:sz w:val="36"/>
          <w:szCs w:val="44"/>
        </w:rPr>
        <w:t>分）</w:t>
      </w:r>
    </w:p>
    <w:bookmarkEnd w:id="0"/>
    <w:p w:rsidR="007A72C0" w:rsidRDefault="007A72C0">
      <w:pPr>
        <w:spacing w:line="580" w:lineRule="exact"/>
        <w:jc w:val="center"/>
        <w:rPr>
          <w:rFonts w:ascii="方正小标宋简体" w:eastAsia="方正小标宋简体" w:hAnsi="黑体"/>
          <w:sz w:val="44"/>
          <w:szCs w:val="44"/>
        </w:rPr>
      </w:pPr>
    </w:p>
    <w:tbl>
      <w:tblPr>
        <w:tblStyle w:val="a3"/>
        <w:tblW w:w="9499" w:type="dxa"/>
        <w:jc w:val="center"/>
        <w:tblLook w:val="04A0" w:firstRow="1" w:lastRow="0" w:firstColumn="1" w:lastColumn="0" w:noHBand="0" w:noVBand="1"/>
      </w:tblPr>
      <w:tblGrid>
        <w:gridCol w:w="3294"/>
        <w:gridCol w:w="6205"/>
      </w:tblGrid>
      <w:tr w:rsidR="00430242" w:rsidTr="004F02E1">
        <w:trPr>
          <w:trHeight w:val="680"/>
          <w:tblHeader/>
          <w:jc w:val="center"/>
        </w:trPr>
        <w:tc>
          <w:tcPr>
            <w:tcW w:w="3294" w:type="dxa"/>
          </w:tcPr>
          <w:p w:rsidR="00430242" w:rsidRDefault="00D96B9F">
            <w:pPr>
              <w:spacing w:line="580" w:lineRule="exact"/>
              <w:jc w:val="center"/>
              <w:rPr>
                <w:rFonts w:ascii="方正小标宋简体" w:eastAsia="方正小标宋简体" w:hAnsi="黑体"/>
                <w:sz w:val="32"/>
                <w:szCs w:val="32"/>
              </w:rPr>
            </w:pPr>
            <w:r>
              <w:rPr>
                <w:rFonts w:ascii="方正小标宋简体" w:eastAsia="方正小标宋简体" w:hAnsi="黑体" w:hint="eastAsia"/>
                <w:sz w:val="32"/>
                <w:szCs w:val="32"/>
              </w:rPr>
              <w:t>评价指标</w:t>
            </w:r>
          </w:p>
        </w:tc>
        <w:tc>
          <w:tcPr>
            <w:tcW w:w="6205" w:type="dxa"/>
          </w:tcPr>
          <w:p w:rsidR="00430242" w:rsidRDefault="00D96B9F">
            <w:pPr>
              <w:spacing w:line="580" w:lineRule="exact"/>
              <w:jc w:val="center"/>
              <w:rPr>
                <w:rFonts w:ascii="方正小标宋简体" w:eastAsia="方正小标宋简体" w:hAnsi="黑体"/>
                <w:sz w:val="32"/>
                <w:szCs w:val="32"/>
              </w:rPr>
            </w:pPr>
            <w:r>
              <w:rPr>
                <w:rFonts w:ascii="方正小标宋简体" w:eastAsia="方正小标宋简体" w:hAnsi="黑体" w:hint="eastAsia"/>
                <w:sz w:val="32"/>
                <w:szCs w:val="32"/>
              </w:rPr>
              <w:t>评分</w:t>
            </w:r>
            <w:r w:rsidR="00C8516F">
              <w:rPr>
                <w:rFonts w:ascii="方正小标宋简体" w:eastAsia="方正小标宋简体" w:hAnsi="黑体" w:hint="eastAsia"/>
                <w:sz w:val="32"/>
                <w:szCs w:val="32"/>
              </w:rPr>
              <w:t>规则</w:t>
            </w:r>
          </w:p>
        </w:tc>
      </w:tr>
      <w:tr w:rsidR="00430242" w:rsidTr="004F02E1">
        <w:trPr>
          <w:trHeight w:val="680"/>
          <w:jc w:val="center"/>
        </w:trPr>
        <w:tc>
          <w:tcPr>
            <w:tcW w:w="3294" w:type="dxa"/>
            <w:vAlign w:val="center"/>
          </w:tcPr>
          <w:p w:rsidR="00430242" w:rsidRDefault="00D96B9F">
            <w:pPr>
              <w:spacing w:line="580" w:lineRule="exact"/>
              <w:jc w:val="center"/>
              <w:rPr>
                <w:rFonts w:ascii="仿宋" w:eastAsia="仿宋" w:hAnsi="仿宋" w:cs="仿宋"/>
                <w:sz w:val="32"/>
                <w:szCs w:val="32"/>
              </w:rPr>
            </w:pPr>
            <w:r>
              <w:rPr>
                <w:rFonts w:ascii="仿宋" w:eastAsia="仿宋" w:hAnsi="仿宋" w:cs="仿宋" w:hint="eastAsia"/>
                <w:b/>
                <w:bCs/>
                <w:sz w:val="32"/>
                <w:szCs w:val="32"/>
              </w:rPr>
              <w:t>一、收入（550分）</w:t>
            </w:r>
          </w:p>
        </w:tc>
        <w:tc>
          <w:tcPr>
            <w:tcW w:w="6205" w:type="dxa"/>
            <w:vAlign w:val="center"/>
          </w:tcPr>
          <w:p w:rsidR="00430242" w:rsidRDefault="00430242">
            <w:pPr>
              <w:spacing w:line="580" w:lineRule="exact"/>
              <w:jc w:val="center"/>
              <w:rPr>
                <w:rFonts w:ascii="方正小标宋简体" w:eastAsia="方正小标宋简体" w:hAnsi="黑体"/>
                <w:sz w:val="32"/>
                <w:szCs w:val="32"/>
              </w:rPr>
            </w:pPr>
          </w:p>
        </w:tc>
      </w:tr>
      <w:tr w:rsidR="00430242" w:rsidTr="00F7736E">
        <w:trPr>
          <w:trHeight w:val="7243"/>
          <w:jc w:val="center"/>
        </w:trPr>
        <w:tc>
          <w:tcPr>
            <w:tcW w:w="3294" w:type="dxa"/>
            <w:vAlign w:val="center"/>
          </w:tcPr>
          <w:p w:rsidR="007A72C0" w:rsidRDefault="007A72C0">
            <w:pPr>
              <w:spacing w:line="580" w:lineRule="exact"/>
              <w:jc w:val="center"/>
              <w:rPr>
                <w:rFonts w:ascii="仿宋" w:eastAsia="仿宋" w:hAnsi="仿宋" w:cs="仿宋"/>
                <w:sz w:val="32"/>
                <w:szCs w:val="32"/>
              </w:rPr>
            </w:pPr>
            <w:r>
              <w:rPr>
                <w:rFonts w:ascii="仿宋" w:eastAsia="仿宋" w:hAnsi="仿宋" w:cs="仿宋" w:hint="eastAsia"/>
                <w:sz w:val="32"/>
                <w:szCs w:val="32"/>
              </w:rPr>
              <w:t>（一）</w:t>
            </w:r>
            <w:r w:rsidR="00D96B9F">
              <w:rPr>
                <w:rFonts w:ascii="仿宋" w:eastAsia="仿宋" w:hAnsi="仿宋" w:cs="仿宋" w:hint="eastAsia"/>
                <w:sz w:val="32"/>
                <w:szCs w:val="32"/>
              </w:rPr>
              <w:t>收入</w:t>
            </w:r>
          </w:p>
          <w:p w:rsidR="00430242" w:rsidRDefault="00D96B9F">
            <w:pPr>
              <w:spacing w:line="580" w:lineRule="exact"/>
              <w:jc w:val="center"/>
              <w:rPr>
                <w:rFonts w:ascii="仿宋" w:eastAsia="仿宋" w:hAnsi="仿宋" w:cs="仿宋"/>
                <w:sz w:val="32"/>
                <w:szCs w:val="32"/>
              </w:rPr>
            </w:pPr>
            <w:r>
              <w:rPr>
                <w:rFonts w:ascii="仿宋" w:eastAsia="仿宋" w:hAnsi="仿宋" w:cs="仿宋" w:hint="eastAsia"/>
                <w:sz w:val="32"/>
                <w:szCs w:val="32"/>
              </w:rPr>
              <w:t>（550分）</w:t>
            </w:r>
          </w:p>
        </w:tc>
        <w:tc>
          <w:tcPr>
            <w:tcW w:w="6205" w:type="dxa"/>
            <w:vAlign w:val="center"/>
          </w:tcPr>
          <w:p w:rsidR="00430242" w:rsidRDefault="00D96B9F" w:rsidP="004F02E1">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收入指标分四档累进计算，</w:t>
            </w:r>
            <w:r w:rsidR="004F02E1">
              <w:rPr>
                <w:rFonts w:ascii="仿宋" w:eastAsia="仿宋" w:hAnsi="仿宋" w:cs="仿宋" w:hint="eastAsia"/>
                <w:bCs/>
                <w:sz w:val="32"/>
                <w:szCs w:val="32"/>
              </w:rPr>
              <w:t>具体</w:t>
            </w:r>
            <w:r>
              <w:rPr>
                <w:rFonts w:ascii="仿宋" w:eastAsia="仿宋" w:hAnsi="仿宋" w:cs="仿宋" w:hint="eastAsia"/>
                <w:bCs/>
                <w:sz w:val="32"/>
                <w:szCs w:val="32"/>
              </w:rPr>
              <w:t>评分方式如下：</w:t>
            </w:r>
          </w:p>
          <w:p w:rsidR="000E3A08" w:rsidRPr="000E3A08" w:rsidRDefault="000E3A08" w:rsidP="004F02E1">
            <w:pPr>
              <w:spacing w:line="560" w:lineRule="exact"/>
              <w:ind w:firstLineChars="200" w:firstLine="640"/>
              <w:rPr>
                <w:rFonts w:ascii="仿宋" w:eastAsia="仿宋" w:hAnsi="仿宋" w:cs="仿宋"/>
                <w:bCs/>
                <w:sz w:val="32"/>
                <w:szCs w:val="32"/>
              </w:rPr>
            </w:pPr>
            <w:r w:rsidRPr="000E3A08">
              <w:rPr>
                <w:rFonts w:ascii="仿宋" w:eastAsia="仿宋" w:hAnsi="仿宋" w:cs="仿宋" w:hint="eastAsia"/>
                <w:bCs/>
                <w:sz w:val="32"/>
                <w:szCs w:val="32"/>
              </w:rPr>
              <w:t>第一档：</w:t>
            </w:r>
            <w:r w:rsidRPr="000E3A08">
              <w:rPr>
                <w:rFonts w:ascii="仿宋" w:eastAsia="仿宋" w:hAnsi="仿宋" w:cs="仿宋"/>
                <w:bCs/>
                <w:sz w:val="32"/>
                <w:szCs w:val="32"/>
              </w:rPr>
              <w:t>0</w:t>
            </w:r>
            <w:r w:rsidR="004F02E1">
              <w:rPr>
                <w:rFonts w:ascii="仿宋" w:eastAsia="仿宋" w:hAnsi="仿宋" w:cs="仿宋"/>
                <w:bCs/>
                <w:sz w:val="32"/>
                <w:szCs w:val="32"/>
              </w:rPr>
              <w:t>-</w:t>
            </w:r>
            <w:r w:rsidR="003E72D0">
              <w:rPr>
                <w:rFonts w:ascii="仿宋" w:eastAsia="仿宋" w:hAnsi="仿宋" w:cs="仿宋"/>
                <w:bCs/>
                <w:sz w:val="32"/>
                <w:szCs w:val="32"/>
              </w:rPr>
              <w:t>3</w:t>
            </w:r>
            <w:r w:rsidRPr="000E3A08">
              <w:rPr>
                <w:rFonts w:ascii="仿宋" w:eastAsia="仿宋" w:hAnsi="仿宋" w:cs="仿宋"/>
                <w:bCs/>
                <w:sz w:val="32"/>
                <w:szCs w:val="32"/>
              </w:rPr>
              <w:t>00万元，满分</w:t>
            </w:r>
            <w:r w:rsidR="005C51B2">
              <w:rPr>
                <w:rFonts w:ascii="仿宋" w:eastAsia="仿宋" w:hAnsi="仿宋" w:cs="仿宋"/>
                <w:bCs/>
                <w:sz w:val="32"/>
                <w:szCs w:val="32"/>
              </w:rPr>
              <w:t>12</w:t>
            </w:r>
            <w:r w:rsidRPr="000E3A08">
              <w:rPr>
                <w:rFonts w:ascii="仿宋" w:eastAsia="仿宋" w:hAnsi="仿宋" w:cs="仿宋"/>
                <w:bCs/>
                <w:sz w:val="32"/>
                <w:szCs w:val="32"/>
              </w:rPr>
              <w:t>0分，得分=（本所收入÷</w:t>
            </w:r>
            <w:r w:rsidR="00C454EE">
              <w:rPr>
                <w:rFonts w:ascii="仿宋" w:eastAsia="仿宋" w:hAnsi="仿宋" w:cs="仿宋"/>
                <w:bCs/>
                <w:sz w:val="32"/>
                <w:szCs w:val="32"/>
              </w:rPr>
              <w:t>3</w:t>
            </w:r>
            <w:r w:rsidRPr="000E3A08">
              <w:rPr>
                <w:rFonts w:ascii="仿宋" w:eastAsia="仿宋" w:hAnsi="仿宋" w:cs="仿宋"/>
                <w:bCs/>
                <w:sz w:val="32"/>
                <w:szCs w:val="32"/>
              </w:rPr>
              <w:t>00）×</w:t>
            </w:r>
            <w:r w:rsidR="005C51B2">
              <w:rPr>
                <w:rFonts w:ascii="仿宋" w:eastAsia="仿宋" w:hAnsi="仿宋" w:cs="仿宋"/>
                <w:bCs/>
                <w:sz w:val="32"/>
                <w:szCs w:val="32"/>
              </w:rPr>
              <w:t>12</w:t>
            </w:r>
            <w:r w:rsidRPr="000E3A08">
              <w:rPr>
                <w:rFonts w:ascii="仿宋" w:eastAsia="仿宋" w:hAnsi="仿宋" w:cs="仿宋"/>
                <w:bCs/>
                <w:sz w:val="32"/>
                <w:szCs w:val="32"/>
              </w:rPr>
              <w:t>0；</w:t>
            </w:r>
          </w:p>
          <w:p w:rsidR="000E3A08" w:rsidRPr="000E3A08" w:rsidRDefault="000E3A08" w:rsidP="004F02E1">
            <w:pPr>
              <w:spacing w:line="560" w:lineRule="exact"/>
              <w:ind w:firstLineChars="200" w:firstLine="640"/>
              <w:rPr>
                <w:rFonts w:ascii="仿宋" w:eastAsia="仿宋" w:hAnsi="仿宋" w:cs="仿宋"/>
                <w:bCs/>
                <w:sz w:val="32"/>
                <w:szCs w:val="32"/>
              </w:rPr>
            </w:pPr>
            <w:r w:rsidRPr="000E3A08">
              <w:rPr>
                <w:rFonts w:ascii="仿宋" w:eastAsia="仿宋" w:hAnsi="仿宋" w:cs="仿宋" w:hint="eastAsia"/>
                <w:bCs/>
                <w:sz w:val="32"/>
                <w:szCs w:val="32"/>
              </w:rPr>
              <w:t>第二档：</w:t>
            </w:r>
            <w:r w:rsidR="007E74B2">
              <w:rPr>
                <w:rFonts w:ascii="仿宋" w:eastAsia="仿宋" w:hAnsi="仿宋" w:cs="仿宋"/>
                <w:bCs/>
                <w:sz w:val="32"/>
                <w:szCs w:val="32"/>
              </w:rPr>
              <w:t>3</w:t>
            </w:r>
            <w:r w:rsidRPr="000E3A08">
              <w:rPr>
                <w:rFonts w:ascii="仿宋" w:eastAsia="仿宋" w:hAnsi="仿宋" w:cs="仿宋"/>
                <w:bCs/>
                <w:sz w:val="32"/>
                <w:szCs w:val="32"/>
              </w:rPr>
              <w:t>00-1000万元，满分</w:t>
            </w:r>
            <w:r w:rsidR="005C51B2">
              <w:rPr>
                <w:rFonts w:ascii="仿宋" w:eastAsia="仿宋" w:hAnsi="仿宋" w:cs="仿宋"/>
                <w:bCs/>
                <w:sz w:val="32"/>
                <w:szCs w:val="32"/>
              </w:rPr>
              <w:t>3</w:t>
            </w:r>
            <w:r w:rsidR="00431E6A">
              <w:rPr>
                <w:rFonts w:ascii="仿宋" w:eastAsia="仿宋" w:hAnsi="仿宋" w:cs="仿宋"/>
                <w:bCs/>
                <w:sz w:val="32"/>
                <w:szCs w:val="32"/>
              </w:rPr>
              <w:t>35</w:t>
            </w:r>
            <w:r w:rsidRPr="000E3A08">
              <w:rPr>
                <w:rFonts w:ascii="仿宋" w:eastAsia="仿宋" w:hAnsi="仿宋" w:cs="仿宋"/>
                <w:bCs/>
                <w:sz w:val="32"/>
                <w:szCs w:val="32"/>
              </w:rPr>
              <w:t>分，得分=</w:t>
            </w:r>
            <w:r w:rsidR="005C51B2">
              <w:rPr>
                <w:rFonts w:ascii="仿宋" w:eastAsia="仿宋" w:hAnsi="仿宋" w:cs="仿宋"/>
                <w:bCs/>
                <w:sz w:val="32"/>
                <w:szCs w:val="32"/>
              </w:rPr>
              <w:t>12</w:t>
            </w:r>
            <w:r w:rsidRPr="000E3A08">
              <w:rPr>
                <w:rFonts w:ascii="仿宋" w:eastAsia="仿宋" w:hAnsi="仿宋" w:cs="仿宋"/>
                <w:bCs/>
                <w:sz w:val="32"/>
                <w:szCs w:val="32"/>
              </w:rPr>
              <w:t>0+（本所收入-</w:t>
            </w:r>
            <w:r w:rsidR="00C454EE">
              <w:rPr>
                <w:rFonts w:ascii="仿宋" w:eastAsia="仿宋" w:hAnsi="仿宋" w:cs="仿宋"/>
                <w:bCs/>
                <w:sz w:val="32"/>
                <w:szCs w:val="32"/>
              </w:rPr>
              <w:t>3</w:t>
            </w:r>
            <w:r w:rsidRPr="000E3A08">
              <w:rPr>
                <w:rFonts w:ascii="仿宋" w:eastAsia="仿宋" w:hAnsi="仿宋" w:cs="仿宋"/>
                <w:bCs/>
                <w:sz w:val="32"/>
                <w:szCs w:val="32"/>
              </w:rPr>
              <w:t>00)÷</w:t>
            </w:r>
            <w:r w:rsidR="002C4D3B">
              <w:rPr>
                <w:rFonts w:ascii="仿宋" w:eastAsia="仿宋" w:hAnsi="仿宋" w:cs="仿宋"/>
                <w:bCs/>
                <w:sz w:val="32"/>
                <w:szCs w:val="32"/>
              </w:rPr>
              <w:t>7</w:t>
            </w:r>
            <w:r w:rsidRPr="000E3A08">
              <w:rPr>
                <w:rFonts w:ascii="仿宋" w:eastAsia="仿宋" w:hAnsi="仿宋" w:cs="仿宋"/>
                <w:bCs/>
                <w:sz w:val="32"/>
                <w:szCs w:val="32"/>
              </w:rPr>
              <w:t>00×</w:t>
            </w:r>
            <w:r w:rsidR="005C51B2">
              <w:rPr>
                <w:rFonts w:ascii="仿宋" w:eastAsia="仿宋" w:hAnsi="仿宋" w:cs="仿宋"/>
                <w:bCs/>
                <w:sz w:val="32"/>
                <w:szCs w:val="32"/>
              </w:rPr>
              <w:t>2</w:t>
            </w:r>
            <w:r w:rsidR="00431E6A">
              <w:rPr>
                <w:rFonts w:ascii="仿宋" w:eastAsia="仿宋" w:hAnsi="仿宋" w:cs="仿宋"/>
                <w:bCs/>
                <w:sz w:val="32"/>
                <w:szCs w:val="32"/>
              </w:rPr>
              <w:t>15</w:t>
            </w:r>
            <w:r w:rsidRPr="000E3A08">
              <w:rPr>
                <w:rFonts w:ascii="仿宋" w:eastAsia="仿宋" w:hAnsi="仿宋" w:cs="仿宋"/>
                <w:bCs/>
                <w:sz w:val="32"/>
                <w:szCs w:val="32"/>
              </w:rPr>
              <w:t>；</w:t>
            </w:r>
          </w:p>
          <w:p w:rsidR="000E3A08" w:rsidRPr="000E3A08" w:rsidRDefault="000E3A08" w:rsidP="004F02E1">
            <w:pPr>
              <w:spacing w:line="560" w:lineRule="exact"/>
              <w:ind w:firstLineChars="200" w:firstLine="640"/>
              <w:rPr>
                <w:rFonts w:ascii="仿宋" w:eastAsia="仿宋" w:hAnsi="仿宋" w:cs="仿宋"/>
                <w:bCs/>
                <w:sz w:val="32"/>
                <w:szCs w:val="32"/>
              </w:rPr>
            </w:pPr>
            <w:r w:rsidRPr="000E3A08">
              <w:rPr>
                <w:rFonts w:ascii="仿宋" w:eastAsia="仿宋" w:hAnsi="仿宋" w:cs="仿宋" w:hint="eastAsia"/>
                <w:bCs/>
                <w:sz w:val="32"/>
                <w:szCs w:val="32"/>
              </w:rPr>
              <w:t>第三档：</w:t>
            </w:r>
            <w:r w:rsidRPr="000E3A08">
              <w:rPr>
                <w:rFonts w:ascii="仿宋" w:eastAsia="仿宋" w:hAnsi="仿宋" w:cs="仿宋"/>
                <w:bCs/>
                <w:sz w:val="32"/>
                <w:szCs w:val="32"/>
              </w:rPr>
              <w:t>1000-2000万元，满分5</w:t>
            </w:r>
            <w:r w:rsidR="00431E6A">
              <w:rPr>
                <w:rFonts w:ascii="仿宋" w:eastAsia="仿宋" w:hAnsi="仿宋" w:cs="仿宋"/>
                <w:bCs/>
                <w:sz w:val="32"/>
                <w:szCs w:val="32"/>
              </w:rPr>
              <w:t>35</w:t>
            </w:r>
            <w:r w:rsidRPr="000E3A08">
              <w:rPr>
                <w:rFonts w:ascii="仿宋" w:eastAsia="仿宋" w:hAnsi="仿宋" w:cs="仿宋"/>
                <w:bCs/>
                <w:sz w:val="32"/>
                <w:szCs w:val="32"/>
              </w:rPr>
              <w:t>分，得分=</w:t>
            </w:r>
            <w:r w:rsidR="002A4457">
              <w:rPr>
                <w:rFonts w:ascii="仿宋" w:eastAsia="仿宋" w:hAnsi="仿宋" w:cs="仿宋"/>
                <w:bCs/>
                <w:sz w:val="32"/>
                <w:szCs w:val="32"/>
              </w:rPr>
              <w:t>3</w:t>
            </w:r>
            <w:r w:rsidR="00902D8F">
              <w:rPr>
                <w:rFonts w:ascii="仿宋" w:eastAsia="仿宋" w:hAnsi="仿宋" w:cs="仿宋"/>
                <w:bCs/>
                <w:sz w:val="32"/>
                <w:szCs w:val="32"/>
              </w:rPr>
              <w:t>35</w:t>
            </w:r>
            <w:r w:rsidRPr="000E3A08">
              <w:rPr>
                <w:rFonts w:ascii="仿宋" w:eastAsia="仿宋" w:hAnsi="仿宋" w:cs="仿宋"/>
                <w:bCs/>
                <w:sz w:val="32"/>
                <w:szCs w:val="32"/>
              </w:rPr>
              <w:t>+（本所收入-1000）÷1000×</w:t>
            </w:r>
            <w:r w:rsidR="002A4457">
              <w:rPr>
                <w:rFonts w:ascii="仿宋" w:eastAsia="仿宋" w:hAnsi="仿宋" w:cs="仿宋"/>
                <w:bCs/>
                <w:sz w:val="32"/>
                <w:szCs w:val="32"/>
              </w:rPr>
              <w:t>200</w:t>
            </w:r>
            <w:r w:rsidRPr="000E3A08">
              <w:rPr>
                <w:rFonts w:ascii="仿宋" w:eastAsia="仿宋" w:hAnsi="仿宋" w:cs="仿宋"/>
                <w:bCs/>
                <w:sz w:val="32"/>
                <w:szCs w:val="32"/>
              </w:rPr>
              <w:t>；</w:t>
            </w:r>
          </w:p>
          <w:p w:rsidR="00430242" w:rsidRDefault="000E3A08" w:rsidP="004F02E1">
            <w:pPr>
              <w:spacing w:line="560" w:lineRule="exact"/>
              <w:ind w:firstLineChars="200" w:firstLine="640"/>
              <w:rPr>
                <w:rFonts w:ascii="仿宋" w:eastAsia="仿宋" w:hAnsi="仿宋" w:cs="仿宋"/>
                <w:bCs/>
                <w:sz w:val="32"/>
                <w:szCs w:val="32"/>
                <w:highlight w:val="yellow"/>
              </w:rPr>
            </w:pPr>
            <w:r w:rsidRPr="000E3A08">
              <w:rPr>
                <w:rFonts w:ascii="仿宋" w:eastAsia="仿宋" w:hAnsi="仿宋" w:cs="仿宋" w:hint="eastAsia"/>
                <w:bCs/>
                <w:sz w:val="32"/>
                <w:szCs w:val="32"/>
              </w:rPr>
              <w:t>第四档：</w:t>
            </w:r>
            <w:r w:rsidRPr="000E3A08">
              <w:rPr>
                <w:rFonts w:ascii="仿宋" w:eastAsia="仿宋" w:hAnsi="仿宋" w:cs="仿宋"/>
                <w:bCs/>
                <w:sz w:val="32"/>
                <w:szCs w:val="32"/>
              </w:rPr>
              <w:t>2000万元以上，满分</w:t>
            </w:r>
            <w:r>
              <w:rPr>
                <w:rFonts w:ascii="仿宋" w:eastAsia="仿宋" w:hAnsi="仿宋" w:cs="仿宋"/>
                <w:bCs/>
                <w:sz w:val="32"/>
                <w:szCs w:val="32"/>
              </w:rPr>
              <w:t>55</w:t>
            </w:r>
            <w:r w:rsidRPr="000E3A08">
              <w:rPr>
                <w:rFonts w:ascii="仿宋" w:eastAsia="仿宋" w:hAnsi="仿宋" w:cs="仿宋"/>
                <w:bCs/>
                <w:sz w:val="32"/>
                <w:szCs w:val="32"/>
              </w:rPr>
              <w:t>0分，得分=53</w:t>
            </w:r>
            <w:r w:rsidR="002A4457">
              <w:rPr>
                <w:rFonts w:ascii="仿宋" w:eastAsia="仿宋" w:hAnsi="仿宋" w:cs="仿宋"/>
                <w:bCs/>
                <w:sz w:val="32"/>
                <w:szCs w:val="32"/>
              </w:rPr>
              <w:t>5</w:t>
            </w:r>
            <w:r w:rsidRPr="000E3A08">
              <w:rPr>
                <w:rFonts w:ascii="仿宋" w:eastAsia="仿宋" w:hAnsi="仿宋" w:cs="仿宋"/>
                <w:bCs/>
                <w:sz w:val="32"/>
                <w:szCs w:val="32"/>
              </w:rPr>
              <w:t>+（本所收入-2000）÷（全区最高收入-2000）×</w:t>
            </w:r>
            <w:r w:rsidR="002A4457">
              <w:rPr>
                <w:rFonts w:ascii="仿宋" w:eastAsia="仿宋" w:hAnsi="仿宋" w:cs="仿宋"/>
                <w:bCs/>
                <w:sz w:val="32"/>
                <w:szCs w:val="32"/>
              </w:rPr>
              <w:t>15</w:t>
            </w:r>
            <w:r w:rsidRPr="000E3A08">
              <w:rPr>
                <w:rFonts w:ascii="仿宋" w:eastAsia="仿宋" w:hAnsi="仿宋" w:cs="仿宋" w:hint="eastAsia"/>
                <w:bCs/>
                <w:sz w:val="32"/>
                <w:szCs w:val="32"/>
              </w:rPr>
              <w:t>。</w:t>
            </w:r>
          </w:p>
        </w:tc>
      </w:tr>
      <w:tr w:rsidR="00430242" w:rsidTr="00890B71">
        <w:trPr>
          <w:trHeight w:val="454"/>
          <w:jc w:val="center"/>
        </w:trPr>
        <w:tc>
          <w:tcPr>
            <w:tcW w:w="3294" w:type="dxa"/>
            <w:vAlign w:val="center"/>
          </w:tcPr>
          <w:p w:rsidR="00F00A8B" w:rsidRDefault="00D96B9F">
            <w:pPr>
              <w:spacing w:line="580" w:lineRule="exact"/>
              <w:jc w:val="center"/>
              <w:rPr>
                <w:rFonts w:ascii="仿宋" w:eastAsia="仿宋" w:hAnsi="仿宋" w:cs="仿宋"/>
                <w:b/>
                <w:bCs/>
                <w:sz w:val="32"/>
                <w:szCs w:val="32"/>
              </w:rPr>
            </w:pPr>
            <w:r>
              <w:rPr>
                <w:rFonts w:ascii="仿宋" w:eastAsia="仿宋" w:hAnsi="仿宋" w:cs="仿宋" w:hint="eastAsia"/>
                <w:b/>
                <w:bCs/>
                <w:sz w:val="32"/>
                <w:szCs w:val="32"/>
              </w:rPr>
              <w:lastRenderedPageBreak/>
              <w:t>二、内部治理</w:t>
            </w:r>
          </w:p>
          <w:p w:rsidR="00430242" w:rsidRDefault="00D96B9F">
            <w:pPr>
              <w:spacing w:line="580" w:lineRule="exact"/>
              <w:jc w:val="center"/>
              <w:rPr>
                <w:rFonts w:ascii="仿宋" w:eastAsia="仿宋" w:hAnsi="仿宋" w:cs="仿宋"/>
                <w:sz w:val="32"/>
                <w:szCs w:val="32"/>
              </w:rPr>
            </w:pPr>
            <w:r>
              <w:rPr>
                <w:rFonts w:ascii="仿宋" w:eastAsia="仿宋" w:hAnsi="仿宋" w:cs="仿宋" w:hint="eastAsia"/>
                <w:b/>
                <w:bCs/>
                <w:sz w:val="32"/>
                <w:szCs w:val="32"/>
              </w:rPr>
              <w:t>（210分）</w:t>
            </w:r>
          </w:p>
        </w:tc>
        <w:tc>
          <w:tcPr>
            <w:tcW w:w="6205" w:type="dxa"/>
          </w:tcPr>
          <w:p w:rsidR="00430242" w:rsidRDefault="00430242">
            <w:pPr>
              <w:spacing w:line="560" w:lineRule="exact"/>
              <w:jc w:val="center"/>
              <w:rPr>
                <w:rFonts w:ascii="仿宋" w:eastAsia="仿宋" w:hAnsi="仿宋" w:cs="仿宋"/>
                <w:sz w:val="32"/>
                <w:szCs w:val="32"/>
              </w:rPr>
            </w:pPr>
          </w:p>
        </w:tc>
      </w:tr>
      <w:tr w:rsidR="00430242" w:rsidTr="00890B71">
        <w:trPr>
          <w:trHeight w:val="965"/>
          <w:jc w:val="center"/>
        </w:trPr>
        <w:tc>
          <w:tcPr>
            <w:tcW w:w="3294" w:type="dxa"/>
            <w:vMerge w:val="restart"/>
            <w:vAlign w:val="center"/>
          </w:tcPr>
          <w:p w:rsidR="00430242" w:rsidRDefault="00F00A8B" w:rsidP="007E2C0A">
            <w:pPr>
              <w:spacing w:line="580" w:lineRule="exact"/>
              <w:jc w:val="center"/>
              <w:rPr>
                <w:rFonts w:ascii="仿宋" w:eastAsia="仿宋" w:hAnsi="仿宋" w:cs="仿宋"/>
                <w:sz w:val="32"/>
                <w:szCs w:val="32"/>
              </w:rPr>
            </w:pPr>
            <w:r>
              <w:rPr>
                <w:rFonts w:ascii="仿宋" w:eastAsia="仿宋" w:hAnsi="仿宋" w:cs="仿宋" w:hint="eastAsia"/>
                <w:sz w:val="32"/>
                <w:szCs w:val="32"/>
              </w:rPr>
              <w:t>（二）</w:t>
            </w:r>
            <w:r w:rsidR="00D96B9F">
              <w:rPr>
                <w:rFonts w:ascii="仿宋" w:eastAsia="仿宋" w:hAnsi="仿宋" w:cs="仿宋" w:hint="eastAsia"/>
                <w:sz w:val="32"/>
                <w:szCs w:val="32"/>
              </w:rPr>
              <w:t>资产评估师</w:t>
            </w:r>
          </w:p>
          <w:p w:rsidR="00430242" w:rsidRDefault="00D96B9F" w:rsidP="007E2C0A">
            <w:pPr>
              <w:spacing w:line="580" w:lineRule="exact"/>
              <w:jc w:val="center"/>
              <w:rPr>
                <w:rFonts w:ascii="仿宋" w:eastAsia="仿宋" w:hAnsi="仿宋" w:cs="仿宋"/>
                <w:sz w:val="32"/>
                <w:szCs w:val="32"/>
              </w:rPr>
            </w:pPr>
            <w:r>
              <w:rPr>
                <w:rFonts w:ascii="仿宋" w:eastAsia="仿宋" w:hAnsi="仿宋" w:cs="仿宋" w:hint="eastAsia"/>
                <w:sz w:val="32"/>
                <w:szCs w:val="32"/>
              </w:rPr>
              <w:t>（110分）</w:t>
            </w:r>
          </w:p>
        </w:tc>
        <w:tc>
          <w:tcPr>
            <w:tcW w:w="6205" w:type="dxa"/>
            <w:vAlign w:val="center"/>
          </w:tcPr>
          <w:p w:rsidR="00430242" w:rsidRDefault="00D96B9F" w:rsidP="00890B71">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t>1.资产评估师人数指标（65分）</w:t>
            </w:r>
          </w:p>
          <w:p w:rsidR="00430242" w:rsidRPr="00315F25" w:rsidRDefault="00FB4DE3" w:rsidP="00890B71">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t>本所该指标</w:t>
            </w:r>
            <w:r w:rsidR="00315F25">
              <w:rPr>
                <w:rFonts w:ascii="仿宋" w:eastAsia="仿宋" w:hAnsi="仿宋" w:cs="仿宋" w:hint="eastAsia"/>
                <w:bCs/>
                <w:sz w:val="32"/>
                <w:szCs w:val="32"/>
              </w:rPr>
              <w:t>得分=</w:t>
            </w:r>
            <w:r w:rsidR="005E78B4" w:rsidRPr="005E78B4">
              <w:rPr>
                <w:rFonts w:ascii="仿宋" w:eastAsia="仿宋" w:hAnsi="仿宋" w:cs="仿宋"/>
                <w:bCs/>
                <w:sz w:val="32"/>
                <w:szCs w:val="32"/>
              </w:rPr>
              <w:t>本</w:t>
            </w:r>
            <w:r w:rsidR="00AD785F">
              <w:rPr>
                <w:rFonts w:ascii="仿宋" w:eastAsia="仿宋" w:hAnsi="仿宋" w:cs="仿宋" w:hint="eastAsia"/>
                <w:bCs/>
                <w:sz w:val="32"/>
                <w:szCs w:val="32"/>
              </w:rPr>
              <w:t>机构</w:t>
            </w:r>
            <w:r w:rsidR="005E78B4" w:rsidRPr="005E78B4">
              <w:rPr>
                <w:rFonts w:ascii="仿宋" w:eastAsia="仿宋" w:hAnsi="仿宋" w:cs="仿宋"/>
                <w:bCs/>
                <w:sz w:val="32"/>
                <w:szCs w:val="32"/>
              </w:rPr>
              <w:t>资产评估师人数÷</w:t>
            </w:r>
            <w:r w:rsidR="00315F25" w:rsidRPr="00315F25">
              <w:rPr>
                <w:rFonts w:ascii="仿宋" w:eastAsia="仿宋" w:hAnsi="仿宋" w:cs="仿宋" w:hint="eastAsia"/>
                <w:bCs/>
                <w:sz w:val="32"/>
                <w:szCs w:val="32"/>
              </w:rPr>
              <w:t>全区</w:t>
            </w:r>
            <w:r w:rsidR="00AD785F">
              <w:rPr>
                <w:rFonts w:ascii="仿宋" w:eastAsia="仿宋" w:hAnsi="仿宋" w:cs="仿宋" w:hint="eastAsia"/>
                <w:bCs/>
                <w:sz w:val="32"/>
                <w:szCs w:val="32"/>
              </w:rPr>
              <w:t>机构</w:t>
            </w:r>
            <w:r w:rsidR="00315F25" w:rsidRPr="00315F25">
              <w:rPr>
                <w:rFonts w:ascii="仿宋" w:eastAsia="仿宋" w:hAnsi="仿宋" w:cs="仿宋" w:hint="eastAsia"/>
                <w:bCs/>
                <w:sz w:val="32"/>
                <w:szCs w:val="32"/>
              </w:rPr>
              <w:t>资产评估</w:t>
            </w:r>
            <w:proofErr w:type="gramStart"/>
            <w:r w:rsidR="00315F25" w:rsidRPr="00315F25">
              <w:rPr>
                <w:rFonts w:ascii="仿宋" w:eastAsia="仿宋" w:hAnsi="仿宋" w:cs="仿宋" w:hint="eastAsia"/>
                <w:bCs/>
                <w:sz w:val="32"/>
                <w:szCs w:val="32"/>
              </w:rPr>
              <w:t>师</w:t>
            </w:r>
            <w:r w:rsidR="00D73F4D" w:rsidRPr="00315F25">
              <w:rPr>
                <w:rFonts w:ascii="仿宋" w:eastAsia="仿宋" w:hAnsi="仿宋" w:cs="仿宋" w:hint="eastAsia"/>
                <w:bCs/>
                <w:sz w:val="32"/>
                <w:szCs w:val="32"/>
              </w:rPr>
              <w:t>最高</w:t>
            </w:r>
            <w:proofErr w:type="gramEnd"/>
            <w:r w:rsidR="00315F25" w:rsidRPr="00315F25">
              <w:rPr>
                <w:rFonts w:ascii="仿宋" w:eastAsia="仿宋" w:hAnsi="仿宋" w:cs="仿宋" w:hint="eastAsia"/>
                <w:bCs/>
                <w:sz w:val="32"/>
                <w:szCs w:val="32"/>
              </w:rPr>
              <w:t>人数</w:t>
            </w:r>
            <w:r w:rsidR="005E78B4" w:rsidRPr="005E78B4">
              <w:rPr>
                <w:rFonts w:ascii="仿宋" w:eastAsia="仿宋" w:hAnsi="仿宋" w:cs="仿宋"/>
                <w:bCs/>
                <w:sz w:val="32"/>
                <w:szCs w:val="32"/>
              </w:rPr>
              <w:t>×</w:t>
            </w:r>
            <w:r w:rsidR="00315F25">
              <w:rPr>
                <w:rFonts w:ascii="仿宋" w:eastAsia="仿宋" w:hAnsi="仿宋" w:cs="仿宋"/>
                <w:bCs/>
                <w:sz w:val="32"/>
                <w:szCs w:val="32"/>
              </w:rPr>
              <w:t>6</w:t>
            </w:r>
            <w:r w:rsidR="005E78B4" w:rsidRPr="005E78B4">
              <w:rPr>
                <w:rFonts w:ascii="仿宋" w:eastAsia="仿宋" w:hAnsi="仿宋" w:cs="仿宋"/>
                <w:bCs/>
                <w:sz w:val="32"/>
                <w:szCs w:val="32"/>
              </w:rPr>
              <w:t>5</w:t>
            </w:r>
            <w:r w:rsidR="00315F25">
              <w:rPr>
                <w:rFonts w:ascii="仿宋" w:eastAsia="仿宋" w:hAnsi="仿宋" w:cs="仿宋" w:hint="eastAsia"/>
                <w:bCs/>
                <w:sz w:val="32"/>
                <w:szCs w:val="32"/>
              </w:rPr>
              <w:t>。</w:t>
            </w:r>
          </w:p>
        </w:tc>
      </w:tr>
      <w:tr w:rsidR="00430242" w:rsidTr="00890B71">
        <w:trPr>
          <w:trHeight w:val="2264"/>
          <w:jc w:val="center"/>
        </w:trPr>
        <w:tc>
          <w:tcPr>
            <w:tcW w:w="3294" w:type="dxa"/>
            <w:vMerge/>
            <w:vAlign w:val="center"/>
          </w:tcPr>
          <w:p w:rsidR="00430242" w:rsidRDefault="00430242">
            <w:pPr>
              <w:spacing w:line="360" w:lineRule="exact"/>
              <w:ind w:firstLineChars="200" w:firstLine="640"/>
              <w:jc w:val="center"/>
              <w:rPr>
                <w:rFonts w:ascii="仿宋" w:eastAsia="仿宋" w:hAnsi="仿宋" w:cs="仿宋"/>
                <w:sz w:val="32"/>
                <w:szCs w:val="32"/>
              </w:rPr>
            </w:pPr>
          </w:p>
        </w:tc>
        <w:tc>
          <w:tcPr>
            <w:tcW w:w="6205" w:type="dxa"/>
            <w:vAlign w:val="center"/>
          </w:tcPr>
          <w:p w:rsidR="00430242" w:rsidRDefault="00D96B9F" w:rsidP="00890B71">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t>2.资产评估师年龄结构比率指标（45分）</w:t>
            </w:r>
          </w:p>
          <w:p w:rsidR="00430242" w:rsidRDefault="00D96B9F" w:rsidP="00890B71">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t>本机构该指标数值=本机构年龄在60周岁以内资产评估师数量÷本机构</w:t>
            </w:r>
            <w:r w:rsidR="008374E2" w:rsidRPr="008374E2">
              <w:rPr>
                <w:rFonts w:ascii="仿宋" w:eastAsia="仿宋" w:hAnsi="仿宋" w:cs="仿宋" w:hint="eastAsia"/>
                <w:bCs/>
                <w:sz w:val="32"/>
                <w:szCs w:val="32"/>
              </w:rPr>
              <w:t>各类</w:t>
            </w:r>
            <w:r>
              <w:rPr>
                <w:rFonts w:ascii="仿宋" w:eastAsia="仿宋" w:hAnsi="仿宋" w:cs="仿宋" w:hint="eastAsia"/>
                <w:bCs/>
                <w:sz w:val="32"/>
                <w:szCs w:val="32"/>
              </w:rPr>
              <w:t>评估师数量</w:t>
            </w:r>
            <w:r w:rsidR="003A780F">
              <w:rPr>
                <w:rFonts w:ascii="仿宋" w:eastAsia="仿宋" w:hAnsi="仿宋" w:cs="仿宋" w:hint="eastAsia"/>
                <w:bCs/>
                <w:sz w:val="32"/>
                <w:szCs w:val="32"/>
              </w:rPr>
              <w:t>；</w:t>
            </w:r>
          </w:p>
          <w:p w:rsidR="007A6697" w:rsidRDefault="00D96B9F" w:rsidP="00890B71">
            <w:pPr>
              <w:spacing w:line="540" w:lineRule="exact"/>
              <w:ind w:firstLineChars="200" w:firstLine="640"/>
              <w:rPr>
                <w:rFonts w:ascii="仿宋" w:eastAsia="仿宋" w:hAnsi="仿宋" w:cs="仿宋"/>
                <w:sz w:val="32"/>
                <w:szCs w:val="32"/>
              </w:rPr>
            </w:pPr>
            <w:r>
              <w:rPr>
                <w:rFonts w:ascii="仿宋" w:eastAsia="仿宋" w:hAnsi="仿宋" w:cs="仿宋" w:hint="eastAsia"/>
                <w:bCs/>
                <w:sz w:val="32"/>
                <w:szCs w:val="32"/>
              </w:rPr>
              <w:t>本机构该指标得分=本机构资产评估师年龄结构比率指标数值×45。</w:t>
            </w:r>
          </w:p>
        </w:tc>
      </w:tr>
      <w:tr w:rsidR="00430242" w:rsidTr="00890B71">
        <w:trPr>
          <w:trHeight w:val="2665"/>
          <w:jc w:val="center"/>
        </w:trPr>
        <w:tc>
          <w:tcPr>
            <w:tcW w:w="3294" w:type="dxa"/>
            <w:vAlign w:val="center"/>
          </w:tcPr>
          <w:p w:rsidR="00430242" w:rsidRDefault="00D96B9F">
            <w:pPr>
              <w:spacing w:line="580" w:lineRule="exact"/>
              <w:jc w:val="center"/>
              <w:rPr>
                <w:rFonts w:ascii="仿宋" w:eastAsia="仿宋" w:hAnsi="仿宋" w:cs="仿宋"/>
                <w:sz w:val="32"/>
                <w:szCs w:val="32"/>
              </w:rPr>
            </w:pPr>
            <w:r>
              <w:rPr>
                <w:rFonts w:ascii="仿宋" w:eastAsia="仿宋" w:hAnsi="仿宋" w:cs="仿宋" w:hint="eastAsia"/>
                <w:sz w:val="32"/>
                <w:szCs w:val="32"/>
              </w:rPr>
              <w:t>（</w:t>
            </w:r>
            <w:r w:rsidR="003A780F">
              <w:rPr>
                <w:rFonts w:ascii="仿宋" w:eastAsia="仿宋" w:hAnsi="仿宋" w:cs="仿宋" w:hint="eastAsia"/>
                <w:sz w:val="32"/>
                <w:szCs w:val="32"/>
              </w:rPr>
              <w:t>三</w:t>
            </w:r>
            <w:r>
              <w:rPr>
                <w:rFonts w:ascii="仿宋" w:eastAsia="仿宋" w:hAnsi="仿宋" w:cs="仿宋" w:hint="eastAsia"/>
                <w:sz w:val="32"/>
                <w:szCs w:val="32"/>
              </w:rPr>
              <w:t>）合伙人（股东）资产评估师比率（50分）</w:t>
            </w:r>
          </w:p>
        </w:tc>
        <w:tc>
          <w:tcPr>
            <w:tcW w:w="6205" w:type="dxa"/>
            <w:vAlign w:val="center"/>
          </w:tcPr>
          <w:p w:rsidR="00430242" w:rsidRDefault="00D96B9F" w:rsidP="00890B71">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t>本机构该指标数值=本机构资产评估师合伙人（股东）数量÷本机构全部合伙人（股东）数量</w:t>
            </w:r>
            <w:r w:rsidR="003A780F">
              <w:rPr>
                <w:rFonts w:ascii="仿宋" w:eastAsia="仿宋" w:hAnsi="仿宋" w:cs="仿宋" w:hint="eastAsia"/>
                <w:bCs/>
                <w:sz w:val="32"/>
                <w:szCs w:val="32"/>
              </w:rPr>
              <w:t>；</w:t>
            </w:r>
          </w:p>
          <w:p w:rsidR="00A90057" w:rsidRDefault="00D96B9F" w:rsidP="00890B71">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t>本机构该指标得分=本机构该指标数值×50。</w:t>
            </w:r>
          </w:p>
        </w:tc>
      </w:tr>
      <w:tr w:rsidR="00430242" w:rsidTr="00890B71">
        <w:trPr>
          <w:trHeight w:val="2608"/>
          <w:jc w:val="center"/>
        </w:trPr>
        <w:tc>
          <w:tcPr>
            <w:tcW w:w="3294" w:type="dxa"/>
            <w:vAlign w:val="center"/>
          </w:tcPr>
          <w:p w:rsidR="00430242" w:rsidRDefault="00D96B9F">
            <w:pPr>
              <w:spacing w:line="580" w:lineRule="exact"/>
              <w:jc w:val="center"/>
              <w:rPr>
                <w:rFonts w:ascii="仿宋" w:eastAsia="仿宋" w:hAnsi="仿宋" w:cs="仿宋"/>
                <w:sz w:val="32"/>
                <w:szCs w:val="32"/>
              </w:rPr>
            </w:pPr>
            <w:r>
              <w:rPr>
                <w:rFonts w:ascii="仿宋" w:eastAsia="仿宋" w:hAnsi="仿宋" w:cs="仿宋" w:hint="eastAsia"/>
                <w:sz w:val="32"/>
                <w:szCs w:val="32"/>
              </w:rPr>
              <w:t>（</w:t>
            </w:r>
            <w:r w:rsidR="00EE36DF">
              <w:rPr>
                <w:rFonts w:ascii="仿宋" w:eastAsia="仿宋" w:hAnsi="仿宋" w:cs="仿宋" w:hint="eastAsia"/>
                <w:sz w:val="32"/>
                <w:szCs w:val="32"/>
              </w:rPr>
              <w:t>四</w:t>
            </w:r>
            <w:r>
              <w:rPr>
                <w:rFonts w:ascii="仿宋" w:eastAsia="仿宋" w:hAnsi="仿宋" w:cs="仿宋" w:hint="eastAsia"/>
                <w:sz w:val="32"/>
                <w:szCs w:val="32"/>
              </w:rPr>
              <w:t>）合伙人（股东）年龄结构比率指标（50分）</w:t>
            </w:r>
          </w:p>
        </w:tc>
        <w:tc>
          <w:tcPr>
            <w:tcW w:w="6205" w:type="dxa"/>
            <w:vAlign w:val="center"/>
          </w:tcPr>
          <w:p w:rsidR="00430242" w:rsidRDefault="00D96B9F" w:rsidP="00890B71">
            <w:pPr>
              <w:spacing w:line="540" w:lineRule="exact"/>
              <w:ind w:firstLineChars="200" w:firstLine="640"/>
              <w:rPr>
                <w:rFonts w:ascii="仿宋" w:eastAsia="仿宋" w:hAnsi="仿宋" w:cs="仿宋"/>
                <w:bCs/>
                <w:sz w:val="32"/>
                <w:szCs w:val="32"/>
              </w:rPr>
            </w:pPr>
            <w:r>
              <w:rPr>
                <w:rFonts w:ascii="仿宋" w:eastAsia="仿宋" w:hAnsi="仿宋" w:cs="仿宋" w:hint="eastAsia"/>
                <w:bCs/>
                <w:sz w:val="32"/>
                <w:szCs w:val="32"/>
              </w:rPr>
              <w:t>本机构该指标数值=本机构年龄在60周岁以内合伙人（股东）数量÷本机构全部合伙人（股东）数量</w:t>
            </w:r>
            <w:r w:rsidR="007A6697">
              <w:rPr>
                <w:rFonts w:ascii="仿宋" w:eastAsia="仿宋" w:hAnsi="仿宋" w:cs="仿宋" w:hint="eastAsia"/>
                <w:bCs/>
                <w:sz w:val="32"/>
                <w:szCs w:val="32"/>
              </w:rPr>
              <w:t>；</w:t>
            </w:r>
          </w:p>
          <w:p w:rsidR="00430242" w:rsidRDefault="00D96B9F" w:rsidP="00890B71">
            <w:pPr>
              <w:spacing w:line="540" w:lineRule="exact"/>
              <w:ind w:firstLineChars="200" w:firstLine="640"/>
              <w:rPr>
                <w:rFonts w:ascii="仿宋" w:eastAsia="仿宋" w:hAnsi="仿宋" w:cs="仿宋"/>
                <w:sz w:val="32"/>
                <w:szCs w:val="32"/>
              </w:rPr>
            </w:pPr>
            <w:r>
              <w:rPr>
                <w:rFonts w:ascii="仿宋" w:eastAsia="仿宋" w:hAnsi="仿宋" w:cs="仿宋" w:hint="eastAsia"/>
                <w:bCs/>
                <w:sz w:val="32"/>
                <w:szCs w:val="32"/>
              </w:rPr>
              <w:t>本机构该指标得分=本机构该指标数值×50。</w:t>
            </w:r>
          </w:p>
        </w:tc>
      </w:tr>
      <w:tr w:rsidR="00430242" w:rsidTr="004D3877">
        <w:trPr>
          <w:trHeight w:val="839"/>
          <w:jc w:val="center"/>
        </w:trPr>
        <w:tc>
          <w:tcPr>
            <w:tcW w:w="3294" w:type="dxa"/>
            <w:vAlign w:val="center"/>
          </w:tcPr>
          <w:p w:rsidR="00430242" w:rsidRDefault="00D96B9F">
            <w:pPr>
              <w:spacing w:line="580" w:lineRule="exact"/>
              <w:jc w:val="center"/>
              <w:rPr>
                <w:rFonts w:ascii="仿宋" w:eastAsia="仿宋" w:hAnsi="仿宋" w:cs="仿宋"/>
                <w:sz w:val="32"/>
                <w:szCs w:val="32"/>
              </w:rPr>
            </w:pPr>
            <w:r>
              <w:rPr>
                <w:rFonts w:ascii="仿宋" w:eastAsia="仿宋" w:hAnsi="仿宋" w:cs="仿宋" w:hint="eastAsia"/>
                <w:b/>
                <w:bCs/>
                <w:sz w:val="32"/>
                <w:szCs w:val="32"/>
              </w:rPr>
              <w:lastRenderedPageBreak/>
              <w:t>三、资源（140分）</w:t>
            </w:r>
          </w:p>
        </w:tc>
        <w:tc>
          <w:tcPr>
            <w:tcW w:w="6205" w:type="dxa"/>
          </w:tcPr>
          <w:p w:rsidR="00430242" w:rsidRDefault="00430242">
            <w:pPr>
              <w:spacing w:line="560" w:lineRule="exact"/>
              <w:jc w:val="center"/>
              <w:rPr>
                <w:rFonts w:ascii="仿宋" w:eastAsia="仿宋" w:hAnsi="仿宋" w:cs="仿宋"/>
                <w:sz w:val="32"/>
                <w:szCs w:val="32"/>
              </w:rPr>
            </w:pPr>
          </w:p>
        </w:tc>
      </w:tr>
      <w:tr w:rsidR="00430242" w:rsidTr="00C711B3">
        <w:trPr>
          <w:trHeight w:val="11169"/>
          <w:jc w:val="center"/>
        </w:trPr>
        <w:tc>
          <w:tcPr>
            <w:tcW w:w="3294" w:type="dxa"/>
            <w:vAlign w:val="center"/>
          </w:tcPr>
          <w:p w:rsidR="00430242" w:rsidRDefault="00194FFD" w:rsidP="00194FFD">
            <w:pPr>
              <w:spacing w:line="580" w:lineRule="exact"/>
              <w:jc w:val="center"/>
              <w:rPr>
                <w:rFonts w:ascii="仿宋" w:eastAsia="仿宋" w:hAnsi="仿宋" w:cs="仿宋"/>
                <w:sz w:val="32"/>
                <w:szCs w:val="32"/>
              </w:rPr>
            </w:pPr>
            <w:r>
              <w:rPr>
                <w:rFonts w:ascii="仿宋" w:eastAsia="仿宋" w:hAnsi="仿宋" w:cs="仿宋" w:hint="eastAsia"/>
                <w:sz w:val="32"/>
                <w:szCs w:val="32"/>
              </w:rPr>
              <w:t>（五）</w:t>
            </w:r>
            <w:r w:rsidR="00D96B9F">
              <w:rPr>
                <w:rFonts w:ascii="仿宋" w:eastAsia="仿宋" w:hAnsi="仿宋" w:cs="仿宋" w:hint="eastAsia"/>
                <w:sz w:val="32"/>
                <w:szCs w:val="32"/>
              </w:rPr>
              <w:t>党组织建设</w:t>
            </w:r>
          </w:p>
          <w:p w:rsidR="00430242" w:rsidRDefault="00D96B9F">
            <w:pPr>
              <w:spacing w:line="580" w:lineRule="exact"/>
              <w:jc w:val="center"/>
              <w:rPr>
                <w:rFonts w:ascii="仿宋" w:eastAsia="仿宋" w:hAnsi="仿宋" w:cs="仿宋"/>
                <w:sz w:val="32"/>
                <w:szCs w:val="32"/>
              </w:rPr>
            </w:pPr>
            <w:r>
              <w:rPr>
                <w:rFonts w:ascii="仿宋" w:eastAsia="仿宋" w:hAnsi="仿宋" w:cs="仿宋" w:hint="eastAsia"/>
                <w:sz w:val="32"/>
                <w:szCs w:val="32"/>
              </w:rPr>
              <w:t>（50分）</w:t>
            </w:r>
          </w:p>
        </w:tc>
        <w:tc>
          <w:tcPr>
            <w:tcW w:w="6205" w:type="dxa"/>
            <w:vAlign w:val="center"/>
          </w:tcPr>
          <w:p w:rsidR="001E5901" w:rsidRPr="001E5901" w:rsidRDefault="001E5901" w:rsidP="001E5901">
            <w:pPr>
              <w:spacing w:line="560" w:lineRule="exact"/>
              <w:ind w:firstLineChars="200" w:firstLine="640"/>
              <w:rPr>
                <w:rFonts w:ascii="仿宋" w:eastAsia="仿宋" w:hAnsi="仿宋" w:cs="仿宋"/>
                <w:bCs/>
                <w:sz w:val="32"/>
                <w:szCs w:val="32"/>
              </w:rPr>
            </w:pPr>
            <w:r w:rsidRPr="001E5901">
              <w:rPr>
                <w:rFonts w:ascii="仿宋" w:eastAsia="仿宋" w:hAnsi="仿宋" w:cs="仿宋"/>
                <w:bCs/>
                <w:sz w:val="32"/>
                <w:szCs w:val="32"/>
              </w:rPr>
              <w:t>1.党支部建立，独立党支部得10分，联合党支部得5分，满分10分。</w:t>
            </w:r>
          </w:p>
          <w:p w:rsidR="001E5901" w:rsidRPr="001E5901" w:rsidRDefault="001E5901" w:rsidP="001E5901">
            <w:pPr>
              <w:spacing w:line="560" w:lineRule="exact"/>
              <w:ind w:firstLineChars="200" w:firstLine="640"/>
              <w:rPr>
                <w:rFonts w:ascii="仿宋" w:eastAsia="仿宋" w:hAnsi="仿宋" w:cs="仿宋"/>
                <w:bCs/>
                <w:sz w:val="32"/>
                <w:szCs w:val="32"/>
              </w:rPr>
            </w:pPr>
            <w:r w:rsidRPr="001E5901">
              <w:rPr>
                <w:rFonts w:ascii="仿宋" w:eastAsia="仿宋" w:hAnsi="仿宋" w:cs="仿宋"/>
                <w:bCs/>
                <w:sz w:val="32"/>
                <w:szCs w:val="32"/>
              </w:rPr>
              <w:t>2.上年党支部认真落实组织生活制度</w:t>
            </w:r>
          </w:p>
          <w:p w:rsidR="001E5901" w:rsidRPr="001E5901" w:rsidRDefault="001E5901" w:rsidP="001E5901">
            <w:pPr>
              <w:spacing w:line="560" w:lineRule="exact"/>
              <w:ind w:firstLineChars="200" w:firstLine="640"/>
              <w:rPr>
                <w:rFonts w:ascii="仿宋" w:eastAsia="仿宋" w:hAnsi="仿宋" w:cs="仿宋"/>
                <w:bCs/>
                <w:sz w:val="32"/>
                <w:szCs w:val="32"/>
              </w:rPr>
            </w:pPr>
            <w:r w:rsidRPr="001E5901">
              <w:rPr>
                <w:rFonts w:ascii="仿宋" w:eastAsia="仿宋" w:hAnsi="仿宋" w:cs="仿宋" w:hint="eastAsia"/>
                <w:bCs/>
                <w:sz w:val="32"/>
                <w:szCs w:val="32"/>
              </w:rPr>
              <w:t>（</w:t>
            </w:r>
            <w:r w:rsidRPr="001E5901">
              <w:rPr>
                <w:rFonts w:ascii="仿宋" w:eastAsia="仿宋" w:hAnsi="仿宋" w:cs="仿宋"/>
                <w:bCs/>
                <w:sz w:val="32"/>
                <w:szCs w:val="32"/>
              </w:rPr>
              <w:t>1）坚持“三会一课”制度，按期召开党员大会、支委会、党小组会得5分，党支部书记讲党课得5分，满分10分。</w:t>
            </w:r>
          </w:p>
          <w:p w:rsidR="001E5901" w:rsidRPr="001E5901" w:rsidRDefault="001E5901" w:rsidP="001E5901">
            <w:pPr>
              <w:spacing w:line="560" w:lineRule="exact"/>
              <w:ind w:firstLineChars="200" w:firstLine="640"/>
              <w:rPr>
                <w:rFonts w:ascii="仿宋" w:eastAsia="仿宋" w:hAnsi="仿宋" w:cs="仿宋"/>
                <w:bCs/>
                <w:sz w:val="32"/>
                <w:szCs w:val="32"/>
              </w:rPr>
            </w:pPr>
            <w:r w:rsidRPr="001E5901">
              <w:rPr>
                <w:rFonts w:ascii="仿宋" w:eastAsia="仿宋" w:hAnsi="仿宋" w:cs="仿宋" w:hint="eastAsia"/>
                <w:bCs/>
                <w:sz w:val="32"/>
                <w:szCs w:val="32"/>
              </w:rPr>
              <w:t>（</w:t>
            </w:r>
            <w:r w:rsidRPr="001E5901">
              <w:rPr>
                <w:rFonts w:ascii="仿宋" w:eastAsia="仿宋" w:hAnsi="仿宋" w:cs="仿宋"/>
                <w:bCs/>
                <w:sz w:val="32"/>
                <w:szCs w:val="32"/>
              </w:rPr>
              <w:t>2）党支部每月相对固定一天开展主题党日，组织党员集中学习、过组织生活、进行民主议事等得10分，未自行开展主题党日活动仅参加上级党委、党总支或其他党支部的相关党建活动得5分，满分10分。</w:t>
            </w:r>
          </w:p>
          <w:p w:rsidR="00430242" w:rsidRDefault="001E5901" w:rsidP="001E5901">
            <w:pPr>
              <w:spacing w:line="560" w:lineRule="exact"/>
              <w:ind w:firstLineChars="200" w:firstLine="640"/>
              <w:rPr>
                <w:rFonts w:ascii="仿宋" w:eastAsia="仿宋" w:hAnsi="仿宋" w:cs="仿宋"/>
                <w:bCs/>
                <w:sz w:val="32"/>
                <w:szCs w:val="32"/>
              </w:rPr>
            </w:pPr>
            <w:r w:rsidRPr="001E5901">
              <w:rPr>
                <w:rFonts w:ascii="仿宋" w:eastAsia="仿宋" w:hAnsi="仿宋" w:cs="仿宋" w:hint="eastAsia"/>
                <w:bCs/>
                <w:sz w:val="32"/>
                <w:szCs w:val="32"/>
              </w:rPr>
              <w:t>（</w:t>
            </w:r>
            <w:r w:rsidRPr="001E5901">
              <w:rPr>
                <w:rFonts w:ascii="仿宋" w:eastAsia="仿宋" w:hAnsi="仿宋" w:cs="仿宋"/>
                <w:bCs/>
                <w:sz w:val="32"/>
                <w:szCs w:val="32"/>
              </w:rPr>
              <w:t>3）召开组织生活会得5分，开展民主评议党员得5分，满分10分。</w:t>
            </w:r>
          </w:p>
          <w:p w:rsidR="00C711B3" w:rsidRDefault="00BE6FEB" w:rsidP="00C711B3">
            <w:pPr>
              <w:spacing w:line="56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3</w:t>
            </w:r>
            <w:r>
              <w:rPr>
                <w:rFonts w:ascii="仿宋" w:eastAsia="仿宋" w:hAnsi="仿宋" w:cs="仿宋"/>
                <w:sz w:val="32"/>
                <w:szCs w:val="32"/>
              </w:rPr>
              <w:t>.</w:t>
            </w:r>
            <w:r w:rsidR="0014623C" w:rsidRPr="0014623C">
              <w:rPr>
                <w:rFonts w:ascii="仿宋" w:eastAsia="仿宋" w:hAnsi="仿宋" w:cs="仿宋" w:hint="eastAsia"/>
                <w:sz w:val="32"/>
                <w:szCs w:val="32"/>
              </w:rPr>
              <w:t>合伙人（股东）党员比率</w:t>
            </w:r>
            <w:r w:rsidR="0014623C">
              <w:rPr>
                <w:rFonts w:ascii="仿宋" w:eastAsia="仿宋" w:hAnsi="仿宋" w:cs="仿宋" w:hint="eastAsia"/>
                <w:sz w:val="32"/>
                <w:szCs w:val="32"/>
              </w:rPr>
              <w:t>。</w:t>
            </w:r>
            <w:r w:rsidR="0014623C" w:rsidRPr="0014623C">
              <w:rPr>
                <w:rFonts w:ascii="仿宋" w:eastAsia="仿宋" w:hAnsi="仿宋" w:cs="仿宋" w:hint="eastAsia"/>
                <w:sz w:val="32"/>
                <w:szCs w:val="32"/>
              </w:rPr>
              <w:t>本</w:t>
            </w:r>
            <w:r w:rsidR="0014623C">
              <w:rPr>
                <w:rFonts w:ascii="仿宋" w:eastAsia="仿宋" w:hAnsi="仿宋" w:cs="仿宋" w:hint="eastAsia"/>
                <w:sz w:val="32"/>
                <w:szCs w:val="32"/>
              </w:rPr>
              <w:t>机构</w:t>
            </w:r>
            <w:r w:rsidR="0014623C" w:rsidRPr="0014623C">
              <w:rPr>
                <w:rFonts w:ascii="仿宋" w:eastAsia="仿宋" w:hAnsi="仿宋" w:cs="仿宋" w:hint="eastAsia"/>
                <w:sz w:val="32"/>
                <w:szCs w:val="32"/>
              </w:rPr>
              <w:t>该指标得分</w:t>
            </w:r>
            <w:r w:rsidR="0014623C" w:rsidRPr="0014623C">
              <w:rPr>
                <w:rFonts w:ascii="仿宋" w:eastAsia="仿宋" w:hAnsi="仿宋" w:cs="仿宋"/>
                <w:sz w:val="32"/>
                <w:szCs w:val="32"/>
              </w:rPr>
              <w:t>=</w:t>
            </w:r>
            <w:r w:rsidR="00704AE0">
              <w:rPr>
                <w:rFonts w:ascii="仿宋" w:eastAsia="仿宋" w:hAnsi="仿宋" w:cs="仿宋" w:hint="eastAsia"/>
                <w:sz w:val="32"/>
                <w:szCs w:val="32"/>
              </w:rPr>
              <w:t>本机构</w:t>
            </w:r>
            <w:r w:rsidR="0014623C" w:rsidRPr="0014623C">
              <w:rPr>
                <w:rFonts w:ascii="仿宋" w:eastAsia="仿宋" w:hAnsi="仿宋" w:cs="仿宋"/>
                <w:sz w:val="32"/>
                <w:szCs w:val="32"/>
              </w:rPr>
              <w:t>中共党员合伙人（股东）数量÷</w:t>
            </w:r>
            <w:r w:rsidR="00704AE0">
              <w:rPr>
                <w:rFonts w:ascii="仿宋" w:eastAsia="仿宋" w:hAnsi="仿宋" w:cs="仿宋" w:hint="eastAsia"/>
                <w:sz w:val="32"/>
                <w:szCs w:val="32"/>
              </w:rPr>
              <w:t>本机构</w:t>
            </w:r>
            <w:r w:rsidR="0014623C" w:rsidRPr="0014623C">
              <w:rPr>
                <w:rFonts w:ascii="仿宋" w:eastAsia="仿宋" w:hAnsi="仿宋" w:cs="仿宋"/>
                <w:sz w:val="32"/>
                <w:szCs w:val="32"/>
              </w:rPr>
              <w:t>全部合伙人（股东）数量×10。</w:t>
            </w:r>
          </w:p>
        </w:tc>
      </w:tr>
      <w:tr w:rsidR="00430242" w:rsidTr="00B058D6">
        <w:trPr>
          <w:trHeight w:val="4082"/>
          <w:jc w:val="center"/>
        </w:trPr>
        <w:tc>
          <w:tcPr>
            <w:tcW w:w="3294" w:type="dxa"/>
            <w:vMerge w:val="restart"/>
            <w:vAlign w:val="center"/>
          </w:tcPr>
          <w:p w:rsidR="00430242" w:rsidRDefault="00C7419B" w:rsidP="00C7419B">
            <w:pPr>
              <w:spacing w:line="580" w:lineRule="exact"/>
              <w:jc w:val="center"/>
              <w:rPr>
                <w:rFonts w:ascii="仿宋" w:eastAsia="仿宋" w:hAnsi="仿宋" w:cs="仿宋"/>
                <w:sz w:val="32"/>
                <w:szCs w:val="32"/>
              </w:rPr>
            </w:pPr>
            <w:r>
              <w:rPr>
                <w:rFonts w:ascii="仿宋" w:eastAsia="仿宋" w:hAnsi="仿宋" w:cs="仿宋" w:hint="eastAsia"/>
                <w:sz w:val="32"/>
                <w:szCs w:val="32"/>
              </w:rPr>
              <w:lastRenderedPageBreak/>
              <w:t>（六）</w:t>
            </w:r>
            <w:r w:rsidR="00D96B9F">
              <w:rPr>
                <w:rFonts w:ascii="仿宋" w:eastAsia="仿宋" w:hAnsi="仿宋" w:cs="仿宋" w:hint="eastAsia"/>
                <w:sz w:val="32"/>
                <w:szCs w:val="32"/>
              </w:rPr>
              <w:t>社会贡献</w:t>
            </w:r>
          </w:p>
          <w:p w:rsidR="00430242" w:rsidRDefault="00D96B9F">
            <w:pPr>
              <w:spacing w:line="580" w:lineRule="exact"/>
              <w:jc w:val="center"/>
              <w:rPr>
                <w:rFonts w:ascii="仿宋" w:eastAsia="仿宋" w:hAnsi="仿宋" w:cs="仿宋"/>
                <w:sz w:val="32"/>
                <w:szCs w:val="32"/>
              </w:rPr>
            </w:pPr>
            <w:r>
              <w:rPr>
                <w:rFonts w:ascii="仿宋" w:eastAsia="仿宋" w:hAnsi="仿宋" w:cs="仿宋" w:hint="eastAsia"/>
                <w:sz w:val="32"/>
                <w:szCs w:val="32"/>
              </w:rPr>
              <w:t>（10分）</w:t>
            </w:r>
          </w:p>
        </w:tc>
        <w:tc>
          <w:tcPr>
            <w:tcW w:w="6205" w:type="dxa"/>
            <w:vAlign w:val="center"/>
          </w:tcPr>
          <w:p w:rsidR="00430242" w:rsidRDefault="00D96B9F" w:rsidP="00B82955">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1.行业代表人士数量指标（6分）</w:t>
            </w:r>
          </w:p>
          <w:p w:rsidR="00430242" w:rsidRDefault="00D96B9F" w:rsidP="00B82955">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（1）本机构职员担任省级以上党代表、人大代表、政协委员的，每人</w:t>
            </w:r>
            <w:r w:rsidR="00EC0037">
              <w:rPr>
                <w:rFonts w:ascii="仿宋" w:eastAsia="仿宋" w:hAnsi="仿宋" w:cs="仿宋"/>
                <w:bCs/>
                <w:sz w:val="32"/>
                <w:szCs w:val="32"/>
              </w:rPr>
              <w:t>6</w:t>
            </w:r>
            <w:r>
              <w:rPr>
                <w:rFonts w:ascii="仿宋" w:eastAsia="仿宋" w:hAnsi="仿宋" w:cs="仿宋" w:hint="eastAsia"/>
                <w:bCs/>
                <w:sz w:val="32"/>
                <w:szCs w:val="32"/>
              </w:rPr>
              <w:t>分；</w:t>
            </w:r>
          </w:p>
          <w:p w:rsidR="00430242" w:rsidRDefault="00D96B9F" w:rsidP="00B82955">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（2）本机构职员担任市级党代表、人大代表、政协委员的，每人</w:t>
            </w:r>
            <w:r w:rsidR="00EC0037">
              <w:rPr>
                <w:rFonts w:ascii="仿宋" w:eastAsia="仿宋" w:hAnsi="仿宋" w:cs="仿宋"/>
                <w:bCs/>
                <w:sz w:val="32"/>
                <w:szCs w:val="32"/>
              </w:rPr>
              <w:t>5</w:t>
            </w:r>
            <w:r>
              <w:rPr>
                <w:rFonts w:ascii="仿宋" w:eastAsia="仿宋" w:hAnsi="仿宋" w:cs="仿宋" w:hint="eastAsia"/>
                <w:bCs/>
                <w:sz w:val="32"/>
                <w:szCs w:val="32"/>
              </w:rPr>
              <w:t>分；</w:t>
            </w:r>
          </w:p>
          <w:p w:rsidR="00C66FFF" w:rsidRDefault="00D96B9F" w:rsidP="00B82955">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（3）本机构职员担任县级党代表、人大代表、政协委员的，每人</w:t>
            </w:r>
            <w:r w:rsidR="00EC0037">
              <w:rPr>
                <w:rFonts w:ascii="仿宋" w:eastAsia="仿宋" w:hAnsi="仿宋" w:cs="仿宋"/>
                <w:bCs/>
                <w:sz w:val="32"/>
                <w:szCs w:val="32"/>
              </w:rPr>
              <w:t>4</w:t>
            </w:r>
            <w:r>
              <w:rPr>
                <w:rFonts w:ascii="仿宋" w:eastAsia="仿宋" w:hAnsi="仿宋" w:cs="仿宋" w:hint="eastAsia"/>
                <w:bCs/>
                <w:sz w:val="32"/>
                <w:szCs w:val="32"/>
              </w:rPr>
              <w:t>分。</w:t>
            </w:r>
          </w:p>
        </w:tc>
      </w:tr>
      <w:tr w:rsidR="00430242" w:rsidTr="00B058D6">
        <w:trPr>
          <w:trHeight w:val="2948"/>
          <w:jc w:val="center"/>
        </w:trPr>
        <w:tc>
          <w:tcPr>
            <w:tcW w:w="3294" w:type="dxa"/>
            <w:vMerge/>
            <w:vAlign w:val="center"/>
          </w:tcPr>
          <w:p w:rsidR="00430242" w:rsidRDefault="00430242">
            <w:pPr>
              <w:snapToGrid w:val="0"/>
              <w:spacing w:line="120" w:lineRule="auto"/>
              <w:ind w:firstLineChars="200" w:firstLine="420"/>
            </w:pPr>
          </w:p>
        </w:tc>
        <w:tc>
          <w:tcPr>
            <w:tcW w:w="6205" w:type="dxa"/>
            <w:vAlign w:val="center"/>
          </w:tcPr>
          <w:p w:rsidR="00430242" w:rsidRDefault="00D96B9F" w:rsidP="00B82955">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2.对外慈善捐款与捐助指标（4分）</w:t>
            </w:r>
          </w:p>
          <w:p w:rsidR="00430242" w:rsidRDefault="00D96B9F" w:rsidP="00B82955">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以本机构上年对外慈善捐款与捐助取得的发票、收据扫描件作为计算依据，累计2000元及以上得4分，2000元以下得2分</w:t>
            </w:r>
            <w:r w:rsidR="00C7419B">
              <w:rPr>
                <w:rFonts w:ascii="仿宋" w:eastAsia="仿宋" w:hAnsi="仿宋" w:cs="仿宋" w:hint="eastAsia"/>
                <w:bCs/>
                <w:sz w:val="32"/>
                <w:szCs w:val="32"/>
              </w:rPr>
              <w:t>。</w:t>
            </w:r>
            <w:r w:rsidR="00952580" w:rsidRPr="00952580">
              <w:rPr>
                <w:rFonts w:ascii="仿宋" w:eastAsia="仿宋" w:hAnsi="仿宋" w:cs="仿宋" w:hint="eastAsia"/>
                <w:bCs/>
                <w:sz w:val="32"/>
                <w:szCs w:val="32"/>
              </w:rPr>
              <w:t>无捐款、捐助不得分。</w:t>
            </w:r>
          </w:p>
        </w:tc>
      </w:tr>
      <w:tr w:rsidR="00430242" w:rsidTr="00B058D6">
        <w:trPr>
          <w:trHeight w:val="2438"/>
          <w:jc w:val="center"/>
        </w:trPr>
        <w:tc>
          <w:tcPr>
            <w:tcW w:w="3294" w:type="dxa"/>
            <w:vAlign w:val="center"/>
          </w:tcPr>
          <w:p w:rsidR="00430242" w:rsidRDefault="000C1579" w:rsidP="000C1579">
            <w:pPr>
              <w:spacing w:line="580" w:lineRule="exact"/>
              <w:jc w:val="center"/>
              <w:rPr>
                <w:rFonts w:ascii="仿宋" w:eastAsia="仿宋" w:hAnsi="仿宋" w:cs="仿宋"/>
                <w:sz w:val="32"/>
                <w:szCs w:val="32"/>
              </w:rPr>
            </w:pPr>
            <w:r>
              <w:rPr>
                <w:rFonts w:ascii="仿宋" w:eastAsia="仿宋" w:hAnsi="仿宋" w:cs="仿宋" w:hint="eastAsia"/>
                <w:sz w:val="32"/>
                <w:szCs w:val="32"/>
              </w:rPr>
              <w:t>（七）</w:t>
            </w:r>
            <w:r w:rsidR="00D96B9F">
              <w:rPr>
                <w:rFonts w:ascii="仿宋" w:eastAsia="仿宋" w:hAnsi="仿宋" w:cs="仿宋" w:hint="eastAsia"/>
                <w:sz w:val="32"/>
                <w:szCs w:val="32"/>
              </w:rPr>
              <w:t>人才培养支出</w:t>
            </w:r>
          </w:p>
          <w:p w:rsidR="00430242" w:rsidRDefault="00D96B9F">
            <w:pPr>
              <w:spacing w:line="580" w:lineRule="exact"/>
              <w:jc w:val="center"/>
              <w:rPr>
                <w:rFonts w:ascii="仿宋" w:eastAsia="仿宋" w:hAnsi="仿宋" w:cs="仿宋"/>
                <w:sz w:val="32"/>
                <w:szCs w:val="32"/>
              </w:rPr>
            </w:pPr>
            <w:r>
              <w:rPr>
                <w:rFonts w:ascii="仿宋" w:eastAsia="仿宋" w:hAnsi="仿宋" w:cs="仿宋" w:hint="eastAsia"/>
                <w:sz w:val="32"/>
                <w:szCs w:val="32"/>
              </w:rPr>
              <w:t>水平（20分）</w:t>
            </w:r>
          </w:p>
        </w:tc>
        <w:tc>
          <w:tcPr>
            <w:tcW w:w="6205" w:type="dxa"/>
            <w:vAlign w:val="center"/>
          </w:tcPr>
          <w:p w:rsidR="00430242" w:rsidRDefault="00D96B9F" w:rsidP="00C711B3">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本机构指标数值=</w:t>
            </w:r>
            <w:r w:rsidR="00952580" w:rsidRPr="00952580">
              <w:rPr>
                <w:rFonts w:ascii="仿宋" w:eastAsia="仿宋" w:hAnsi="仿宋" w:cs="仿宋" w:hint="eastAsia"/>
                <w:bCs/>
                <w:sz w:val="32"/>
                <w:szCs w:val="32"/>
              </w:rPr>
              <w:t>本</w:t>
            </w:r>
            <w:r w:rsidR="00952580">
              <w:rPr>
                <w:rFonts w:ascii="仿宋" w:eastAsia="仿宋" w:hAnsi="仿宋" w:cs="仿宋" w:hint="eastAsia"/>
                <w:bCs/>
                <w:sz w:val="32"/>
                <w:szCs w:val="32"/>
              </w:rPr>
              <w:t>机构</w:t>
            </w:r>
            <w:r w:rsidR="00952580" w:rsidRPr="00952580">
              <w:rPr>
                <w:rFonts w:ascii="仿宋" w:eastAsia="仿宋" w:hAnsi="仿宋" w:cs="仿宋" w:hint="eastAsia"/>
                <w:bCs/>
                <w:sz w:val="32"/>
                <w:szCs w:val="32"/>
              </w:rPr>
              <w:t>该指标年度支出÷本</w:t>
            </w:r>
            <w:r w:rsidR="00AF2C0A">
              <w:rPr>
                <w:rFonts w:ascii="仿宋" w:eastAsia="仿宋" w:hAnsi="仿宋" w:cs="仿宋" w:hint="eastAsia"/>
                <w:bCs/>
                <w:sz w:val="32"/>
                <w:szCs w:val="32"/>
              </w:rPr>
              <w:t>机构</w:t>
            </w:r>
            <w:r w:rsidR="00952580" w:rsidRPr="00952580">
              <w:rPr>
                <w:rFonts w:ascii="仿宋" w:eastAsia="仿宋" w:hAnsi="仿宋" w:cs="仿宋" w:hint="eastAsia"/>
                <w:bCs/>
                <w:sz w:val="32"/>
                <w:szCs w:val="32"/>
              </w:rPr>
              <w:t>年度业务收入</w:t>
            </w:r>
            <w:r w:rsidR="000C1579">
              <w:rPr>
                <w:rFonts w:ascii="仿宋" w:eastAsia="仿宋" w:hAnsi="仿宋" w:cs="仿宋" w:hint="eastAsia"/>
                <w:bCs/>
                <w:sz w:val="32"/>
                <w:szCs w:val="32"/>
              </w:rPr>
              <w:t>；</w:t>
            </w:r>
          </w:p>
          <w:p w:rsidR="00430242" w:rsidRDefault="00D96B9F" w:rsidP="00C711B3">
            <w:pPr>
              <w:spacing w:line="560" w:lineRule="exact"/>
              <w:ind w:firstLineChars="200" w:firstLine="640"/>
              <w:rPr>
                <w:rFonts w:ascii="仿宋" w:eastAsia="仿宋" w:hAnsi="仿宋" w:cs="仿宋"/>
                <w:sz w:val="32"/>
                <w:szCs w:val="32"/>
              </w:rPr>
            </w:pPr>
            <w:r>
              <w:rPr>
                <w:rFonts w:ascii="仿宋" w:eastAsia="仿宋" w:hAnsi="仿宋" w:cs="仿宋" w:hint="eastAsia"/>
                <w:bCs/>
                <w:sz w:val="32"/>
                <w:szCs w:val="32"/>
              </w:rPr>
              <w:t>本机构该指标得分=本机构该指标数值÷全区评估机构该指标最高值×20。</w:t>
            </w:r>
          </w:p>
        </w:tc>
      </w:tr>
      <w:tr w:rsidR="00430242" w:rsidTr="00B058D6">
        <w:trPr>
          <w:trHeight w:val="2494"/>
          <w:jc w:val="center"/>
        </w:trPr>
        <w:tc>
          <w:tcPr>
            <w:tcW w:w="3294" w:type="dxa"/>
            <w:vAlign w:val="center"/>
          </w:tcPr>
          <w:p w:rsidR="00430242" w:rsidRDefault="00D96B9F">
            <w:pPr>
              <w:spacing w:line="580" w:lineRule="exact"/>
              <w:rPr>
                <w:rFonts w:ascii="仿宋" w:eastAsia="仿宋" w:hAnsi="仿宋" w:cs="仿宋"/>
                <w:sz w:val="32"/>
                <w:szCs w:val="32"/>
              </w:rPr>
            </w:pPr>
            <w:r>
              <w:rPr>
                <w:rFonts w:ascii="仿宋" w:eastAsia="仿宋" w:hAnsi="仿宋" w:cs="仿宋" w:hint="eastAsia"/>
                <w:sz w:val="32"/>
                <w:szCs w:val="32"/>
              </w:rPr>
              <w:t>（</w:t>
            </w:r>
            <w:r w:rsidR="008B5408">
              <w:rPr>
                <w:rFonts w:ascii="仿宋" w:eastAsia="仿宋" w:hAnsi="仿宋" w:cs="仿宋" w:hint="eastAsia"/>
                <w:sz w:val="32"/>
                <w:szCs w:val="32"/>
              </w:rPr>
              <w:t>八</w:t>
            </w:r>
            <w:r>
              <w:rPr>
                <w:rFonts w:ascii="仿宋" w:eastAsia="仿宋" w:hAnsi="仿宋" w:cs="仿宋" w:hint="eastAsia"/>
                <w:sz w:val="32"/>
                <w:szCs w:val="32"/>
              </w:rPr>
              <w:t>）信息化支出水平</w:t>
            </w:r>
          </w:p>
          <w:p w:rsidR="00430242" w:rsidRDefault="00D96B9F">
            <w:pPr>
              <w:spacing w:line="580" w:lineRule="exact"/>
              <w:jc w:val="center"/>
              <w:rPr>
                <w:rFonts w:ascii="仿宋" w:eastAsia="仿宋" w:hAnsi="仿宋" w:cs="仿宋"/>
                <w:sz w:val="32"/>
                <w:szCs w:val="32"/>
              </w:rPr>
            </w:pPr>
            <w:r>
              <w:rPr>
                <w:rFonts w:ascii="仿宋" w:eastAsia="仿宋" w:hAnsi="仿宋" w:cs="仿宋" w:hint="eastAsia"/>
                <w:sz w:val="32"/>
                <w:szCs w:val="32"/>
              </w:rPr>
              <w:t>（10分）</w:t>
            </w:r>
          </w:p>
        </w:tc>
        <w:tc>
          <w:tcPr>
            <w:tcW w:w="6205" w:type="dxa"/>
            <w:vAlign w:val="center"/>
          </w:tcPr>
          <w:p w:rsidR="00430242" w:rsidRDefault="00D96B9F" w:rsidP="00563E4C">
            <w:pPr>
              <w:spacing w:line="560" w:lineRule="exact"/>
              <w:ind w:firstLineChars="200" w:firstLine="640"/>
              <w:rPr>
                <w:rFonts w:ascii="仿宋" w:eastAsia="仿宋" w:hAnsi="仿宋" w:cs="仿宋"/>
                <w:bCs/>
                <w:sz w:val="32"/>
                <w:szCs w:val="32"/>
              </w:rPr>
            </w:pPr>
            <w:r>
              <w:rPr>
                <w:rFonts w:ascii="仿宋" w:eastAsia="仿宋" w:hAnsi="仿宋" w:cs="仿宋" w:hint="eastAsia"/>
                <w:bCs/>
                <w:sz w:val="32"/>
                <w:szCs w:val="32"/>
              </w:rPr>
              <w:t>本机构指标数值=</w:t>
            </w:r>
            <w:r w:rsidR="001D6174">
              <w:rPr>
                <w:rFonts w:ascii="仿宋" w:eastAsia="仿宋" w:hAnsi="仿宋" w:cs="仿宋" w:hint="eastAsia"/>
                <w:bCs/>
                <w:sz w:val="32"/>
                <w:szCs w:val="32"/>
              </w:rPr>
              <w:t>本</w:t>
            </w:r>
            <w:r w:rsidR="00F516B5" w:rsidRPr="00F516B5">
              <w:rPr>
                <w:rFonts w:ascii="仿宋" w:eastAsia="仿宋" w:hAnsi="仿宋" w:cs="仿宋" w:hint="eastAsia"/>
                <w:bCs/>
                <w:sz w:val="32"/>
                <w:szCs w:val="32"/>
              </w:rPr>
              <w:t>机构</w:t>
            </w:r>
            <w:r w:rsidR="001D6174">
              <w:rPr>
                <w:rFonts w:ascii="仿宋" w:eastAsia="仿宋" w:hAnsi="仿宋" w:cs="仿宋" w:hint="eastAsia"/>
                <w:bCs/>
                <w:sz w:val="32"/>
                <w:szCs w:val="32"/>
              </w:rPr>
              <w:t>最近3个年度</w:t>
            </w:r>
            <w:r w:rsidR="00F516B5" w:rsidRPr="00F516B5">
              <w:rPr>
                <w:rFonts w:ascii="仿宋" w:eastAsia="仿宋" w:hAnsi="仿宋" w:cs="仿宋" w:hint="eastAsia"/>
                <w:bCs/>
                <w:sz w:val="32"/>
                <w:szCs w:val="32"/>
              </w:rPr>
              <w:t>信息化支出占年度业务收入的平均比率</w:t>
            </w:r>
            <w:r w:rsidR="000C1579">
              <w:rPr>
                <w:rFonts w:ascii="仿宋" w:eastAsia="仿宋" w:hAnsi="仿宋" w:cs="仿宋" w:hint="eastAsia"/>
                <w:bCs/>
                <w:sz w:val="32"/>
                <w:szCs w:val="32"/>
              </w:rPr>
              <w:t>；</w:t>
            </w:r>
          </w:p>
          <w:p w:rsidR="00430242" w:rsidRDefault="00D96B9F" w:rsidP="00563E4C">
            <w:pPr>
              <w:spacing w:line="560" w:lineRule="exact"/>
              <w:ind w:firstLineChars="200" w:firstLine="640"/>
              <w:rPr>
                <w:rFonts w:ascii="仿宋" w:eastAsia="仿宋" w:hAnsi="仿宋" w:cs="仿宋"/>
                <w:sz w:val="32"/>
                <w:szCs w:val="32"/>
              </w:rPr>
            </w:pPr>
            <w:r>
              <w:rPr>
                <w:rFonts w:ascii="仿宋" w:eastAsia="仿宋" w:hAnsi="仿宋" w:cs="仿宋" w:hint="eastAsia"/>
                <w:bCs/>
                <w:sz w:val="32"/>
                <w:szCs w:val="32"/>
              </w:rPr>
              <w:t>本机构该指标得分=本机构该指标数值÷全区评估机构该指标最高值×10。</w:t>
            </w:r>
          </w:p>
        </w:tc>
      </w:tr>
      <w:tr w:rsidR="00430242" w:rsidTr="00B058D6">
        <w:trPr>
          <w:trHeight w:val="11962"/>
          <w:jc w:val="center"/>
        </w:trPr>
        <w:tc>
          <w:tcPr>
            <w:tcW w:w="3294" w:type="dxa"/>
            <w:vAlign w:val="center"/>
          </w:tcPr>
          <w:p w:rsidR="00430242" w:rsidRDefault="008B5408" w:rsidP="008B5408">
            <w:pPr>
              <w:spacing w:line="580" w:lineRule="exact"/>
              <w:jc w:val="center"/>
              <w:rPr>
                <w:rFonts w:ascii="仿宋" w:eastAsia="仿宋" w:hAnsi="仿宋" w:cs="仿宋"/>
                <w:sz w:val="32"/>
                <w:szCs w:val="32"/>
              </w:rPr>
            </w:pPr>
            <w:r>
              <w:rPr>
                <w:rFonts w:ascii="仿宋" w:eastAsia="仿宋" w:hAnsi="仿宋" w:cs="仿宋" w:hint="eastAsia"/>
                <w:sz w:val="32"/>
                <w:szCs w:val="32"/>
              </w:rPr>
              <w:lastRenderedPageBreak/>
              <w:t>（九）</w:t>
            </w:r>
            <w:r w:rsidR="00D96B9F">
              <w:rPr>
                <w:rFonts w:ascii="仿宋" w:eastAsia="仿宋" w:hAnsi="仿宋" w:cs="仿宋" w:hint="eastAsia"/>
                <w:sz w:val="32"/>
                <w:szCs w:val="32"/>
              </w:rPr>
              <w:t>品牌延续时间</w:t>
            </w:r>
          </w:p>
          <w:p w:rsidR="00430242" w:rsidRDefault="00D96B9F">
            <w:pPr>
              <w:spacing w:line="580" w:lineRule="exact"/>
              <w:jc w:val="center"/>
              <w:rPr>
                <w:rFonts w:ascii="仿宋" w:eastAsia="仿宋" w:hAnsi="仿宋" w:cs="仿宋"/>
                <w:sz w:val="32"/>
                <w:szCs w:val="32"/>
              </w:rPr>
            </w:pPr>
            <w:r>
              <w:rPr>
                <w:rFonts w:ascii="仿宋" w:eastAsia="仿宋" w:hAnsi="仿宋" w:cs="仿宋" w:hint="eastAsia"/>
                <w:sz w:val="32"/>
                <w:szCs w:val="32"/>
              </w:rPr>
              <w:t>（50分）</w:t>
            </w:r>
          </w:p>
        </w:tc>
        <w:tc>
          <w:tcPr>
            <w:tcW w:w="6205" w:type="dxa"/>
            <w:vAlign w:val="center"/>
          </w:tcPr>
          <w:p w:rsidR="00553ECE" w:rsidRPr="00553ECE" w:rsidRDefault="00553ECE" w:rsidP="00553ECE">
            <w:pPr>
              <w:spacing w:line="540" w:lineRule="exact"/>
              <w:ind w:firstLineChars="200" w:firstLine="640"/>
              <w:rPr>
                <w:rFonts w:ascii="仿宋" w:eastAsia="仿宋" w:hAnsi="仿宋" w:cs="仿宋"/>
                <w:bCs/>
                <w:sz w:val="32"/>
                <w:szCs w:val="32"/>
              </w:rPr>
            </w:pPr>
            <w:r w:rsidRPr="00553ECE">
              <w:rPr>
                <w:rFonts w:ascii="仿宋" w:eastAsia="仿宋" w:hAnsi="仿宋" w:cs="仿宋"/>
                <w:bCs/>
                <w:sz w:val="32"/>
                <w:szCs w:val="32"/>
              </w:rPr>
              <w:t>1.评估机构依法在自治区财政厅取得资产评估资格</w:t>
            </w:r>
            <w:r w:rsidR="00EB1781">
              <w:rPr>
                <w:rFonts w:ascii="仿宋" w:eastAsia="仿宋" w:hAnsi="仿宋" w:cs="仿宋" w:hint="eastAsia"/>
                <w:bCs/>
                <w:sz w:val="32"/>
                <w:szCs w:val="32"/>
              </w:rPr>
              <w:t>年限</w:t>
            </w:r>
            <w:r w:rsidRPr="00553ECE">
              <w:rPr>
                <w:rFonts w:ascii="仿宋" w:eastAsia="仿宋" w:hAnsi="仿宋" w:cs="仿宋"/>
                <w:bCs/>
                <w:sz w:val="32"/>
                <w:szCs w:val="32"/>
              </w:rPr>
              <w:t>与国家企业信用信息公示系统中工商营业执照登记成立日期</w:t>
            </w:r>
            <w:r w:rsidR="00EB1781">
              <w:rPr>
                <w:rFonts w:ascii="仿宋" w:eastAsia="仿宋" w:hAnsi="仿宋" w:cs="仿宋" w:hint="eastAsia"/>
                <w:bCs/>
                <w:sz w:val="32"/>
                <w:szCs w:val="32"/>
              </w:rPr>
              <w:t>年限</w:t>
            </w:r>
            <w:r w:rsidRPr="00553ECE">
              <w:rPr>
                <w:rFonts w:ascii="仿宋" w:eastAsia="仿宋" w:hAnsi="仿宋" w:cs="仿宋"/>
                <w:bCs/>
                <w:sz w:val="32"/>
                <w:szCs w:val="32"/>
              </w:rPr>
              <w:t>一致的，品牌延续时间以国家企业信用信息公示系统中工商营业执照登记成立日期年限计算品牌延续时间。</w:t>
            </w:r>
          </w:p>
          <w:p w:rsidR="00553ECE" w:rsidRPr="00553ECE" w:rsidRDefault="00553ECE" w:rsidP="00553ECE">
            <w:pPr>
              <w:spacing w:line="540" w:lineRule="exact"/>
              <w:ind w:firstLineChars="200" w:firstLine="640"/>
              <w:rPr>
                <w:rFonts w:ascii="仿宋" w:eastAsia="仿宋" w:hAnsi="仿宋" w:cs="仿宋"/>
                <w:bCs/>
                <w:sz w:val="32"/>
                <w:szCs w:val="32"/>
              </w:rPr>
            </w:pPr>
            <w:r w:rsidRPr="00553ECE">
              <w:rPr>
                <w:rFonts w:ascii="仿宋" w:eastAsia="仿宋" w:hAnsi="仿宋" w:cs="仿宋"/>
                <w:bCs/>
                <w:sz w:val="32"/>
                <w:szCs w:val="32"/>
              </w:rPr>
              <w:t>2.评估机构依法在自治区财政厅取得资产评估资格时间晚</w:t>
            </w:r>
            <w:bookmarkStart w:id="1" w:name="_GoBack"/>
            <w:bookmarkEnd w:id="1"/>
            <w:r w:rsidRPr="00553ECE">
              <w:rPr>
                <w:rFonts w:ascii="仿宋" w:eastAsia="仿宋" w:hAnsi="仿宋" w:cs="仿宋"/>
                <w:bCs/>
                <w:sz w:val="32"/>
                <w:szCs w:val="32"/>
              </w:rPr>
              <w:t>于国家企业信用信息公示系统中工商营业执照登记成立日期</w:t>
            </w:r>
            <w:r w:rsidR="00EB1781">
              <w:rPr>
                <w:rFonts w:ascii="仿宋" w:eastAsia="仿宋" w:hAnsi="仿宋" w:cs="仿宋" w:hint="eastAsia"/>
                <w:bCs/>
                <w:sz w:val="32"/>
                <w:szCs w:val="32"/>
              </w:rPr>
              <w:t>6</w:t>
            </w:r>
            <w:r w:rsidR="00EB1781">
              <w:rPr>
                <w:rFonts w:ascii="仿宋" w:eastAsia="仿宋" w:hAnsi="仿宋" w:cs="仿宋"/>
                <w:bCs/>
                <w:sz w:val="32"/>
                <w:szCs w:val="32"/>
              </w:rPr>
              <w:t>0</w:t>
            </w:r>
            <w:r w:rsidR="00EB1781">
              <w:rPr>
                <w:rFonts w:ascii="仿宋" w:eastAsia="仿宋" w:hAnsi="仿宋" w:cs="仿宋" w:hint="eastAsia"/>
                <w:bCs/>
                <w:sz w:val="32"/>
                <w:szCs w:val="32"/>
              </w:rPr>
              <w:t>个工作日的，</w:t>
            </w:r>
            <w:r w:rsidRPr="00553ECE">
              <w:rPr>
                <w:rFonts w:ascii="仿宋" w:eastAsia="仿宋" w:hAnsi="仿宋" w:cs="仿宋"/>
                <w:bCs/>
                <w:sz w:val="32"/>
                <w:szCs w:val="32"/>
              </w:rPr>
              <w:t>品牌延续时间以评估机构取得资产评估资格日期年限计算品牌延续时间。</w:t>
            </w:r>
          </w:p>
          <w:p w:rsidR="00553ECE" w:rsidRPr="00553ECE" w:rsidRDefault="00553ECE" w:rsidP="00553ECE">
            <w:pPr>
              <w:spacing w:line="540" w:lineRule="exact"/>
              <w:ind w:firstLineChars="200" w:firstLine="640"/>
              <w:rPr>
                <w:rFonts w:ascii="仿宋" w:eastAsia="仿宋" w:hAnsi="仿宋" w:cs="仿宋"/>
                <w:bCs/>
                <w:sz w:val="32"/>
                <w:szCs w:val="32"/>
              </w:rPr>
            </w:pPr>
            <w:r w:rsidRPr="00553ECE">
              <w:rPr>
                <w:rFonts w:ascii="仿宋" w:eastAsia="仿宋" w:hAnsi="仿宋" w:cs="仿宋" w:hint="eastAsia"/>
                <w:bCs/>
                <w:sz w:val="32"/>
                <w:szCs w:val="32"/>
              </w:rPr>
              <w:t>在财政部</w:t>
            </w:r>
            <w:proofErr w:type="gramStart"/>
            <w:r w:rsidRPr="00553ECE">
              <w:rPr>
                <w:rFonts w:ascii="仿宋" w:eastAsia="仿宋" w:hAnsi="仿宋" w:cs="仿宋" w:hint="eastAsia"/>
                <w:bCs/>
                <w:sz w:val="32"/>
                <w:szCs w:val="32"/>
              </w:rPr>
              <w:t>门发生</w:t>
            </w:r>
            <w:proofErr w:type="gramEnd"/>
            <w:r w:rsidRPr="00553ECE">
              <w:rPr>
                <w:rFonts w:ascii="仿宋" w:eastAsia="仿宋" w:hAnsi="仿宋" w:cs="仿宋" w:hint="eastAsia"/>
                <w:bCs/>
                <w:sz w:val="32"/>
                <w:szCs w:val="32"/>
              </w:rPr>
              <w:t>转制变更备案的，转制前的经营期限视同延续。评分方式：</w:t>
            </w:r>
          </w:p>
          <w:p w:rsidR="00553ECE" w:rsidRPr="00553ECE" w:rsidRDefault="00553ECE" w:rsidP="00553ECE">
            <w:pPr>
              <w:spacing w:line="540" w:lineRule="exact"/>
              <w:ind w:firstLineChars="200" w:firstLine="640"/>
              <w:rPr>
                <w:rFonts w:ascii="仿宋" w:eastAsia="仿宋" w:hAnsi="仿宋" w:cs="仿宋"/>
                <w:bCs/>
                <w:sz w:val="32"/>
                <w:szCs w:val="32"/>
              </w:rPr>
            </w:pPr>
            <w:r w:rsidRPr="00553ECE">
              <w:rPr>
                <w:rFonts w:ascii="仿宋" w:eastAsia="仿宋" w:hAnsi="仿宋" w:cs="仿宋"/>
                <w:bCs/>
                <w:sz w:val="32"/>
                <w:szCs w:val="32"/>
              </w:rPr>
              <w:t>1.20年（含）以上的，得50分；</w:t>
            </w:r>
          </w:p>
          <w:p w:rsidR="00553ECE" w:rsidRPr="00553ECE" w:rsidRDefault="00553ECE" w:rsidP="00553ECE">
            <w:pPr>
              <w:spacing w:line="540" w:lineRule="exact"/>
              <w:ind w:firstLineChars="200" w:firstLine="640"/>
              <w:rPr>
                <w:rFonts w:ascii="仿宋" w:eastAsia="仿宋" w:hAnsi="仿宋" w:cs="仿宋"/>
                <w:bCs/>
                <w:sz w:val="32"/>
                <w:szCs w:val="32"/>
              </w:rPr>
            </w:pPr>
            <w:r w:rsidRPr="00553ECE">
              <w:rPr>
                <w:rFonts w:ascii="仿宋" w:eastAsia="仿宋" w:hAnsi="仿宋" w:cs="仿宋"/>
                <w:bCs/>
                <w:sz w:val="32"/>
                <w:szCs w:val="32"/>
              </w:rPr>
              <w:t>2.大于15年（含），小于20年的，得40分；</w:t>
            </w:r>
          </w:p>
          <w:p w:rsidR="00553ECE" w:rsidRPr="00553ECE" w:rsidRDefault="00553ECE" w:rsidP="00553ECE">
            <w:pPr>
              <w:spacing w:line="540" w:lineRule="exact"/>
              <w:ind w:firstLineChars="200" w:firstLine="640"/>
              <w:rPr>
                <w:rFonts w:ascii="仿宋" w:eastAsia="仿宋" w:hAnsi="仿宋" w:cs="仿宋"/>
                <w:bCs/>
                <w:sz w:val="32"/>
                <w:szCs w:val="32"/>
              </w:rPr>
            </w:pPr>
            <w:r w:rsidRPr="00553ECE">
              <w:rPr>
                <w:rFonts w:ascii="仿宋" w:eastAsia="仿宋" w:hAnsi="仿宋" w:cs="仿宋"/>
                <w:bCs/>
                <w:sz w:val="32"/>
                <w:szCs w:val="32"/>
              </w:rPr>
              <w:t>3.大于10年（含），小于15年的，得30分；</w:t>
            </w:r>
          </w:p>
          <w:p w:rsidR="00553ECE" w:rsidRPr="00553ECE" w:rsidRDefault="00553ECE" w:rsidP="00553ECE">
            <w:pPr>
              <w:spacing w:line="540" w:lineRule="exact"/>
              <w:ind w:firstLineChars="200" w:firstLine="640"/>
              <w:rPr>
                <w:rFonts w:ascii="仿宋" w:eastAsia="仿宋" w:hAnsi="仿宋" w:cs="仿宋"/>
                <w:bCs/>
                <w:sz w:val="32"/>
                <w:szCs w:val="32"/>
              </w:rPr>
            </w:pPr>
            <w:r w:rsidRPr="00553ECE">
              <w:rPr>
                <w:rFonts w:ascii="仿宋" w:eastAsia="仿宋" w:hAnsi="仿宋" w:cs="仿宋"/>
                <w:bCs/>
                <w:sz w:val="32"/>
                <w:szCs w:val="32"/>
              </w:rPr>
              <w:t>4.大于5年（含），小于10年的，得20分；</w:t>
            </w:r>
          </w:p>
          <w:p w:rsidR="00430242" w:rsidRPr="004431C1" w:rsidRDefault="00553ECE" w:rsidP="00553ECE">
            <w:pPr>
              <w:spacing w:line="540" w:lineRule="exact"/>
              <w:ind w:firstLineChars="200" w:firstLine="640"/>
              <w:rPr>
                <w:rFonts w:ascii="仿宋" w:eastAsia="仿宋" w:hAnsi="仿宋" w:cs="仿宋"/>
                <w:bCs/>
                <w:sz w:val="32"/>
                <w:szCs w:val="32"/>
                <w:highlight w:val="yellow"/>
              </w:rPr>
            </w:pPr>
            <w:r w:rsidRPr="00553ECE">
              <w:rPr>
                <w:rFonts w:ascii="仿宋" w:eastAsia="仿宋" w:hAnsi="仿宋" w:cs="仿宋"/>
                <w:bCs/>
                <w:sz w:val="32"/>
                <w:szCs w:val="32"/>
              </w:rPr>
              <w:t>5.小于5年得10分。</w:t>
            </w:r>
          </w:p>
        </w:tc>
      </w:tr>
      <w:tr w:rsidR="00430242" w:rsidTr="004431C1">
        <w:trPr>
          <w:trHeight w:val="708"/>
          <w:jc w:val="center"/>
        </w:trPr>
        <w:tc>
          <w:tcPr>
            <w:tcW w:w="3294" w:type="dxa"/>
            <w:vAlign w:val="center"/>
          </w:tcPr>
          <w:p w:rsidR="00B602DB" w:rsidRDefault="00D96B9F">
            <w:pPr>
              <w:spacing w:line="580" w:lineRule="exact"/>
              <w:jc w:val="center"/>
              <w:rPr>
                <w:rFonts w:ascii="仿宋" w:eastAsia="仿宋" w:hAnsi="仿宋" w:cs="仿宋"/>
                <w:b/>
                <w:bCs/>
                <w:sz w:val="32"/>
                <w:szCs w:val="32"/>
              </w:rPr>
            </w:pPr>
            <w:r>
              <w:rPr>
                <w:rFonts w:ascii="仿宋" w:eastAsia="仿宋" w:hAnsi="仿宋" w:cs="仿宋" w:hint="eastAsia"/>
                <w:b/>
                <w:bCs/>
                <w:sz w:val="32"/>
                <w:szCs w:val="32"/>
              </w:rPr>
              <w:lastRenderedPageBreak/>
              <w:t>四、处理处罚</w:t>
            </w:r>
          </w:p>
          <w:p w:rsidR="00430242" w:rsidRDefault="00D96B9F">
            <w:pPr>
              <w:spacing w:line="580" w:lineRule="exact"/>
              <w:jc w:val="center"/>
              <w:rPr>
                <w:rFonts w:ascii="仿宋" w:eastAsia="仿宋" w:hAnsi="仿宋" w:cs="仿宋"/>
                <w:sz w:val="32"/>
                <w:szCs w:val="32"/>
              </w:rPr>
            </w:pPr>
            <w:r>
              <w:rPr>
                <w:rFonts w:ascii="仿宋" w:eastAsia="仿宋" w:hAnsi="仿宋" w:cs="仿宋" w:hint="eastAsia"/>
                <w:b/>
                <w:bCs/>
                <w:sz w:val="32"/>
                <w:szCs w:val="32"/>
              </w:rPr>
              <w:t>（100分）</w:t>
            </w:r>
          </w:p>
        </w:tc>
        <w:tc>
          <w:tcPr>
            <w:tcW w:w="6205" w:type="dxa"/>
          </w:tcPr>
          <w:p w:rsidR="00430242" w:rsidRDefault="00430242">
            <w:pPr>
              <w:spacing w:line="560" w:lineRule="exact"/>
              <w:ind w:firstLineChars="200" w:firstLine="640"/>
              <w:rPr>
                <w:rFonts w:ascii="仿宋" w:eastAsia="仿宋" w:hAnsi="仿宋" w:cs="仿宋"/>
                <w:sz w:val="32"/>
                <w:szCs w:val="32"/>
              </w:rPr>
            </w:pPr>
          </w:p>
        </w:tc>
      </w:tr>
      <w:tr w:rsidR="00430242" w:rsidTr="001B19AB">
        <w:trPr>
          <w:trHeight w:val="10321"/>
          <w:jc w:val="center"/>
        </w:trPr>
        <w:tc>
          <w:tcPr>
            <w:tcW w:w="3294" w:type="dxa"/>
            <w:vAlign w:val="center"/>
          </w:tcPr>
          <w:p w:rsidR="008B5408" w:rsidRDefault="008B5408">
            <w:pPr>
              <w:spacing w:line="580" w:lineRule="exact"/>
              <w:jc w:val="center"/>
              <w:rPr>
                <w:rFonts w:ascii="仿宋" w:eastAsia="仿宋" w:hAnsi="仿宋" w:cs="仿宋"/>
                <w:sz w:val="32"/>
                <w:szCs w:val="32"/>
              </w:rPr>
            </w:pPr>
            <w:r>
              <w:rPr>
                <w:rFonts w:ascii="仿宋" w:eastAsia="仿宋" w:hAnsi="仿宋" w:cs="仿宋" w:hint="eastAsia"/>
                <w:sz w:val="32"/>
                <w:szCs w:val="32"/>
              </w:rPr>
              <w:t>（十）</w:t>
            </w:r>
            <w:r w:rsidR="00D96B9F" w:rsidRPr="0027654D">
              <w:rPr>
                <w:rFonts w:ascii="仿宋" w:eastAsia="仿宋" w:hAnsi="仿宋" w:cs="仿宋" w:hint="eastAsia"/>
                <w:sz w:val="32"/>
                <w:szCs w:val="32"/>
              </w:rPr>
              <w:t>处理处罚</w:t>
            </w:r>
          </w:p>
          <w:p w:rsidR="00430242" w:rsidRPr="0027654D" w:rsidRDefault="00D96B9F">
            <w:pPr>
              <w:spacing w:line="580" w:lineRule="exact"/>
              <w:jc w:val="center"/>
              <w:rPr>
                <w:rFonts w:ascii="仿宋" w:eastAsia="仿宋" w:hAnsi="仿宋" w:cs="仿宋"/>
                <w:sz w:val="32"/>
                <w:szCs w:val="32"/>
              </w:rPr>
            </w:pPr>
            <w:r w:rsidRPr="0027654D">
              <w:rPr>
                <w:rFonts w:ascii="仿宋" w:eastAsia="仿宋" w:hAnsi="仿宋" w:cs="仿宋" w:hint="eastAsia"/>
                <w:sz w:val="32"/>
                <w:szCs w:val="32"/>
              </w:rPr>
              <w:t>（100分）</w:t>
            </w:r>
          </w:p>
        </w:tc>
        <w:tc>
          <w:tcPr>
            <w:tcW w:w="6205" w:type="dxa"/>
            <w:vAlign w:val="center"/>
          </w:tcPr>
          <w:p w:rsidR="00430242" w:rsidRPr="0027654D" w:rsidRDefault="00D96B9F" w:rsidP="001B19AB">
            <w:pPr>
              <w:spacing w:line="560" w:lineRule="exact"/>
              <w:ind w:firstLineChars="200" w:firstLine="640"/>
              <w:rPr>
                <w:rFonts w:ascii="仿宋" w:eastAsia="仿宋" w:hAnsi="仿宋" w:cs="仿宋"/>
                <w:bCs/>
                <w:sz w:val="32"/>
                <w:szCs w:val="32"/>
              </w:rPr>
            </w:pPr>
            <w:r w:rsidRPr="0027654D">
              <w:rPr>
                <w:rFonts w:ascii="仿宋" w:eastAsia="仿宋" w:hAnsi="仿宋" w:cs="仿宋" w:hint="eastAsia"/>
                <w:bCs/>
                <w:sz w:val="32"/>
                <w:szCs w:val="32"/>
              </w:rPr>
              <w:t>本机构该指标得分=100-Σ各类处理处罚数值，Σ各类处理处罚数值最高值为100分，各类处理处罚数值如下：</w:t>
            </w:r>
          </w:p>
          <w:p w:rsidR="00430242" w:rsidRPr="0027654D" w:rsidRDefault="00D96B9F" w:rsidP="001B19AB">
            <w:pPr>
              <w:spacing w:line="560" w:lineRule="exact"/>
              <w:ind w:firstLineChars="200" w:firstLine="640"/>
              <w:rPr>
                <w:rFonts w:ascii="仿宋" w:eastAsia="仿宋" w:hAnsi="仿宋" w:cs="仿宋"/>
                <w:bCs/>
                <w:sz w:val="32"/>
                <w:szCs w:val="32"/>
              </w:rPr>
            </w:pPr>
            <w:r w:rsidRPr="0027654D">
              <w:rPr>
                <w:rFonts w:ascii="仿宋" w:eastAsia="仿宋" w:hAnsi="仿宋" w:cs="仿宋" w:hint="eastAsia"/>
                <w:bCs/>
                <w:sz w:val="32"/>
                <w:szCs w:val="32"/>
              </w:rPr>
              <w:t>1.评估机构最近三个年度内受到暂停执业</w:t>
            </w:r>
            <w:r w:rsidR="005C7F6D">
              <w:rPr>
                <w:rFonts w:ascii="仿宋" w:eastAsia="仿宋" w:hAnsi="仿宋" w:cs="仿宋" w:hint="eastAsia"/>
                <w:bCs/>
                <w:sz w:val="32"/>
                <w:szCs w:val="32"/>
              </w:rPr>
              <w:t>行政处罚</w:t>
            </w:r>
            <w:r w:rsidRPr="0027654D">
              <w:rPr>
                <w:rFonts w:ascii="仿宋" w:eastAsia="仿宋" w:hAnsi="仿宋" w:cs="仿宋" w:hint="eastAsia"/>
                <w:bCs/>
                <w:sz w:val="32"/>
                <w:szCs w:val="32"/>
              </w:rPr>
              <w:t>的，一次50分；单处警告、没收违法所得、罚款或以上三项或者两项</w:t>
            </w:r>
            <w:r w:rsidR="0092664E">
              <w:rPr>
                <w:rFonts w:ascii="仿宋" w:eastAsia="仿宋" w:hAnsi="仿宋" w:cs="仿宋" w:hint="eastAsia"/>
                <w:bCs/>
                <w:sz w:val="32"/>
                <w:szCs w:val="32"/>
              </w:rPr>
              <w:t>行政</w:t>
            </w:r>
            <w:r w:rsidRPr="0027654D">
              <w:rPr>
                <w:rFonts w:ascii="仿宋" w:eastAsia="仿宋" w:hAnsi="仿宋" w:cs="仿宋" w:hint="eastAsia"/>
                <w:bCs/>
                <w:sz w:val="32"/>
                <w:szCs w:val="32"/>
              </w:rPr>
              <w:t>处罚并处的，一次40分；受到</w:t>
            </w:r>
            <w:r w:rsidR="00C07921" w:rsidRPr="0027654D">
              <w:rPr>
                <w:rFonts w:ascii="仿宋" w:eastAsia="仿宋" w:hAnsi="仿宋" w:cs="仿宋" w:hint="eastAsia"/>
                <w:bCs/>
                <w:sz w:val="32"/>
                <w:szCs w:val="32"/>
              </w:rPr>
              <w:t>行业</w:t>
            </w:r>
            <w:r w:rsidRPr="0027654D">
              <w:rPr>
                <w:rFonts w:ascii="仿宋" w:eastAsia="仿宋" w:hAnsi="仿宋" w:cs="仿宋" w:hint="eastAsia"/>
                <w:bCs/>
                <w:sz w:val="32"/>
                <w:szCs w:val="32"/>
              </w:rPr>
              <w:t>公开谴责的，一次40分；受到</w:t>
            </w:r>
            <w:r w:rsidR="00C07921" w:rsidRPr="0027654D">
              <w:rPr>
                <w:rFonts w:ascii="仿宋" w:eastAsia="仿宋" w:hAnsi="仿宋" w:cs="仿宋" w:hint="eastAsia"/>
                <w:bCs/>
                <w:sz w:val="32"/>
                <w:szCs w:val="32"/>
              </w:rPr>
              <w:t>行业</w:t>
            </w:r>
            <w:r w:rsidRPr="0027654D">
              <w:rPr>
                <w:rFonts w:ascii="仿宋" w:eastAsia="仿宋" w:hAnsi="仿宋" w:cs="仿宋" w:hint="eastAsia"/>
                <w:bCs/>
                <w:sz w:val="32"/>
                <w:szCs w:val="32"/>
              </w:rPr>
              <w:t>通报批评的，一次30分；受到</w:t>
            </w:r>
            <w:r w:rsidR="00C07921" w:rsidRPr="0027654D">
              <w:rPr>
                <w:rFonts w:ascii="仿宋" w:eastAsia="仿宋" w:hAnsi="仿宋" w:cs="仿宋" w:hint="eastAsia"/>
                <w:bCs/>
                <w:sz w:val="32"/>
                <w:szCs w:val="32"/>
              </w:rPr>
              <w:t>行业</w:t>
            </w:r>
            <w:r w:rsidRPr="0027654D">
              <w:rPr>
                <w:rFonts w:ascii="仿宋" w:eastAsia="仿宋" w:hAnsi="仿宋" w:cs="仿宋" w:hint="eastAsia"/>
                <w:bCs/>
                <w:sz w:val="32"/>
                <w:szCs w:val="32"/>
              </w:rPr>
              <w:t>严重警告的，一次</w:t>
            </w:r>
            <w:r w:rsidR="003617B5" w:rsidRPr="0027654D">
              <w:rPr>
                <w:rFonts w:ascii="仿宋" w:eastAsia="仿宋" w:hAnsi="仿宋" w:cs="仿宋"/>
                <w:bCs/>
                <w:sz w:val="32"/>
                <w:szCs w:val="32"/>
              </w:rPr>
              <w:t>20</w:t>
            </w:r>
            <w:r w:rsidRPr="0027654D">
              <w:rPr>
                <w:rFonts w:ascii="仿宋" w:eastAsia="仿宋" w:hAnsi="仿宋" w:cs="仿宋" w:hint="eastAsia"/>
                <w:bCs/>
                <w:sz w:val="32"/>
                <w:szCs w:val="32"/>
              </w:rPr>
              <w:t>分；受到</w:t>
            </w:r>
            <w:r w:rsidR="00C07921" w:rsidRPr="0027654D">
              <w:rPr>
                <w:rFonts w:ascii="仿宋" w:eastAsia="仿宋" w:hAnsi="仿宋" w:cs="仿宋" w:hint="eastAsia"/>
                <w:bCs/>
                <w:sz w:val="32"/>
                <w:szCs w:val="32"/>
              </w:rPr>
              <w:t>行业</w:t>
            </w:r>
            <w:r w:rsidRPr="0027654D">
              <w:rPr>
                <w:rFonts w:ascii="仿宋" w:eastAsia="仿宋" w:hAnsi="仿宋" w:cs="仿宋" w:hint="eastAsia"/>
                <w:bCs/>
                <w:sz w:val="32"/>
                <w:szCs w:val="32"/>
              </w:rPr>
              <w:t>警告的，一次</w:t>
            </w:r>
            <w:r w:rsidR="003617B5" w:rsidRPr="0027654D">
              <w:rPr>
                <w:rFonts w:ascii="仿宋" w:eastAsia="仿宋" w:hAnsi="仿宋" w:cs="仿宋"/>
                <w:bCs/>
                <w:sz w:val="32"/>
                <w:szCs w:val="32"/>
              </w:rPr>
              <w:t>10</w:t>
            </w:r>
            <w:r w:rsidRPr="0027654D">
              <w:rPr>
                <w:rFonts w:ascii="仿宋" w:eastAsia="仿宋" w:hAnsi="仿宋" w:cs="仿宋" w:hint="eastAsia"/>
                <w:bCs/>
                <w:sz w:val="32"/>
                <w:szCs w:val="32"/>
              </w:rPr>
              <w:t>分。</w:t>
            </w:r>
          </w:p>
          <w:p w:rsidR="00430242" w:rsidRPr="0027654D" w:rsidRDefault="00D96B9F" w:rsidP="001B19AB">
            <w:pPr>
              <w:spacing w:line="560" w:lineRule="exact"/>
              <w:ind w:firstLineChars="200" w:firstLine="640"/>
              <w:rPr>
                <w:rFonts w:ascii="仿宋" w:eastAsia="仿宋" w:hAnsi="仿宋" w:cs="仿宋"/>
                <w:bCs/>
                <w:sz w:val="32"/>
                <w:szCs w:val="32"/>
              </w:rPr>
            </w:pPr>
            <w:r w:rsidRPr="0027654D">
              <w:rPr>
                <w:rFonts w:ascii="仿宋" w:eastAsia="仿宋" w:hAnsi="仿宋" w:cs="仿宋" w:hint="eastAsia"/>
                <w:bCs/>
                <w:sz w:val="32"/>
                <w:szCs w:val="32"/>
              </w:rPr>
              <w:t>2.</w:t>
            </w:r>
            <w:r w:rsidR="003617B5" w:rsidRPr="0027654D">
              <w:rPr>
                <w:rFonts w:ascii="仿宋" w:eastAsia="仿宋" w:hAnsi="仿宋" w:cs="仿宋" w:hint="eastAsia"/>
                <w:bCs/>
                <w:sz w:val="32"/>
                <w:szCs w:val="32"/>
              </w:rPr>
              <w:t>资产</w:t>
            </w:r>
            <w:r w:rsidRPr="0027654D">
              <w:rPr>
                <w:rFonts w:ascii="仿宋" w:eastAsia="仿宋" w:hAnsi="仿宋" w:cs="仿宋" w:hint="eastAsia"/>
                <w:bCs/>
                <w:sz w:val="32"/>
                <w:szCs w:val="32"/>
              </w:rPr>
              <w:t>评估</w:t>
            </w:r>
            <w:proofErr w:type="gramStart"/>
            <w:r w:rsidRPr="0027654D">
              <w:rPr>
                <w:rFonts w:ascii="仿宋" w:eastAsia="仿宋" w:hAnsi="仿宋" w:cs="仿宋" w:hint="eastAsia"/>
                <w:bCs/>
                <w:sz w:val="32"/>
                <w:szCs w:val="32"/>
              </w:rPr>
              <w:t>师最近</w:t>
            </w:r>
            <w:proofErr w:type="gramEnd"/>
            <w:r w:rsidRPr="0027654D">
              <w:rPr>
                <w:rFonts w:ascii="仿宋" w:eastAsia="仿宋" w:hAnsi="仿宋" w:cs="仿宋" w:hint="eastAsia"/>
                <w:bCs/>
                <w:sz w:val="32"/>
                <w:szCs w:val="32"/>
              </w:rPr>
              <w:t>三</w:t>
            </w:r>
            <w:r w:rsidR="003617B5" w:rsidRPr="0027654D">
              <w:rPr>
                <w:rFonts w:ascii="仿宋" w:eastAsia="仿宋" w:hAnsi="仿宋" w:cs="仿宋" w:hint="eastAsia"/>
                <w:bCs/>
                <w:sz w:val="32"/>
                <w:szCs w:val="32"/>
              </w:rPr>
              <w:t>个年度内</w:t>
            </w:r>
            <w:r w:rsidRPr="0027654D">
              <w:rPr>
                <w:rFonts w:ascii="仿宋" w:eastAsia="仿宋" w:hAnsi="仿宋" w:cs="仿宋" w:hint="eastAsia"/>
                <w:bCs/>
                <w:sz w:val="32"/>
                <w:szCs w:val="32"/>
              </w:rPr>
              <w:t>受到刑事处罚、</w:t>
            </w:r>
            <w:r w:rsidR="00584760" w:rsidRPr="0027654D">
              <w:rPr>
                <w:rFonts w:ascii="仿宋" w:eastAsia="仿宋" w:hAnsi="仿宋" w:cs="仿宋" w:hint="eastAsia"/>
                <w:bCs/>
                <w:sz w:val="32"/>
                <w:szCs w:val="32"/>
              </w:rPr>
              <w:t>取消</w:t>
            </w:r>
            <w:r w:rsidRPr="0027654D">
              <w:rPr>
                <w:rFonts w:ascii="仿宋" w:eastAsia="仿宋" w:hAnsi="仿宋" w:cs="仿宋" w:hint="eastAsia"/>
                <w:bCs/>
                <w:sz w:val="32"/>
                <w:szCs w:val="32"/>
              </w:rPr>
              <w:t>会员资格的，每人减50分；受到其他行政处罚和行业惩戒的应减分值，分别按照评估机构受到相应行政处罚和行业惩戒应减分值的50%计算。</w:t>
            </w:r>
          </w:p>
          <w:p w:rsidR="00430242" w:rsidRPr="0027654D" w:rsidRDefault="00D96B9F" w:rsidP="001B19AB">
            <w:pPr>
              <w:spacing w:line="560" w:lineRule="exact"/>
              <w:ind w:firstLineChars="200" w:firstLine="640"/>
              <w:rPr>
                <w:rFonts w:ascii="仿宋" w:eastAsia="仿宋" w:hAnsi="仿宋" w:cs="仿宋"/>
                <w:bCs/>
                <w:sz w:val="32"/>
                <w:szCs w:val="32"/>
              </w:rPr>
            </w:pPr>
            <w:r w:rsidRPr="0027654D">
              <w:rPr>
                <w:rFonts w:ascii="仿宋" w:eastAsia="仿宋" w:hAnsi="仿宋" w:cs="仿宋" w:hint="eastAsia"/>
                <w:bCs/>
                <w:sz w:val="32"/>
                <w:szCs w:val="32"/>
              </w:rPr>
              <w:t>3.评估机构上报不实综合评价数据及信息，情节较轻的，一次20分。</w:t>
            </w:r>
          </w:p>
        </w:tc>
      </w:tr>
    </w:tbl>
    <w:p w:rsidR="00430242" w:rsidRDefault="00430242">
      <w:pPr>
        <w:rPr>
          <w:rFonts w:ascii="仿宋" w:eastAsia="仿宋" w:hAnsi="仿宋" w:cs="仿宋"/>
          <w:sz w:val="32"/>
          <w:szCs w:val="32"/>
        </w:rPr>
      </w:pPr>
    </w:p>
    <w:sectPr w:rsidR="00430242" w:rsidSect="0027654D">
      <w:footerReference w:type="even" r:id="rId8"/>
      <w:footerReference w:type="default" r:id="rId9"/>
      <w:pgSz w:w="11906" w:h="16838"/>
      <w:pgMar w:top="2098" w:right="1474" w:bottom="1985" w:left="1588" w:header="851" w:footer="992" w:gutter="0"/>
      <w:pgNumType w:fmt="numberInDash"/>
      <w:cols w:space="425"/>
      <w:docGrid w:type="lines" w:linePitch="579" w:charSpace="216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267B" w:rsidRDefault="00A3267B" w:rsidP="007A72C0">
      <w:r>
        <w:separator/>
      </w:r>
    </w:p>
  </w:endnote>
  <w:endnote w:type="continuationSeparator" w:id="0">
    <w:p w:rsidR="00A3267B" w:rsidRDefault="00A3267B" w:rsidP="007A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2716743"/>
      <w:docPartObj>
        <w:docPartGallery w:val="Page Numbers (Bottom of Page)"/>
        <w:docPartUnique/>
      </w:docPartObj>
    </w:sdtPr>
    <w:sdtEndPr>
      <w:rPr>
        <w:rFonts w:ascii="宋体" w:eastAsia="宋体" w:hAnsi="宋体"/>
        <w:sz w:val="28"/>
        <w:szCs w:val="28"/>
      </w:rPr>
    </w:sdtEndPr>
    <w:sdtContent>
      <w:p w:rsidR="0027654D" w:rsidRPr="0027654D" w:rsidRDefault="0027654D">
        <w:pPr>
          <w:pStyle w:val="a6"/>
          <w:rPr>
            <w:rFonts w:ascii="宋体" w:eastAsia="宋体" w:hAnsi="宋体"/>
            <w:sz w:val="28"/>
            <w:szCs w:val="28"/>
          </w:rPr>
        </w:pPr>
        <w:r w:rsidRPr="0027654D">
          <w:rPr>
            <w:rFonts w:ascii="宋体" w:eastAsia="宋体" w:hAnsi="宋体"/>
            <w:sz w:val="28"/>
            <w:szCs w:val="28"/>
          </w:rPr>
          <w:fldChar w:fldCharType="begin"/>
        </w:r>
        <w:r w:rsidRPr="0027654D">
          <w:rPr>
            <w:rFonts w:ascii="宋体" w:eastAsia="宋体" w:hAnsi="宋体"/>
            <w:sz w:val="28"/>
            <w:szCs w:val="28"/>
          </w:rPr>
          <w:instrText>PAGE   \* MERGEFORMAT</w:instrText>
        </w:r>
        <w:r w:rsidRPr="0027654D">
          <w:rPr>
            <w:rFonts w:ascii="宋体" w:eastAsia="宋体" w:hAnsi="宋体"/>
            <w:sz w:val="28"/>
            <w:szCs w:val="28"/>
          </w:rPr>
          <w:fldChar w:fldCharType="separate"/>
        </w:r>
        <w:r w:rsidRPr="0027654D">
          <w:rPr>
            <w:rFonts w:ascii="宋体" w:eastAsia="宋体" w:hAnsi="宋体"/>
            <w:sz w:val="28"/>
            <w:szCs w:val="28"/>
            <w:lang w:val="zh-CN"/>
          </w:rPr>
          <w:t>2</w:t>
        </w:r>
        <w:r w:rsidRPr="0027654D">
          <w:rPr>
            <w:rFonts w:ascii="宋体" w:eastAsia="宋体" w:hAnsi="宋体"/>
            <w:sz w:val="28"/>
            <w:szCs w:val="28"/>
          </w:rPr>
          <w:fldChar w:fldCharType="end"/>
        </w:r>
      </w:p>
    </w:sdtContent>
  </w:sdt>
  <w:p w:rsidR="0027654D" w:rsidRDefault="0027654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8833838"/>
      <w:docPartObj>
        <w:docPartGallery w:val="Page Numbers (Bottom of Page)"/>
        <w:docPartUnique/>
      </w:docPartObj>
    </w:sdtPr>
    <w:sdtEndPr>
      <w:rPr>
        <w:rFonts w:ascii="宋体" w:eastAsia="宋体" w:hAnsi="宋体"/>
        <w:sz w:val="28"/>
        <w:szCs w:val="28"/>
      </w:rPr>
    </w:sdtEndPr>
    <w:sdtContent>
      <w:p w:rsidR="0027654D" w:rsidRPr="0027654D" w:rsidRDefault="0027654D">
        <w:pPr>
          <w:pStyle w:val="a6"/>
          <w:jc w:val="right"/>
          <w:rPr>
            <w:rFonts w:ascii="宋体" w:eastAsia="宋体" w:hAnsi="宋体"/>
            <w:sz w:val="28"/>
            <w:szCs w:val="28"/>
          </w:rPr>
        </w:pPr>
        <w:r w:rsidRPr="0027654D">
          <w:rPr>
            <w:rFonts w:ascii="宋体" w:eastAsia="宋体" w:hAnsi="宋体"/>
            <w:sz w:val="28"/>
            <w:szCs w:val="28"/>
          </w:rPr>
          <w:fldChar w:fldCharType="begin"/>
        </w:r>
        <w:r w:rsidRPr="0027654D">
          <w:rPr>
            <w:rFonts w:ascii="宋体" w:eastAsia="宋体" w:hAnsi="宋体"/>
            <w:sz w:val="28"/>
            <w:szCs w:val="28"/>
          </w:rPr>
          <w:instrText>PAGE   \* MERGEFORMAT</w:instrText>
        </w:r>
        <w:r w:rsidRPr="0027654D">
          <w:rPr>
            <w:rFonts w:ascii="宋体" w:eastAsia="宋体" w:hAnsi="宋体"/>
            <w:sz w:val="28"/>
            <w:szCs w:val="28"/>
          </w:rPr>
          <w:fldChar w:fldCharType="separate"/>
        </w:r>
        <w:r w:rsidRPr="0027654D">
          <w:rPr>
            <w:rFonts w:ascii="宋体" w:eastAsia="宋体" w:hAnsi="宋体"/>
            <w:sz w:val="28"/>
            <w:szCs w:val="28"/>
            <w:lang w:val="zh-CN"/>
          </w:rPr>
          <w:t>2</w:t>
        </w:r>
        <w:r w:rsidRPr="0027654D">
          <w:rPr>
            <w:rFonts w:ascii="宋体" w:eastAsia="宋体" w:hAnsi="宋体"/>
            <w:sz w:val="28"/>
            <w:szCs w:val="28"/>
          </w:rPr>
          <w:fldChar w:fldCharType="end"/>
        </w:r>
      </w:p>
    </w:sdtContent>
  </w:sdt>
  <w:p w:rsidR="0027654D" w:rsidRDefault="0027654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267B" w:rsidRDefault="00A3267B" w:rsidP="007A72C0">
      <w:r>
        <w:separator/>
      </w:r>
    </w:p>
  </w:footnote>
  <w:footnote w:type="continuationSeparator" w:id="0">
    <w:p w:rsidR="00A3267B" w:rsidRDefault="00A3267B" w:rsidP="007A72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248B59"/>
    <w:multiLevelType w:val="singleLevel"/>
    <w:tmpl w:val="5C248B59"/>
    <w:lvl w:ilvl="0">
      <w:start w:val="1"/>
      <w:numFmt w:val="chineseCounting"/>
      <w:suff w:val="nothing"/>
      <w:lvlText w:val="（%1）"/>
      <w:lvlJc w:val="left"/>
      <w:rPr>
        <w:rFonts w:hint="eastAsia"/>
      </w:rPr>
    </w:lvl>
  </w:abstractNum>
  <w:abstractNum w:abstractNumId="1" w15:restartNumberingAfterBreak="0">
    <w:nsid w:val="5E7C48B7"/>
    <w:multiLevelType w:val="singleLevel"/>
    <w:tmpl w:val="5E7C48B7"/>
    <w:lvl w:ilvl="0">
      <w:start w:val="1"/>
      <w:numFmt w:val="chineseCounting"/>
      <w:suff w:val="nothing"/>
      <w:lvlText w:val="（%1）"/>
      <w:lvlJc w:val="left"/>
      <w:rPr>
        <w:rFonts w:hint="eastAsia"/>
      </w:rPr>
    </w:lvl>
  </w:abstractNum>
  <w:abstractNum w:abstractNumId="2" w15:restartNumberingAfterBreak="0">
    <w:nsid w:val="60DA9085"/>
    <w:multiLevelType w:val="singleLevel"/>
    <w:tmpl w:val="60DA9085"/>
    <w:lvl w:ilvl="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U4ZGJkNGEzM2FjYTMwNDc3MjI0NDE0MWIwOGIyZGQifQ=="/>
  </w:docVars>
  <w:rsids>
    <w:rsidRoot w:val="00256095"/>
    <w:rsid w:val="0003449A"/>
    <w:rsid w:val="000A0434"/>
    <w:rsid w:val="000A1185"/>
    <w:rsid w:val="000C1579"/>
    <w:rsid w:val="000C5A84"/>
    <w:rsid w:val="000E3A08"/>
    <w:rsid w:val="000E685C"/>
    <w:rsid w:val="0014623C"/>
    <w:rsid w:val="00194FFD"/>
    <w:rsid w:val="001A3594"/>
    <w:rsid w:val="001B19AB"/>
    <w:rsid w:val="001D6174"/>
    <w:rsid w:val="001E5901"/>
    <w:rsid w:val="002458C3"/>
    <w:rsid w:val="002523DE"/>
    <w:rsid w:val="00256095"/>
    <w:rsid w:val="0027654D"/>
    <w:rsid w:val="002803F0"/>
    <w:rsid w:val="002811D2"/>
    <w:rsid w:val="002863A4"/>
    <w:rsid w:val="002A4457"/>
    <w:rsid w:val="002C4D3B"/>
    <w:rsid w:val="00315F25"/>
    <w:rsid w:val="003617B5"/>
    <w:rsid w:val="00361800"/>
    <w:rsid w:val="003A780F"/>
    <w:rsid w:val="003E72D0"/>
    <w:rsid w:val="00430242"/>
    <w:rsid w:val="00431E6A"/>
    <w:rsid w:val="00441426"/>
    <w:rsid w:val="004431C1"/>
    <w:rsid w:val="00482161"/>
    <w:rsid w:val="00496139"/>
    <w:rsid w:val="004D3877"/>
    <w:rsid w:val="004F02E1"/>
    <w:rsid w:val="005260A8"/>
    <w:rsid w:val="0053078B"/>
    <w:rsid w:val="0055223D"/>
    <w:rsid w:val="00553ECE"/>
    <w:rsid w:val="00562C79"/>
    <w:rsid w:val="00563E4C"/>
    <w:rsid w:val="00583E46"/>
    <w:rsid w:val="00584760"/>
    <w:rsid w:val="0059680A"/>
    <w:rsid w:val="005A72A9"/>
    <w:rsid w:val="005B4AEF"/>
    <w:rsid w:val="005C51B2"/>
    <w:rsid w:val="005C7F6D"/>
    <w:rsid w:val="005E78B4"/>
    <w:rsid w:val="00601867"/>
    <w:rsid w:val="00630FFB"/>
    <w:rsid w:val="006376C0"/>
    <w:rsid w:val="00670AE5"/>
    <w:rsid w:val="006C27A6"/>
    <w:rsid w:val="006C3F8F"/>
    <w:rsid w:val="006D6752"/>
    <w:rsid w:val="006E4E9C"/>
    <w:rsid w:val="00704AE0"/>
    <w:rsid w:val="007126D8"/>
    <w:rsid w:val="007200A9"/>
    <w:rsid w:val="007330E7"/>
    <w:rsid w:val="00775DD2"/>
    <w:rsid w:val="0078349E"/>
    <w:rsid w:val="007A6697"/>
    <w:rsid w:val="007A72C0"/>
    <w:rsid w:val="007E2C0A"/>
    <w:rsid w:val="007E74B2"/>
    <w:rsid w:val="008374E2"/>
    <w:rsid w:val="0084034C"/>
    <w:rsid w:val="008723C6"/>
    <w:rsid w:val="00883822"/>
    <w:rsid w:val="00887C5D"/>
    <w:rsid w:val="00890B71"/>
    <w:rsid w:val="008B5408"/>
    <w:rsid w:val="008B750C"/>
    <w:rsid w:val="008C5C36"/>
    <w:rsid w:val="008D450F"/>
    <w:rsid w:val="00902D8F"/>
    <w:rsid w:val="00911812"/>
    <w:rsid w:val="0092664E"/>
    <w:rsid w:val="00952580"/>
    <w:rsid w:val="009B22A9"/>
    <w:rsid w:val="009B41CC"/>
    <w:rsid w:val="009C53F6"/>
    <w:rsid w:val="009E3064"/>
    <w:rsid w:val="00A0236A"/>
    <w:rsid w:val="00A10985"/>
    <w:rsid w:val="00A315AF"/>
    <w:rsid w:val="00A3267B"/>
    <w:rsid w:val="00A90057"/>
    <w:rsid w:val="00AB61FB"/>
    <w:rsid w:val="00AD785F"/>
    <w:rsid w:val="00AF2C0A"/>
    <w:rsid w:val="00AF7EFA"/>
    <w:rsid w:val="00B058D6"/>
    <w:rsid w:val="00B27C13"/>
    <w:rsid w:val="00B602DB"/>
    <w:rsid w:val="00B82955"/>
    <w:rsid w:val="00BE6FEB"/>
    <w:rsid w:val="00BF642F"/>
    <w:rsid w:val="00BF6BF0"/>
    <w:rsid w:val="00C07921"/>
    <w:rsid w:val="00C454EE"/>
    <w:rsid w:val="00C66FFF"/>
    <w:rsid w:val="00C711B3"/>
    <w:rsid w:val="00C7419B"/>
    <w:rsid w:val="00C8516F"/>
    <w:rsid w:val="00CA6B4D"/>
    <w:rsid w:val="00CC59BE"/>
    <w:rsid w:val="00CD24B2"/>
    <w:rsid w:val="00CF4717"/>
    <w:rsid w:val="00D63683"/>
    <w:rsid w:val="00D73F4D"/>
    <w:rsid w:val="00D80F19"/>
    <w:rsid w:val="00D969DC"/>
    <w:rsid w:val="00D96B9F"/>
    <w:rsid w:val="00DE328A"/>
    <w:rsid w:val="00E12508"/>
    <w:rsid w:val="00E36255"/>
    <w:rsid w:val="00E87E41"/>
    <w:rsid w:val="00EA11EB"/>
    <w:rsid w:val="00EB1781"/>
    <w:rsid w:val="00EC0037"/>
    <w:rsid w:val="00EE36DF"/>
    <w:rsid w:val="00F00A8B"/>
    <w:rsid w:val="00F47075"/>
    <w:rsid w:val="00F516B5"/>
    <w:rsid w:val="00F7736E"/>
    <w:rsid w:val="00FB4DE3"/>
    <w:rsid w:val="00FC6142"/>
    <w:rsid w:val="00FD1A54"/>
    <w:rsid w:val="00FE2249"/>
    <w:rsid w:val="0A526289"/>
    <w:rsid w:val="0D45018B"/>
    <w:rsid w:val="1319020D"/>
    <w:rsid w:val="16273400"/>
    <w:rsid w:val="1CB6711D"/>
    <w:rsid w:val="1F9004D9"/>
    <w:rsid w:val="27C97E1E"/>
    <w:rsid w:val="2CBC6A19"/>
    <w:rsid w:val="32C4712B"/>
    <w:rsid w:val="33057E8C"/>
    <w:rsid w:val="35281E46"/>
    <w:rsid w:val="389953BF"/>
    <w:rsid w:val="3A034CA2"/>
    <w:rsid w:val="3A8663D3"/>
    <w:rsid w:val="3C2B62F1"/>
    <w:rsid w:val="4353005C"/>
    <w:rsid w:val="44A74027"/>
    <w:rsid w:val="46115CF7"/>
    <w:rsid w:val="56F97A25"/>
    <w:rsid w:val="5962351A"/>
    <w:rsid w:val="6C680AF7"/>
    <w:rsid w:val="782A7918"/>
    <w:rsid w:val="7BA43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843FB"/>
  <w15:docId w15:val="{DE18573C-1618-44C2-AE45-7DD4742C4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A72C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A72C0"/>
    <w:rPr>
      <w:kern w:val="2"/>
      <w:sz w:val="18"/>
      <w:szCs w:val="18"/>
    </w:rPr>
  </w:style>
  <w:style w:type="paragraph" w:styleId="a6">
    <w:name w:val="footer"/>
    <w:basedOn w:val="a"/>
    <w:link w:val="a7"/>
    <w:uiPriority w:val="99"/>
    <w:unhideWhenUsed/>
    <w:rsid w:val="007A72C0"/>
    <w:pPr>
      <w:tabs>
        <w:tab w:val="center" w:pos="4153"/>
        <w:tab w:val="right" w:pos="8306"/>
      </w:tabs>
      <w:snapToGrid w:val="0"/>
      <w:jc w:val="left"/>
    </w:pPr>
    <w:rPr>
      <w:sz w:val="18"/>
      <w:szCs w:val="18"/>
    </w:rPr>
  </w:style>
  <w:style w:type="character" w:customStyle="1" w:styleId="a7">
    <w:name w:val="页脚 字符"/>
    <w:basedOn w:val="a0"/>
    <w:link w:val="a6"/>
    <w:uiPriority w:val="99"/>
    <w:rsid w:val="007A72C0"/>
    <w:rPr>
      <w:kern w:val="2"/>
      <w:sz w:val="18"/>
      <w:szCs w:val="18"/>
    </w:rPr>
  </w:style>
  <w:style w:type="paragraph" w:styleId="a8">
    <w:name w:val="List Paragraph"/>
    <w:basedOn w:val="a"/>
    <w:uiPriority w:val="99"/>
    <w:rsid w:val="007A72C0"/>
    <w:pPr>
      <w:ind w:firstLineChars="200" w:firstLine="420"/>
    </w:pPr>
  </w:style>
  <w:style w:type="paragraph" w:styleId="a9">
    <w:name w:val="Balloon Text"/>
    <w:basedOn w:val="a"/>
    <w:link w:val="aa"/>
    <w:uiPriority w:val="99"/>
    <w:semiHidden/>
    <w:unhideWhenUsed/>
    <w:rsid w:val="00A0236A"/>
    <w:rPr>
      <w:sz w:val="18"/>
      <w:szCs w:val="18"/>
    </w:rPr>
  </w:style>
  <w:style w:type="character" w:customStyle="1" w:styleId="aa">
    <w:name w:val="批注框文本 字符"/>
    <w:basedOn w:val="a0"/>
    <w:link w:val="a9"/>
    <w:uiPriority w:val="99"/>
    <w:semiHidden/>
    <w:rsid w:val="00A0236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142DA-F1F9-4AFF-84FB-6E34BB67C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308</Words>
  <Characters>1760</Characters>
  <Application>Microsoft Office Word</Application>
  <DocSecurity>0</DocSecurity>
  <Lines>14</Lines>
  <Paragraphs>4</Paragraphs>
  <ScaleCrop>false</ScaleCrop>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 昊伦</dc:creator>
  <cp:lastModifiedBy>杨 昊伦</cp:lastModifiedBy>
  <cp:revision>29</cp:revision>
  <cp:lastPrinted>2023-05-25T07:30:00Z</cp:lastPrinted>
  <dcterms:created xsi:type="dcterms:W3CDTF">2023-05-09T08:07:00Z</dcterms:created>
  <dcterms:modified xsi:type="dcterms:W3CDTF">2023-05-25T07:30:00Z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2A71C5586A6F452F8EE19D082F5F1557_12</vt:lpwstr>
  </property>
</Properties>
</file>